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798" w:rsidRDefault="00434798" w:rsidP="00434798">
      <w:pPr>
        <w:spacing w:line="240" w:lineRule="auto"/>
        <w:jc w:val="center"/>
        <w:rPr>
          <w:rFonts w:ascii="Times New Roman" w:hAnsi="Times New Roman" w:cs="Times New Roman"/>
          <w:b/>
          <w:sz w:val="24"/>
          <w:szCs w:val="24"/>
        </w:rPr>
      </w:pPr>
      <w:r w:rsidRPr="00361B86">
        <w:rPr>
          <w:rFonts w:ascii="Times New Roman" w:hAnsi="Times New Roman" w:cs="Times New Roman"/>
          <w:b/>
          <w:sz w:val="24"/>
          <w:szCs w:val="24"/>
        </w:rPr>
        <w:t>BAB II</w:t>
      </w:r>
      <w:r>
        <w:rPr>
          <w:rFonts w:ascii="Times New Roman" w:hAnsi="Times New Roman" w:cs="Times New Roman"/>
          <w:b/>
          <w:sz w:val="24"/>
          <w:szCs w:val="24"/>
        </w:rPr>
        <w:t>I</w:t>
      </w:r>
    </w:p>
    <w:p w:rsidR="00434798" w:rsidRDefault="00434798" w:rsidP="00434798">
      <w:pPr>
        <w:spacing w:line="240" w:lineRule="auto"/>
        <w:jc w:val="center"/>
        <w:rPr>
          <w:rFonts w:ascii="Times New Roman" w:hAnsi="Times New Roman" w:cs="Times New Roman"/>
          <w:b/>
          <w:sz w:val="24"/>
          <w:szCs w:val="24"/>
        </w:rPr>
      </w:pPr>
      <w:r>
        <w:rPr>
          <w:rFonts w:ascii="Times New Roman" w:hAnsi="Times New Roman" w:cs="Times New Roman"/>
          <w:b/>
          <w:sz w:val="24"/>
          <w:szCs w:val="24"/>
        </w:rPr>
        <w:t>OBJEK DAN METODOLOGI PENELITIAN</w:t>
      </w:r>
    </w:p>
    <w:p w:rsidR="00434798" w:rsidRDefault="00434798" w:rsidP="00434798">
      <w:pPr>
        <w:rPr>
          <w:rFonts w:ascii="Times New Roman" w:hAnsi="Times New Roman" w:cs="Times New Roman"/>
          <w:b/>
          <w:sz w:val="24"/>
          <w:szCs w:val="24"/>
        </w:rPr>
      </w:pPr>
    </w:p>
    <w:p w:rsidR="00434798" w:rsidRPr="00585CB5" w:rsidRDefault="00434798" w:rsidP="00434798">
      <w:pPr>
        <w:spacing w:line="480" w:lineRule="auto"/>
        <w:jc w:val="both"/>
        <w:rPr>
          <w:rFonts w:ascii="Times New Roman" w:hAnsi="Times New Roman" w:cs="Times New Roman"/>
          <w:b/>
          <w:sz w:val="24"/>
          <w:szCs w:val="24"/>
        </w:rPr>
      </w:pPr>
      <w:r w:rsidRPr="00585CB5">
        <w:rPr>
          <w:rFonts w:ascii="Times New Roman" w:hAnsi="Times New Roman" w:cs="Times New Roman"/>
          <w:b/>
          <w:sz w:val="24"/>
          <w:szCs w:val="24"/>
        </w:rPr>
        <w:t>3.1 Objek Penelitian</w:t>
      </w:r>
    </w:p>
    <w:p w:rsidR="00434798" w:rsidRPr="00585CB5" w:rsidRDefault="00434798" w:rsidP="00434798">
      <w:pPr>
        <w:spacing w:line="480" w:lineRule="auto"/>
        <w:ind w:left="284" w:hanging="142"/>
        <w:jc w:val="both"/>
        <w:rPr>
          <w:rFonts w:ascii="Times New Roman" w:hAnsi="Times New Roman" w:cs="Times New Roman"/>
          <w:b/>
          <w:sz w:val="24"/>
          <w:szCs w:val="24"/>
        </w:rPr>
      </w:pPr>
      <w:r w:rsidRPr="00585CB5">
        <w:rPr>
          <w:rFonts w:ascii="Times New Roman" w:hAnsi="Times New Roman" w:cs="Times New Roman"/>
          <w:b/>
          <w:sz w:val="24"/>
          <w:szCs w:val="24"/>
        </w:rPr>
        <w:t>3.1.1 Sejarah Dinas Penanaman Modal dan Pelayanan Terpadu Satu Pintu</w:t>
      </w:r>
    </w:p>
    <w:p w:rsidR="00434798" w:rsidRPr="007D57E5" w:rsidRDefault="00434798" w:rsidP="00434798">
      <w:pPr>
        <w:spacing w:line="480" w:lineRule="auto"/>
        <w:ind w:left="284" w:firstLine="142"/>
        <w:jc w:val="both"/>
        <w:rPr>
          <w:rFonts w:ascii="Times New Roman" w:hAnsi="Times New Roman" w:cs="Times New Roman"/>
          <w:sz w:val="24"/>
          <w:szCs w:val="24"/>
        </w:rPr>
      </w:pPr>
      <w:r w:rsidRPr="00585CB5">
        <w:rPr>
          <w:rFonts w:ascii="Times New Roman" w:hAnsi="Times New Roman" w:cs="Times New Roman"/>
          <w:b/>
          <w:sz w:val="24"/>
          <w:szCs w:val="24"/>
        </w:rPr>
        <w:tab/>
      </w:r>
      <w:r>
        <w:rPr>
          <w:rFonts w:ascii="Times New Roman" w:hAnsi="Times New Roman" w:cs="Times New Roman"/>
          <w:sz w:val="24"/>
          <w:szCs w:val="24"/>
        </w:rPr>
        <w:t xml:space="preserve">Dinas Penanaman Modal dan Pelayanan Terpadu Satu Pintu beralamat di Jl. Sunan Drajat Nomor 1 Sumber Kabupaten Cirebon. </w:t>
      </w:r>
      <w:r w:rsidRPr="00400E2C">
        <w:rPr>
          <w:rStyle w:val="Strong"/>
          <w:rFonts w:ascii="Times New Roman" w:hAnsi="Times New Roman" w:cs="Times New Roman"/>
          <w:sz w:val="24"/>
          <w:szCs w:val="24"/>
        </w:rPr>
        <w:t>Dasar Hukum dibentuknya</w:t>
      </w:r>
      <w:r>
        <w:rPr>
          <w:rStyle w:val="Strong"/>
          <w:rFonts w:ascii="Times New Roman" w:hAnsi="Times New Roman" w:cs="Times New Roman"/>
          <w:sz w:val="24"/>
          <w:szCs w:val="24"/>
        </w:rPr>
        <w:t xml:space="preserve"> </w:t>
      </w:r>
      <w:r w:rsidRPr="007D57E5">
        <w:rPr>
          <w:rFonts w:ascii="Times New Roman" w:hAnsi="Times New Roman" w:cs="Times New Roman"/>
          <w:sz w:val="24"/>
          <w:szCs w:val="24"/>
        </w:rPr>
        <w:t xml:space="preserve">Dinas Penanaman Modal dan Pelayanan </w:t>
      </w:r>
      <w:r w:rsidRPr="00400E2C">
        <w:rPr>
          <w:rFonts w:ascii="Times New Roman" w:hAnsi="Times New Roman" w:cs="Times New Roman"/>
          <w:sz w:val="24"/>
          <w:szCs w:val="24"/>
        </w:rPr>
        <w:t>Terpadu</w:t>
      </w:r>
      <w:r w:rsidRPr="007D57E5">
        <w:rPr>
          <w:rFonts w:ascii="Times New Roman" w:hAnsi="Times New Roman" w:cs="Times New Roman"/>
          <w:sz w:val="24"/>
          <w:szCs w:val="24"/>
        </w:rPr>
        <w:t xml:space="preserve"> Satu Pintu</w:t>
      </w:r>
      <w:r>
        <w:rPr>
          <w:rFonts w:ascii="Times New Roman" w:hAnsi="Times New Roman" w:cs="Times New Roman"/>
          <w:sz w:val="24"/>
          <w:szCs w:val="24"/>
        </w:rPr>
        <w:t xml:space="preserve"> adalah sebagai berikut:</w:t>
      </w:r>
    </w:p>
    <w:p w:rsidR="00434798" w:rsidRDefault="00434798" w:rsidP="00434798">
      <w:pPr>
        <w:pStyle w:val="ListParagraph"/>
        <w:numPr>
          <w:ilvl w:val="0"/>
          <w:numId w:val="3"/>
        </w:numPr>
        <w:spacing w:line="480" w:lineRule="auto"/>
        <w:ind w:left="567" w:hanging="283"/>
        <w:jc w:val="both"/>
        <w:rPr>
          <w:rFonts w:ascii="Times New Roman" w:hAnsi="Times New Roman" w:cs="Times New Roman"/>
          <w:sz w:val="24"/>
          <w:szCs w:val="24"/>
        </w:rPr>
      </w:pPr>
      <w:r w:rsidRPr="00585CB5">
        <w:rPr>
          <w:rFonts w:ascii="Times New Roman" w:hAnsi="Times New Roman" w:cs="Times New Roman"/>
          <w:sz w:val="24"/>
          <w:szCs w:val="24"/>
        </w:rPr>
        <w:t>Instruksi Presiden Nomor 3 Tahun 2006 tentang Paket Kebijakan Perbaikan Iklim Investasi;</w:t>
      </w:r>
    </w:p>
    <w:p w:rsidR="00434798" w:rsidRDefault="00434798" w:rsidP="00434798">
      <w:pPr>
        <w:pStyle w:val="ListParagraph"/>
        <w:numPr>
          <w:ilvl w:val="0"/>
          <w:numId w:val="3"/>
        </w:numPr>
        <w:spacing w:line="480" w:lineRule="auto"/>
        <w:ind w:left="567" w:hanging="283"/>
        <w:jc w:val="both"/>
        <w:rPr>
          <w:rFonts w:ascii="Times New Roman" w:hAnsi="Times New Roman" w:cs="Times New Roman"/>
          <w:sz w:val="24"/>
          <w:szCs w:val="24"/>
        </w:rPr>
      </w:pPr>
      <w:r w:rsidRPr="007D57E5">
        <w:rPr>
          <w:rFonts w:ascii="Times New Roman" w:hAnsi="Times New Roman" w:cs="Times New Roman"/>
          <w:sz w:val="24"/>
          <w:szCs w:val="24"/>
        </w:rPr>
        <w:t>Peraturan Menteri Dalam Negeri Nomor 24 Tahun 2006 tentang Pedoman Penyelenggaraan Pelayanan Terpadu Satu Pintu;</w:t>
      </w:r>
    </w:p>
    <w:p w:rsidR="00434798" w:rsidRDefault="00434798" w:rsidP="00434798">
      <w:pPr>
        <w:pStyle w:val="ListParagraph"/>
        <w:numPr>
          <w:ilvl w:val="0"/>
          <w:numId w:val="3"/>
        </w:numPr>
        <w:spacing w:line="480" w:lineRule="auto"/>
        <w:ind w:left="567" w:hanging="283"/>
        <w:jc w:val="both"/>
        <w:rPr>
          <w:rFonts w:ascii="Times New Roman" w:hAnsi="Times New Roman" w:cs="Times New Roman"/>
          <w:sz w:val="24"/>
          <w:szCs w:val="24"/>
        </w:rPr>
      </w:pPr>
      <w:r w:rsidRPr="00585CB5">
        <w:rPr>
          <w:rFonts w:ascii="Times New Roman" w:hAnsi="Times New Roman" w:cs="Times New Roman"/>
          <w:sz w:val="24"/>
          <w:szCs w:val="24"/>
        </w:rPr>
        <w:t xml:space="preserve">Peraturan Pemerintah Nomor 41 </w:t>
      </w:r>
      <w:r>
        <w:rPr>
          <w:rFonts w:ascii="Times New Roman" w:hAnsi="Times New Roman" w:cs="Times New Roman"/>
          <w:sz w:val="24"/>
          <w:szCs w:val="24"/>
        </w:rPr>
        <w:t>Tahun 2007 tentang Organisasi</w:t>
      </w:r>
      <w:r w:rsidRPr="00585CB5">
        <w:rPr>
          <w:rFonts w:ascii="Times New Roman" w:hAnsi="Times New Roman" w:cs="Times New Roman"/>
          <w:sz w:val="24"/>
          <w:szCs w:val="24"/>
        </w:rPr>
        <w:t>  Perangkat Daerah;</w:t>
      </w:r>
    </w:p>
    <w:p w:rsidR="00434798" w:rsidRDefault="00434798" w:rsidP="00434798">
      <w:pPr>
        <w:pStyle w:val="ListParagraph"/>
        <w:numPr>
          <w:ilvl w:val="0"/>
          <w:numId w:val="3"/>
        </w:numPr>
        <w:spacing w:line="480" w:lineRule="auto"/>
        <w:ind w:left="567" w:hanging="283"/>
        <w:jc w:val="both"/>
        <w:rPr>
          <w:rFonts w:ascii="Times New Roman" w:hAnsi="Times New Roman" w:cs="Times New Roman"/>
          <w:sz w:val="24"/>
          <w:szCs w:val="24"/>
        </w:rPr>
      </w:pPr>
      <w:r w:rsidRPr="00585CB5">
        <w:rPr>
          <w:rFonts w:ascii="Times New Roman" w:hAnsi="Times New Roman" w:cs="Times New Roman"/>
          <w:sz w:val="24"/>
          <w:szCs w:val="24"/>
        </w:rPr>
        <w:t>Peraturan Menteri Dalam Negeri Nomor 20 Tahun 2008 tentang Pedoman Organisasi dan Tata Kerja Unit Pelayanan Perizinan Terpadu di Daerah.</w:t>
      </w:r>
    </w:p>
    <w:p w:rsidR="00434798" w:rsidRPr="003E685C" w:rsidRDefault="00434798" w:rsidP="00434798">
      <w:pPr>
        <w:spacing w:line="480" w:lineRule="auto"/>
        <w:ind w:left="142" w:firstLine="567"/>
        <w:jc w:val="both"/>
        <w:rPr>
          <w:rFonts w:ascii="Times New Roman" w:hAnsi="Times New Roman" w:cs="Times New Roman"/>
          <w:sz w:val="24"/>
          <w:szCs w:val="24"/>
        </w:rPr>
      </w:pPr>
      <w:r w:rsidRPr="007D57E5">
        <w:rPr>
          <w:rFonts w:ascii="Times New Roman" w:hAnsi="Times New Roman" w:cs="Times New Roman"/>
          <w:sz w:val="24"/>
          <w:szCs w:val="24"/>
        </w:rPr>
        <w:t xml:space="preserve">Berlandaskan peraturan-peraturan tersebut, maka Pemerintah </w:t>
      </w:r>
      <w:r>
        <w:rPr>
          <w:rFonts w:ascii="Times New Roman" w:hAnsi="Times New Roman" w:cs="Times New Roman"/>
          <w:sz w:val="24"/>
          <w:szCs w:val="24"/>
        </w:rPr>
        <w:t xml:space="preserve">berupaya dengan membenahi pelayanan mengenai perizinan usaha serta penanaman modal dengan menerbitkan Permendagri Nomor 24 Tahun 2006 tentang Pedoman Penyelenggaraan Pelayanan Terpadu Satu Pintu (PTSP). Landasan pemikiran dari Permendagri adalah dengan mengintegrasikan seluruh proses pelayanan publik baik perizinan maupun non perizinan ke dalam suatu sistem penyelenggaraan </w:t>
      </w:r>
      <w:r>
        <w:rPr>
          <w:rFonts w:ascii="Times New Roman" w:hAnsi="Times New Roman" w:cs="Times New Roman"/>
          <w:sz w:val="24"/>
          <w:szCs w:val="24"/>
        </w:rPr>
        <w:lastRenderedPageBreak/>
        <w:t>pelayanan terpadu satu pintu, agar jalur birokrasi menjadi lebih sederhana, transparan, dan tanpa kehilangan fungsi pengawasan yang melekat di dalamnya.</w:t>
      </w:r>
    </w:p>
    <w:p w:rsidR="00434798" w:rsidRDefault="00434798" w:rsidP="00434798">
      <w:pPr>
        <w:spacing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Berdasarkan amanat Permendagri Nomor 24 tahun 2006 maka </w:t>
      </w:r>
      <w:r w:rsidRPr="007D57E5">
        <w:rPr>
          <w:rFonts w:ascii="Times New Roman" w:hAnsi="Times New Roman" w:cs="Times New Roman"/>
          <w:sz w:val="24"/>
          <w:szCs w:val="24"/>
        </w:rPr>
        <w:t>Kabupaten Cirebon meni</w:t>
      </w:r>
      <w:r>
        <w:rPr>
          <w:rFonts w:ascii="Times New Roman" w:hAnsi="Times New Roman" w:cs="Times New Roman"/>
          <w:sz w:val="24"/>
          <w:szCs w:val="24"/>
        </w:rPr>
        <w:t xml:space="preserve">ndaklanjutinya dengan </w:t>
      </w:r>
      <w:r w:rsidRPr="00400E2C">
        <w:rPr>
          <w:rFonts w:ascii="Times New Roman" w:hAnsi="Times New Roman" w:cs="Times New Roman"/>
          <w:sz w:val="24"/>
          <w:szCs w:val="24"/>
        </w:rPr>
        <w:t>membentuk</w:t>
      </w:r>
      <w:r w:rsidRPr="00400E2C">
        <w:rPr>
          <w:rFonts w:ascii="Times New Roman" w:hAnsi="Times New Roman" w:cs="Times New Roman"/>
          <w:b/>
          <w:sz w:val="24"/>
          <w:szCs w:val="24"/>
        </w:rPr>
        <w:t xml:space="preserve"> </w:t>
      </w:r>
      <w:r w:rsidRPr="00400E2C">
        <w:rPr>
          <w:rStyle w:val="Strong"/>
          <w:rFonts w:ascii="Times New Roman" w:hAnsi="Times New Roman" w:cs="Times New Roman"/>
          <w:sz w:val="24"/>
          <w:szCs w:val="24"/>
        </w:rPr>
        <w:t>Dinas Pelayanan Perizinan dan Penanaman Modal (DP3M)</w:t>
      </w:r>
      <w:r w:rsidRPr="00400E2C">
        <w:rPr>
          <w:rFonts w:ascii="Times New Roman" w:hAnsi="Times New Roman" w:cs="Times New Roman"/>
          <w:sz w:val="24"/>
          <w:szCs w:val="24"/>
        </w:rPr>
        <w:t> pada Tahun 2</w:t>
      </w:r>
      <w:r w:rsidRPr="007D57E5">
        <w:rPr>
          <w:rFonts w:ascii="Times New Roman" w:hAnsi="Times New Roman" w:cs="Times New Roman"/>
          <w:sz w:val="24"/>
          <w:szCs w:val="24"/>
        </w:rPr>
        <w:t>007 melalui Peraturan Daerah Nomor 2 Tahun 2007 tentang Pembentukan Organisasi Lembaga</w:t>
      </w:r>
      <w:r w:rsidRPr="00585CB5">
        <w:rPr>
          <w:rFonts w:ascii="Times New Roman" w:hAnsi="Times New Roman" w:cs="Times New Roman"/>
          <w:sz w:val="24"/>
          <w:szCs w:val="24"/>
        </w:rPr>
        <w:t xml:space="preserve"> Teknis Daerah Kabupaten Cirebon.</w:t>
      </w:r>
      <w:r>
        <w:rPr>
          <w:rFonts w:ascii="Times New Roman" w:hAnsi="Times New Roman" w:cs="Times New Roman"/>
          <w:sz w:val="24"/>
          <w:szCs w:val="24"/>
        </w:rPr>
        <w:t xml:space="preserve"> </w:t>
      </w:r>
    </w:p>
    <w:p w:rsidR="00434798" w:rsidRDefault="00434798" w:rsidP="00434798">
      <w:pPr>
        <w:spacing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 xml:space="preserve">Seiring dengan diberlakukannya Peraturan Pemerintah Nomor 41 Tahun 2007 tentang Organisasi Perangkat Daerah, maka pelayanan administrasi perizinan dan penanaman modal dilaksanakan oleh </w:t>
      </w:r>
      <w:r w:rsidRPr="00400E2C">
        <w:rPr>
          <w:rStyle w:val="Strong"/>
          <w:rFonts w:ascii="Times New Roman" w:hAnsi="Times New Roman" w:cs="Times New Roman"/>
          <w:sz w:val="24"/>
          <w:szCs w:val="24"/>
        </w:rPr>
        <w:t>Badan Pelayanan Perizinan Terpadu (BPPT).</w:t>
      </w:r>
      <w:r w:rsidRPr="00400E2C">
        <w:rPr>
          <w:rFonts w:ascii="Times New Roman" w:hAnsi="Times New Roman" w:cs="Times New Roman"/>
          <w:b/>
          <w:sz w:val="24"/>
          <w:szCs w:val="24"/>
        </w:rPr>
        <w:t xml:space="preserve"> </w:t>
      </w:r>
      <w:r>
        <w:rPr>
          <w:rFonts w:ascii="Times New Roman" w:hAnsi="Times New Roman" w:cs="Times New Roman"/>
          <w:sz w:val="24"/>
          <w:szCs w:val="24"/>
        </w:rPr>
        <w:t>Kemudian sebagaimana ditetapkan melalui Peraturan Daerah Kabupaten Cirebon Nomor 12 Tahun 2016 tentang Pembentukan dan Susunan Perangkat daerah Kabupaten Cirebon, maka BPPT berubah menjadi Dinas Penanaman Modal dan Pelayanan Terpadu Satu Pintu (DPMPTSP). DPMPTSP merupakan salah satu lembaga teknis daerah yang merupakan unsur pendukung tugas Bupati dan dipimpin oleh seorang kepala dan bertanggungjawab kepada Bupati melalui Sekretaris Daerah.</w:t>
      </w:r>
    </w:p>
    <w:p w:rsidR="00434798" w:rsidRPr="002810A4" w:rsidRDefault="00434798" w:rsidP="00434798">
      <w:pPr>
        <w:pStyle w:val="ListParagraph"/>
        <w:numPr>
          <w:ilvl w:val="2"/>
          <w:numId w:val="5"/>
        </w:numPr>
        <w:spacing w:line="480" w:lineRule="auto"/>
        <w:ind w:left="567" w:hanging="425"/>
        <w:jc w:val="both"/>
        <w:rPr>
          <w:rFonts w:ascii="Times New Roman" w:hAnsi="Times New Roman" w:cs="Times New Roman"/>
          <w:b/>
          <w:sz w:val="24"/>
          <w:szCs w:val="24"/>
        </w:rPr>
      </w:pPr>
      <w:r w:rsidRPr="002810A4">
        <w:rPr>
          <w:rFonts w:ascii="Times New Roman" w:hAnsi="Times New Roman" w:cs="Times New Roman"/>
          <w:b/>
          <w:sz w:val="24"/>
          <w:szCs w:val="24"/>
        </w:rPr>
        <w:t xml:space="preserve">Visi Misi </w:t>
      </w:r>
    </w:p>
    <w:p w:rsidR="00434798" w:rsidRPr="002810A4" w:rsidRDefault="00434798" w:rsidP="00434798">
      <w:pPr>
        <w:spacing w:line="480" w:lineRule="auto"/>
        <w:ind w:left="284" w:hanging="142"/>
        <w:jc w:val="both"/>
        <w:rPr>
          <w:rStyle w:val="Strong"/>
          <w:rFonts w:ascii="Times New Roman" w:hAnsi="Times New Roman" w:cs="Times New Roman"/>
          <w:sz w:val="24"/>
          <w:szCs w:val="24"/>
        </w:rPr>
      </w:pPr>
      <w:r w:rsidRPr="002810A4">
        <w:rPr>
          <w:rStyle w:val="Strong"/>
          <w:rFonts w:ascii="Times New Roman" w:hAnsi="Times New Roman" w:cs="Times New Roman"/>
          <w:sz w:val="24"/>
          <w:szCs w:val="24"/>
        </w:rPr>
        <w:t>Visi</w:t>
      </w:r>
    </w:p>
    <w:p w:rsidR="00434798" w:rsidRDefault="00434798" w:rsidP="00434798">
      <w:pPr>
        <w:spacing w:line="480" w:lineRule="auto"/>
        <w:ind w:left="284" w:firstLine="436"/>
        <w:jc w:val="both"/>
        <w:rPr>
          <w:rFonts w:ascii="Times New Roman" w:hAnsi="Times New Roman" w:cs="Times New Roman"/>
          <w:sz w:val="24"/>
          <w:szCs w:val="24"/>
        </w:rPr>
      </w:pPr>
      <w:r w:rsidRPr="002810A4">
        <w:rPr>
          <w:rFonts w:ascii="Times New Roman" w:hAnsi="Times New Roman" w:cs="Times New Roman"/>
          <w:sz w:val="24"/>
          <w:szCs w:val="24"/>
        </w:rPr>
        <w:t>Kabupaten Cirebon sebagai Daerah Investasi Terdepan di Wilayah III Jawa Barat Tahun 2019.</w:t>
      </w:r>
    </w:p>
    <w:p w:rsidR="00434798" w:rsidRPr="002810A4" w:rsidRDefault="00434798" w:rsidP="00434798">
      <w:pPr>
        <w:spacing w:line="480" w:lineRule="auto"/>
        <w:ind w:left="284" w:firstLine="436"/>
        <w:jc w:val="both"/>
        <w:rPr>
          <w:rFonts w:ascii="Times New Roman" w:hAnsi="Times New Roman" w:cs="Times New Roman"/>
          <w:b/>
          <w:bCs/>
          <w:sz w:val="24"/>
          <w:szCs w:val="24"/>
        </w:rPr>
      </w:pPr>
    </w:p>
    <w:p w:rsidR="00434798" w:rsidRPr="002810A4" w:rsidRDefault="00434798" w:rsidP="00434798">
      <w:pPr>
        <w:spacing w:line="480" w:lineRule="auto"/>
        <w:ind w:left="284" w:hanging="142"/>
        <w:jc w:val="both"/>
        <w:rPr>
          <w:rStyle w:val="Strong"/>
          <w:rFonts w:ascii="Times New Roman" w:hAnsi="Times New Roman" w:cs="Times New Roman"/>
          <w:sz w:val="24"/>
          <w:szCs w:val="24"/>
        </w:rPr>
      </w:pPr>
      <w:r w:rsidRPr="002810A4">
        <w:rPr>
          <w:rStyle w:val="Strong"/>
          <w:rFonts w:ascii="Times New Roman" w:hAnsi="Times New Roman" w:cs="Times New Roman"/>
          <w:sz w:val="24"/>
          <w:szCs w:val="24"/>
        </w:rPr>
        <w:lastRenderedPageBreak/>
        <w:t>Misi</w:t>
      </w:r>
    </w:p>
    <w:p w:rsidR="00434798" w:rsidRPr="002810A4" w:rsidRDefault="00434798" w:rsidP="00434798">
      <w:pPr>
        <w:spacing w:line="480" w:lineRule="auto"/>
        <w:ind w:left="284" w:firstLine="436"/>
        <w:jc w:val="both"/>
        <w:rPr>
          <w:rFonts w:ascii="Times New Roman" w:hAnsi="Times New Roman" w:cs="Times New Roman"/>
          <w:sz w:val="24"/>
          <w:szCs w:val="24"/>
        </w:rPr>
      </w:pPr>
      <w:r w:rsidRPr="002810A4">
        <w:rPr>
          <w:rFonts w:ascii="Times New Roman" w:hAnsi="Times New Roman" w:cs="Times New Roman"/>
          <w:sz w:val="24"/>
          <w:szCs w:val="24"/>
        </w:rPr>
        <w:t>Untuk mewujudkan Visi tersebut Badan Penanaman Modal dan Pelayanan Perizinan mengemban Misi sebagai berikut :</w:t>
      </w:r>
    </w:p>
    <w:p w:rsidR="00434798" w:rsidRPr="002810A4" w:rsidRDefault="00434798" w:rsidP="00434798">
      <w:pPr>
        <w:pStyle w:val="ListParagraph"/>
        <w:numPr>
          <w:ilvl w:val="0"/>
          <w:numId w:val="4"/>
        </w:numPr>
        <w:spacing w:line="480" w:lineRule="auto"/>
        <w:jc w:val="both"/>
        <w:rPr>
          <w:rFonts w:ascii="Times New Roman" w:hAnsi="Times New Roman" w:cs="Times New Roman"/>
          <w:b/>
          <w:sz w:val="24"/>
          <w:szCs w:val="24"/>
        </w:rPr>
      </w:pPr>
      <w:r w:rsidRPr="002810A4">
        <w:rPr>
          <w:rFonts w:ascii="Times New Roman" w:hAnsi="Times New Roman" w:cs="Times New Roman"/>
          <w:sz w:val="24"/>
          <w:szCs w:val="24"/>
        </w:rPr>
        <w:t>Menciptakan iklim usaha yang kondusif;</w:t>
      </w:r>
    </w:p>
    <w:p w:rsidR="00434798" w:rsidRPr="002810A4" w:rsidRDefault="00434798" w:rsidP="00434798">
      <w:pPr>
        <w:pStyle w:val="ListParagraph"/>
        <w:numPr>
          <w:ilvl w:val="0"/>
          <w:numId w:val="4"/>
        </w:numPr>
        <w:spacing w:line="480" w:lineRule="auto"/>
        <w:jc w:val="both"/>
        <w:rPr>
          <w:rFonts w:ascii="Times New Roman" w:hAnsi="Times New Roman" w:cs="Times New Roman"/>
          <w:b/>
          <w:sz w:val="24"/>
          <w:szCs w:val="24"/>
        </w:rPr>
      </w:pPr>
      <w:r w:rsidRPr="002810A4">
        <w:rPr>
          <w:rFonts w:ascii="Times New Roman" w:hAnsi="Times New Roman" w:cs="Times New Roman"/>
          <w:sz w:val="24"/>
          <w:szCs w:val="24"/>
        </w:rPr>
        <w:t>Menumbuhkembangkan kesadaran masyarakat dalam kepemilikan perizinan;</w:t>
      </w:r>
    </w:p>
    <w:p w:rsidR="00434798" w:rsidRPr="002810A4" w:rsidRDefault="00434798" w:rsidP="00434798">
      <w:pPr>
        <w:pStyle w:val="ListParagraph"/>
        <w:numPr>
          <w:ilvl w:val="0"/>
          <w:numId w:val="4"/>
        </w:numPr>
        <w:spacing w:line="480" w:lineRule="auto"/>
        <w:jc w:val="both"/>
        <w:rPr>
          <w:rFonts w:ascii="Times New Roman" w:hAnsi="Times New Roman" w:cs="Times New Roman"/>
          <w:b/>
          <w:sz w:val="24"/>
          <w:szCs w:val="24"/>
        </w:rPr>
      </w:pPr>
      <w:r w:rsidRPr="002810A4">
        <w:rPr>
          <w:rFonts w:ascii="Times New Roman" w:hAnsi="Times New Roman" w:cs="Times New Roman"/>
          <w:sz w:val="24"/>
          <w:szCs w:val="24"/>
        </w:rPr>
        <w:t>Meningkatkan pelayanan perizinan penanaman modal.</w:t>
      </w:r>
    </w:p>
    <w:p w:rsidR="00434798" w:rsidRPr="002810A4" w:rsidRDefault="00434798" w:rsidP="00434798">
      <w:pPr>
        <w:pStyle w:val="ListParagraph"/>
        <w:numPr>
          <w:ilvl w:val="2"/>
          <w:numId w:val="4"/>
        </w:numPr>
        <w:spacing w:line="480" w:lineRule="auto"/>
        <w:ind w:left="709" w:hanging="567"/>
        <w:jc w:val="both"/>
        <w:rPr>
          <w:rFonts w:ascii="Times New Roman" w:hAnsi="Times New Roman" w:cs="Times New Roman"/>
          <w:b/>
          <w:sz w:val="24"/>
          <w:szCs w:val="24"/>
        </w:rPr>
      </w:pPr>
      <w:r w:rsidRPr="002810A4">
        <w:rPr>
          <w:rFonts w:ascii="Times New Roman" w:hAnsi="Times New Roman" w:cs="Times New Roman"/>
          <w:b/>
          <w:sz w:val="24"/>
          <w:szCs w:val="24"/>
        </w:rPr>
        <w:t>Tugas Pokok dan Fungsi</w:t>
      </w:r>
      <w:r>
        <w:rPr>
          <w:rFonts w:ascii="Times New Roman" w:hAnsi="Times New Roman" w:cs="Times New Roman"/>
          <w:b/>
          <w:sz w:val="24"/>
          <w:szCs w:val="24"/>
        </w:rPr>
        <w:t xml:space="preserve"> </w:t>
      </w:r>
    </w:p>
    <w:p w:rsidR="00434798" w:rsidRPr="002810A4" w:rsidRDefault="00434798" w:rsidP="00434798">
      <w:pPr>
        <w:pStyle w:val="ListParagraph"/>
        <w:spacing w:line="480" w:lineRule="auto"/>
        <w:ind w:left="142" w:firstLine="567"/>
        <w:jc w:val="both"/>
        <w:rPr>
          <w:rFonts w:ascii="Times New Roman" w:hAnsi="Times New Roman" w:cs="Times New Roman"/>
          <w:sz w:val="24"/>
          <w:szCs w:val="24"/>
        </w:rPr>
      </w:pPr>
      <w:r w:rsidRPr="002810A4">
        <w:rPr>
          <w:rFonts w:ascii="Times New Roman" w:hAnsi="Times New Roman" w:cs="Times New Roman"/>
          <w:sz w:val="24"/>
          <w:szCs w:val="24"/>
        </w:rPr>
        <w:t>Dinas Penanaman Modal dan Pelayanan Terpadu Satu Pintu mempunyai tugas pokok melaksanakan penyusunan dan pelaksanaan kebijakan daerah di bidang penanaman modal dan pelayanan administrasi perizinan dan Non Perizinan. Untuk melaksanakan tugas pokok Dinas Penanaman Modal dan Pelayanan Terpadu Satu Pintu Kabupaten Cirebon mempunyai Fungsi adalah sebagai berikut :</w:t>
      </w:r>
    </w:p>
    <w:p w:rsidR="00434798" w:rsidRPr="002810A4" w:rsidRDefault="00434798" w:rsidP="00434798">
      <w:pPr>
        <w:pStyle w:val="ListParagraph"/>
        <w:numPr>
          <w:ilvl w:val="0"/>
          <w:numId w:val="6"/>
        </w:numPr>
        <w:spacing w:line="480" w:lineRule="auto"/>
        <w:jc w:val="both"/>
        <w:rPr>
          <w:rFonts w:ascii="Times New Roman" w:hAnsi="Times New Roman" w:cs="Times New Roman"/>
          <w:b/>
          <w:sz w:val="24"/>
          <w:szCs w:val="24"/>
        </w:rPr>
      </w:pPr>
      <w:r w:rsidRPr="002810A4">
        <w:rPr>
          <w:rFonts w:ascii="Times New Roman" w:hAnsi="Times New Roman" w:cs="Times New Roman"/>
          <w:sz w:val="24"/>
          <w:szCs w:val="24"/>
        </w:rPr>
        <w:t>Perumusan kebijakan teknis di bidang penanaman modal dan pelayanan administrasi perizinan;</w:t>
      </w:r>
    </w:p>
    <w:p w:rsidR="00434798" w:rsidRPr="002810A4" w:rsidRDefault="00434798" w:rsidP="00434798">
      <w:pPr>
        <w:pStyle w:val="ListParagraph"/>
        <w:numPr>
          <w:ilvl w:val="0"/>
          <w:numId w:val="6"/>
        </w:numPr>
        <w:spacing w:line="480" w:lineRule="auto"/>
        <w:jc w:val="both"/>
        <w:rPr>
          <w:rFonts w:ascii="Times New Roman" w:hAnsi="Times New Roman" w:cs="Times New Roman"/>
          <w:b/>
          <w:sz w:val="24"/>
          <w:szCs w:val="24"/>
        </w:rPr>
      </w:pPr>
      <w:r w:rsidRPr="002810A4">
        <w:rPr>
          <w:rFonts w:ascii="Times New Roman" w:hAnsi="Times New Roman" w:cs="Times New Roman"/>
          <w:sz w:val="24"/>
          <w:szCs w:val="24"/>
        </w:rPr>
        <w:t>Pemberian dukungan atas penyelenggaraan pemerintahan daerah di bidang penanaman modal dan pelayanan administrasi perizinan.</w:t>
      </w:r>
    </w:p>
    <w:p w:rsidR="00434798" w:rsidRPr="002810A4" w:rsidRDefault="00434798" w:rsidP="00434798">
      <w:pPr>
        <w:pStyle w:val="ListParagraph"/>
        <w:numPr>
          <w:ilvl w:val="0"/>
          <w:numId w:val="6"/>
        </w:numPr>
        <w:spacing w:line="480" w:lineRule="auto"/>
        <w:jc w:val="both"/>
        <w:rPr>
          <w:rFonts w:ascii="Times New Roman" w:hAnsi="Times New Roman" w:cs="Times New Roman"/>
          <w:b/>
          <w:sz w:val="24"/>
          <w:szCs w:val="24"/>
        </w:rPr>
      </w:pPr>
      <w:r w:rsidRPr="002810A4">
        <w:rPr>
          <w:rFonts w:ascii="Times New Roman" w:hAnsi="Times New Roman" w:cs="Times New Roman"/>
          <w:sz w:val="24"/>
          <w:szCs w:val="24"/>
        </w:rPr>
        <w:t>Pembinaan dan pelaksanaan tugas bidang pengembangan dan promosi penanaman modal, data dan pengendalian penanaman modal, pelayanan administrasi perizinan, penyuluhan dan pengaduan;</w:t>
      </w:r>
    </w:p>
    <w:p w:rsidR="00434798" w:rsidRPr="002810A4" w:rsidRDefault="00434798" w:rsidP="00434798">
      <w:pPr>
        <w:pStyle w:val="ListParagraph"/>
        <w:numPr>
          <w:ilvl w:val="0"/>
          <w:numId w:val="6"/>
        </w:numPr>
        <w:spacing w:line="480" w:lineRule="auto"/>
        <w:jc w:val="both"/>
        <w:rPr>
          <w:rFonts w:ascii="Times New Roman" w:hAnsi="Times New Roman" w:cs="Times New Roman"/>
          <w:b/>
          <w:sz w:val="24"/>
          <w:szCs w:val="24"/>
        </w:rPr>
      </w:pPr>
      <w:r w:rsidRPr="002810A4">
        <w:rPr>
          <w:rFonts w:ascii="Times New Roman" w:hAnsi="Times New Roman" w:cs="Times New Roman"/>
          <w:sz w:val="24"/>
          <w:szCs w:val="24"/>
        </w:rPr>
        <w:t>Pelaksanaan pelayanan ketatausahaan badan;</w:t>
      </w:r>
    </w:p>
    <w:p w:rsidR="00434798" w:rsidRPr="007E66FF" w:rsidRDefault="00434798" w:rsidP="00434798">
      <w:pPr>
        <w:pStyle w:val="ListParagraph"/>
        <w:numPr>
          <w:ilvl w:val="0"/>
          <w:numId w:val="6"/>
        </w:numPr>
        <w:spacing w:line="480" w:lineRule="auto"/>
        <w:jc w:val="both"/>
        <w:rPr>
          <w:rFonts w:ascii="Times New Roman" w:hAnsi="Times New Roman" w:cs="Times New Roman"/>
          <w:b/>
          <w:sz w:val="24"/>
          <w:szCs w:val="24"/>
        </w:rPr>
      </w:pPr>
      <w:r w:rsidRPr="002810A4">
        <w:rPr>
          <w:rFonts w:ascii="Times New Roman" w:hAnsi="Times New Roman" w:cs="Times New Roman"/>
          <w:sz w:val="24"/>
          <w:szCs w:val="24"/>
        </w:rPr>
        <w:lastRenderedPageBreak/>
        <w:t>Pelaksanaan tugas lain yang diberikan oleh Bupati sesuai dengan tugas dan fungsinya.</w:t>
      </w:r>
    </w:p>
    <w:p w:rsidR="00434798" w:rsidRPr="007B4110" w:rsidRDefault="00434798" w:rsidP="00434798">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Sedangkan uraian tugas dari Dinas Penanaman Modal dan Pelayanan Terpadu Satu Pintu sesuai dengan Peraturan Bupati Cirebon Nomor 25 tahun 2022 tentang tugas, fungsi dan tata kerja </w:t>
      </w:r>
      <w:r w:rsidRPr="007B4110">
        <w:rPr>
          <w:rFonts w:ascii="Times New Roman" w:hAnsi="Times New Roman" w:cs="Times New Roman"/>
          <w:sz w:val="24"/>
          <w:szCs w:val="24"/>
        </w:rPr>
        <w:t>Dinas Penanaman Modal dan Pelayanan Terpadu Satu Pintu adalah sebagai berikut :</w:t>
      </w:r>
    </w:p>
    <w:p w:rsidR="00434798" w:rsidRPr="00577A4A" w:rsidRDefault="00434798" w:rsidP="00434798">
      <w:pPr>
        <w:pStyle w:val="ListParagraph"/>
        <w:numPr>
          <w:ilvl w:val="0"/>
          <w:numId w:val="13"/>
        </w:numPr>
        <w:spacing w:line="480" w:lineRule="auto"/>
        <w:jc w:val="both"/>
        <w:rPr>
          <w:rFonts w:ascii="Times New Roman" w:hAnsi="Times New Roman" w:cs="Times New Roman"/>
          <w:sz w:val="24"/>
          <w:szCs w:val="24"/>
        </w:rPr>
      </w:pPr>
      <w:r w:rsidRPr="007B4110">
        <w:rPr>
          <w:rFonts w:ascii="Times New Roman" w:hAnsi="Times New Roman" w:cs="Times New Roman"/>
          <w:color w:val="000000"/>
          <w:sz w:val="24"/>
          <w:szCs w:val="24"/>
        </w:rPr>
        <w:t xml:space="preserve">Kepala Dinas </w:t>
      </w:r>
    </w:p>
    <w:p w:rsidR="00434798" w:rsidRPr="007B4110" w:rsidRDefault="00434798" w:rsidP="00434798">
      <w:pPr>
        <w:pStyle w:val="ListParagraph"/>
        <w:spacing w:line="480" w:lineRule="auto"/>
        <w:ind w:left="1069" w:firstLine="349"/>
        <w:jc w:val="both"/>
        <w:rPr>
          <w:rFonts w:ascii="Times New Roman" w:hAnsi="Times New Roman" w:cs="Times New Roman"/>
          <w:sz w:val="24"/>
          <w:szCs w:val="24"/>
        </w:rPr>
      </w:pPr>
      <w:r>
        <w:rPr>
          <w:rFonts w:ascii="Times New Roman" w:hAnsi="Times New Roman" w:cs="Times New Roman"/>
          <w:color w:val="000000"/>
          <w:sz w:val="24"/>
          <w:szCs w:val="24"/>
        </w:rPr>
        <w:t xml:space="preserve">Kepala Dinas </w:t>
      </w:r>
      <w:r w:rsidRPr="007B4110">
        <w:rPr>
          <w:rFonts w:ascii="Times New Roman" w:hAnsi="Times New Roman" w:cs="Times New Roman"/>
          <w:color w:val="000000"/>
          <w:sz w:val="24"/>
          <w:szCs w:val="24"/>
        </w:rPr>
        <w:t>mempunyai tugas merumuskan</w:t>
      </w:r>
      <w:r>
        <w:rPr>
          <w:rFonts w:ascii="Times New Roman" w:hAnsi="Times New Roman" w:cs="Times New Roman"/>
          <w:color w:val="000000"/>
          <w:sz w:val="24"/>
          <w:szCs w:val="24"/>
        </w:rPr>
        <w:t xml:space="preserve">, </w:t>
      </w:r>
      <w:r w:rsidRPr="007B4110">
        <w:rPr>
          <w:rFonts w:ascii="Times New Roman" w:hAnsi="Times New Roman" w:cs="Times New Roman"/>
          <w:color w:val="000000"/>
          <w:sz w:val="24"/>
          <w:szCs w:val="24"/>
        </w:rPr>
        <w:t xml:space="preserve">mengoordinasikan, melaksanakan, memantau dan mengevaluasi </w:t>
      </w:r>
      <w:r>
        <w:rPr>
          <w:rFonts w:ascii="Times New Roman" w:hAnsi="Times New Roman" w:cs="Times New Roman"/>
          <w:color w:val="000000"/>
          <w:sz w:val="24"/>
          <w:szCs w:val="24"/>
        </w:rPr>
        <w:t xml:space="preserve">penyelenggaraan urusan pemerintahan </w:t>
      </w:r>
      <w:r w:rsidRPr="007B4110">
        <w:rPr>
          <w:rFonts w:ascii="Times New Roman" w:hAnsi="Times New Roman" w:cs="Times New Roman"/>
          <w:color w:val="000000"/>
          <w:sz w:val="24"/>
          <w:szCs w:val="24"/>
        </w:rPr>
        <w:t>bidang penanaman m</w:t>
      </w:r>
      <w:r>
        <w:rPr>
          <w:rFonts w:ascii="Times New Roman" w:hAnsi="Times New Roman" w:cs="Times New Roman"/>
          <w:color w:val="000000"/>
          <w:sz w:val="24"/>
          <w:szCs w:val="24"/>
        </w:rPr>
        <w:t xml:space="preserve">odal dan pelayanan terpadu satu pintu </w:t>
      </w:r>
      <w:r w:rsidRPr="007B4110">
        <w:rPr>
          <w:rFonts w:ascii="Times New Roman" w:hAnsi="Times New Roman" w:cs="Times New Roman"/>
          <w:color w:val="000000"/>
          <w:sz w:val="24"/>
          <w:szCs w:val="24"/>
        </w:rPr>
        <w:t xml:space="preserve">yang menjadi kewenangan Daerah dan </w:t>
      </w:r>
      <w:r>
        <w:rPr>
          <w:rFonts w:ascii="Times New Roman" w:hAnsi="Times New Roman" w:cs="Times New Roman"/>
          <w:color w:val="000000"/>
          <w:sz w:val="24"/>
          <w:szCs w:val="24"/>
        </w:rPr>
        <w:t xml:space="preserve">tugas </w:t>
      </w:r>
      <w:r w:rsidRPr="007B4110">
        <w:rPr>
          <w:rFonts w:ascii="Times New Roman" w:hAnsi="Times New Roman" w:cs="Times New Roman"/>
          <w:color w:val="000000"/>
          <w:sz w:val="24"/>
          <w:szCs w:val="24"/>
        </w:rPr>
        <w:t>pembantuan yang diberikan kepada Daerah.</w:t>
      </w:r>
      <w:r>
        <w:rPr>
          <w:rFonts w:ascii="Times New Roman" w:hAnsi="Times New Roman" w:cs="Times New Roman"/>
          <w:color w:val="000000"/>
          <w:sz w:val="24"/>
          <w:szCs w:val="24"/>
        </w:rPr>
        <w:t xml:space="preserve"> Fungsi dari kepala dinas diantaranya adalah :</w:t>
      </w:r>
    </w:p>
    <w:p w:rsidR="00434798" w:rsidRDefault="00434798" w:rsidP="00434798">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7B4110">
        <w:rPr>
          <w:rFonts w:ascii="Times New Roman" w:hAnsi="Times New Roman" w:cs="Times New Roman"/>
          <w:color w:val="000000"/>
          <w:sz w:val="24"/>
          <w:szCs w:val="24"/>
        </w:rPr>
        <w:t>erumus</w:t>
      </w:r>
      <w:r>
        <w:rPr>
          <w:rFonts w:ascii="Times New Roman" w:hAnsi="Times New Roman" w:cs="Times New Roman"/>
          <w:color w:val="000000"/>
          <w:sz w:val="24"/>
          <w:szCs w:val="24"/>
        </w:rPr>
        <w:t xml:space="preserve">an bahan perencanaan pada Dinas Penanaman Modal dan </w:t>
      </w:r>
      <w:r w:rsidRPr="007B4110">
        <w:rPr>
          <w:rFonts w:ascii="Times New Roman" w:hAnsi="Times New Roman" w:cs="Times New Roman"/>
          <w:color w:val="000000"/>
          <w:sz w:val="24"/>
          <w:szCs w:val="24"/>
        </w:rPr>
        <w:t>Pela</w:t>
      </w:r>
      <w:r>
        <w:rPr>
          <w:rFonts w:ascii="Times New Roman" w:hAnsi="Times New Roman" w:cs="Times New Roman"/>
          <w:color w:val="000000"/>
          <w:sz w:val="24"/>
          <w:szCs w:val="24"/>
        </w:rPr>
        <w:t>yanan Terpadu Satu Pintu;</w:t>
      </w:r>
    </w:p>
    <w:p w:rsidR="00434798" w:rsidRDefault="00434798" w:rsidP="00434798">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7B4110">
        <w:rPr>
          <w:rFonts w:ascii="Times New Roman" w:hAnsi="Times New Roman" w:cs="Times New Roman"/>
          <w:color w:val="000000"/>
          <w:sz w:val="24"/>
          <w:szCs w:val="24"/>
        </w:rPr>
        <w:t>erumusan kebijakan bidang penanaman modal dan pelayanan terpadu satu pintu;</w:t>
      </w:r>
    </w:p>
    <w:p w:rsidR="00434798" w:rsidRDefault="00434798" w:rsidP="00434798">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7B4110">
        <w:rPr>
          <w:rFonts w:ascii="Times New Roman" w:hAnsi="Times New Roman" w:cs="Times New Roman"/>
          <w:color w:val="000000"/>
          <w:sz w:val="24"/>
          <w:szCs w:val="24"/>
        </w:rPr>
        <w:t>enge</w:t>
      </w:r>
      <w:r>
        <w:rPr>
          <w:rFonts w:ascii="Times New Roman" w:hAnsi="Times New Roman" w:cs="Times New Roman"/>
          <w:color w:val="000000"/>
          <w:sz w:val="24"/>
          <w:szCs w:val="24"/>
        </w:rPr>
        <w:t>mbangan iklim penanaman modal;</w:t>
      </w:r>
    </w:p>
    <w:p w:rsidR="00434798" w:rsidRDefault="00434798" w:rsidP="00434798">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Promosi dan pelayanan penanaman modal;</w:t>
      </w:r>
    </w:p>
    <w:p w:rsidR="00434798" w:rsidRDefault="00434798" w:rsidP="00434798">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7B4110">
        <w:rPr>
          <w:rFonts w:ascii="Times New Roman" w:hAnsi="Times New Roman" w:cs="Times New Roman"/>
          <w:color w:val="000000"/>
          <w:sz w:val="24"/>
          <w:szCs w:val="24"/>
        </w:rPr>
        <w:t>engendalia</w:t>
      </w:r>
      <w:r>
        <w:rPr>
          <w:rFonts w:ascii="Times New Roman" w:hAnsi="Times New Roman" w:cs="Times New Roman"/>
          <w:color w:val="000000"/>
          <w:sz w:val="24"/>
          <w:szCs w:val="24"/>
        </w:rPr>
        <w:t>n pelaksanaan penanaman modal;</w:t>
      </w:r>
    </w:p>
    <w:p w:rsidR="00434798" w:rsidRDefault="00434798" w:rsidP="00434798">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7B4110">
        <w:rPr>
          <w:rFonts w:ascii="Times New Roman" w:hAnsi="Times New Roman" w:cs="Times New Roman"/>
          <w:color w:val="000000"/>
          <w:sz w:val="24"/>
          <w:szCs w:val="24"/>
        </w:rPr>
        <w:t>engelolaan data dan sis</w:t>
      </w:r>
      <w:r>
        <w:rPr>
          <w:rFonts w:ascii="Times New Roman" w:hAnsi="Times New Roman" w:cs="Times New Roman"/>
          <w:color w:val="000000"/>
          <w:sz w:val="24"/>
          <w:szCs w:val="24"/>
        </w:rPr>
        <w:t>tem informasi penanaman modal;</w:t>
      </w:r>
    </w:p>
    <w:p w:rsidR="00434798" w:rsidRDefault="00434798" w:rsidP="00434798">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7B4110">
        <w:rPr>
          <w:rFonts w:ascii="Times New Roman" w:hAnsi="Times New Roman" w:cs="Times New Roman"/>
          <w:color w:val="000000"/>
          <w:sz w:val="24"/>
          <w:szCs w:val="24"/>
        </w:rPr>
        <w:t xml:space="preserve">elaksanaan pelayanan perizinan dan </w:t>
      </w:r>
      <w:r>
        <w:rPr>
          <w:rFonts w:ascii="Times New Roman" w:hAnsi="Times New Roman" w:cs="Times New Roman"/>
          <w:color w:val="000000"/>
          <w:sz w:val="24"/>
          <w:szCs w:val="24"/>
        </w:rPr>
        <w:t>non perizinan;</w:t>
      </w:r>
    </w:p>
    <w:p w:rsidR="00434798" w:rsidRDefault="00434798" w:rsidP="00434798">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7B4110">
        <w:rPr>
          <w:rFonts w:ascii="Times New Roman" w:hAnsi="Times New Roman" w:cs="Times New Roman"/>
          <w:color w:val="000000"/>
          <w:sz w:val="24"/>
          <w:szCs w:val="24"/>
        </w:rPr>
        <w:t>elaksanaan adm</w:t>
      </w:r>
      <w:r>
        <w:rPr>
          <w:rFonts w:ascii="Times New Roman" w:hAnsi="Times New Roman" w:cs="Times New Roman"/>
          <w:color w:val="000000"/>
          <w:sz w:val="24"/>
          <w:szCs w:val="24"/>
        </w:rPr>
        <w:t xml:space="preserve">inistrasi Dinas Penanaman Modal </w:t>
      </w:r>
      <w:r w:rsidRPr="007B4110">
        <w:rPr>
          <w:rFonts w:ascii="Times New Roman" w:hAnsi="Times New Roman" w:cs="Times New Roman"/>
          <w:color w:val="000000"/>
          <w:sz w:val="24"/>
          <w:szCs w:val="24"/>
        </w:rPr>
        <w:t>dan</w:t>
      </w:r>
      <w:r>
        <w:rPr>
          <w:rFonts w:ascii="Times New Roman" w:hAnsi="Times New Roman" w:cs="Times New Roman"/>
          <w:color w:val="000000"/>
          <w:sz w:val="24"/>
          <w:szCs w:val="24"/>
        </w:rPr>
        <w:t xml:space="preserve"> Pelayanan Terpadu Satu Pintu;</w:t>
      </w:r>
    </w:p>
    <w:p w:rsidR="00434798" w:rsidRDefault="00434798" w:rsidP="00434798">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7B4110">
        <w:rPr>
          <w:rFonts w:ascii="Times New Roman" w:hAnsi="Times New Roman" w:cs="Times New Roman"/>
          <w:color w:val="000000"/>
          <w:sz w:val="24"/>
          <w:szCs w:val="24"/>
        </w:rPr>
        <w:t>engevaluasian dan</w:t>
      </w:r>
      <w:r>
        <w:rPr>
          <w:rFonts w:ascii="Times New Roman" w:hAnsi="Times New Roman" w:cs="Times New Roman"/>
          <w:color w:val="000000"/>
          <w:sz w:val="24"/>
          <w:szCs w:val="24"/>
        </w:rPr>
        <w:t xml:space="preserve"> pelaporan pelaksanaan kegiatan </w:t>
      </w:r>
      <w:r w:rsidRPr="007B4110">
        <w:rPr>
          <w:rFonts w:ascii="Times New Roman" w:hAnsi="Times New Roman" w:cs="Times New Roman"/>
          <w:color w:val="000000"/>
          <w:sz w:val="24"/>
          <w:szCs w:val="24"/>
        </w:rPr>
        <w:t xml:space="preserve">Dinas Penanaman Modal dan Pelayanan </w:t>
      </w:r>
      <w:r>
        <w:rPr>
          <w:rFonts w:ascii="Times New Roman" w:hAnsi="Times New Roman" w:cs="Times New Roman"/>
          <w:color w:val="000000"/>
          <w:sz w:val="24"/>
          <w:szCs w:val="24"/>
        </w:rPr>
        <w:t>Terpadu Satu Pintu; dan</w:t>
      </w:r>
    </w:p>
    <w:p w:rsidR="00434798" w:rsidRPr="00577A4A" w:rsidRDefault="00434798" w:rsidP="00434798">
      <w:pPr>
        <w:pStyle w:val="ListParagraph"/>
        <w:numPr>
          <w:ilvl w:val="0"/>
          <w:numId w:val="14"/>
        </w:numPr>
        <w:spacing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7B4110">
        <w:rPr>
          <w:rFonts w:ascii="Times New Roman" w:hAnsi="Times New Roman" w:cs="Times New Roman"/>
          <w:color w:val="000000"/>
          <w:sz w:val="24"/>
          <w:szCs w:val="24"/>
        </w:rPr>
        <w:t xml:space="preserve">elaksanaan fungsi </w:t>
      </w:r>
      <w:r>
        <w:rPr>
          <w:rFonts w:ascii="Times New Roman" w:hAnsi="Times New Roman" w:cs="Times New Roman"/>
          <w:color w:val="000000"/>
          <w:sz w:val="24"/>
          <w:szCs w:val="24"/>
        </w:rPr>
        <w:t xml:space="preserve">lain yang diberikan oleh Bupati </w:t>
      </w:r>
      <w:r w:rsidRPr="007B4110">
        <w:rPr>
          <w:rFonts w:ascii="Times New Roman" w:hAnsi="Times New Roman" w:cs="Times New Roman"/>
          <w:color w:val="000000"/>
          <w:sz w:val="24"/>
          <w:szCs w:val="24"/>
        </w:rPr>
        <w:t>yang berkaitan dengan tugas dan fungsinya.</w:t>
      </w:r>
    </w:p>
    <w:p w:rsidR="00434798" w:rsidRPr="00577A4A" w:rsidRDefault="00434798" w:rsidP="00434798">
      <w:pPr>
        <w:spacing w:line="480" w:lineRule="auto"/>
        <w:ind w:left="426" w:firstLine="643"/>
        <w:jc w:val="both"/>
        <w:rPr>
          <w:rFonts w:ascii="Times New Roman" w:hAnsi="Times New Roman" w:cs="Times New Roman"/>
          <w:color w:val="000000"/>
          <w:sz w:val="24"/>
          <w:szCs w:val="24"/>
        </w:rPr>
      </w:pPr>
      <w:r w:rsidRPr="00577A4A">
        <w:rPr>
          <w:rFonts w:ascii="Times New Roman" w:hAnsi="Times New Roman" w:cs="Times New Roman"/>
          <w:color w:val="000000"/>
          <w:sz w:val="24"/>
          <w:szCs w:val="24"/>
        </w:rPr>
        <w:t xml:space="preserve">Dalam menjalankan tugas dan fungsinya kepala dinas dibantu dengan substansi tugas dan fungsi pada Dinas, </w:t>
      </w:r>
      <w:r>
        <w:rPr>
          <w:rFonts w:ascii="Times New Roman" w:hAnsi="Times New Roman" w:cs="Times New Roman"/>
          <w:color w:val="000000"/>
          <w:sz w:val="24"/>
          <w:szCs w:val="24"/>
        </w:rPr>
        <w:t xml:space="preserve">yang </w:t>
      </w:r>
      <w:r w:rsidRPr="00577A4A">
        <w:rPr>
          <w:rFonts w:ascii="Times New Roman" w:hAnsi="Times New Roman" w:cs="Times New Roman"/>
          <w:color w:val="000000"/>
          <w:sz w:val="24"/>
          <w:szCs w:val="24"/>
        </w:rPr>
        <w:t>terdiri dari :</w:t>
      </w:r>
    </w:p>
    <w:p w:rsidR="00434798" w:rsidRPr="00577A4A" w:rsidRDefault="00434798" w:rsidP="00434798">
      <w:pPr>
        <w:pStyle w:val="ListParagraph"/>
        <w:numPr>
          <w:ilvl w:val="0"/>
          <w:numId w:val="15"/>
        </w:numPr>
        <w:spacing w:line="480" w:lineRule="auto"/>
        <w:ind w:left="1418" w:hanging="284"/>
        <w:jc w:val="both"/>
        <w:rPr>
          <w:rFonts w:ascii="Times New Roman" w:hAnsi="Times New Roman" w:cs="Times New Roman"/>
          <w:color w:val="000000"/>
          <w:sz w:val="24"/>
          <w:szCs w:val="24"/>
        </w:rPr>
      </w:pPr>
      <w:r w:rsidRPr="00577A4A">
        <w:rPr>
          <w:rFonts w:ascii="Times New Roman" w:hAnsi="Times New Roman" w:cs="Times New Roman"/>
          <w:color w:val="000000"/>
          <w:sz w:val="24"/>
          <w:szCs w:val="24"/>
        </w:rPr>
        <w:t>Kelompok Substansi Pengembangan dan Promos</w:t>
      </w:r>
      <w:r>
        <w:rPr>
          <w:rFonts w:ascii="Times New Roman" w:hAnsi="Times New Roman" w:cs="Times New Roman"/>
          <w:color w:val="000000"/>
          <w:sz w:val="24"/>
          <w:szCs w:val="24"/>
        </w:rPr>
        <w:t xml:space="preserve">i Penanaman Modal </w:t>
      </w:r>
      <w:r w:rsidRPr="00577A4A">
        <w:rPr>
          <w:rFonts w:ascii="Times New Roman" w:hAnsi="Times New Roman" w:cs="Times New Roman"/>
          <w:color w:val="000000"/>
          <w:sz w:val="24"/>
          <w:szCs w:val="24"/>
        </w:rPr>
        <w:t>yang dipimpin oleh Koordinator.</w:t>
      </w:r>
      <w:r>
        <w:rPr>
          <w:rFonts w:ascii="Times New Roman" w:hAnsi="Times New Roman" w:cs="Times New Roman"/>
          <w:color w:val="000000"/>
          <w:sz w:val="24"/>
          <w:szCs w:val="24"/>
        </w:rPr>
        <w:t xml:space="preserve"> Yang terdiri dari :</w:t>
      </w:r>
    </w:p>
    <w:p w:rsidR="00434798" w:rsidRPr="00ED5EF4" w:rsidRDefault="00434798" w:rsidP="00434798">
      <w:pPr>
        <w:pStyle w:val="ListParagraph"/>
        <w:numPr>
          <w:ilvl w:val="0"/>
          <w:numId w:val="16"/>
        </w:numPr>
        <w:spacing w:line="480" w:lineRule="auto"/>
        <w:jc w:val="both"/>
        <w:rPr>
          <w:rFonts w:ascii="Times New Roman" w:hAnsi="Times New Roman" w:cs="Times New Roman"/>
          <w:color w:val="000000"/>
          <w:sz w:val="24"/>
          <w:szCs w:val="24"/>
        </w:rPr>
      </w:pPr>
      <w:r w:rsidRPr="00ED5EF4">
        <w:rPr>
          <w:rFonts w:ascii="Times New Roman" w:hAnsi="Times New Roman" w:cs="Times New Roman"/>
          <w:color w:val="000000"/>
          <w:sz w:val="24"/>
          <w:szCs w:val="24"/>
        </w:rPr>
        <w:t>Sub Kelompok Substansi Pengembangan Penanaman Modal</w:t>
      </w:r>
      <w:r>
        <w:rPr>
          <w:rFonts w:ascii="Times New Roman" w:hAnsi="Times New Roman" w:cs="Times New Roman"/>
          <w:color w:val="000000"/>
          <w:sz w:val="24"/>
          <w:szCs w:val="24"/>
        </w:rPr>
        <w:t>.</w:t>
      </w:r>
    </w:p>
    <w:p w:rsidR="00434798" w:rsidRPr="00ED5EF4" w:rsidRDefault="00434798" w:rsidP="00434798">
      <w:pPr>
        <w:pStyle w:val="ListParagraph"/>
        <w:numPr>
          <w:ilvl w:val="0"/>
          <w:numId w:val="16"/>
        </w:numPr>
        <w:spacing w:line="480" w:lineRule="auto"/>
        <w:jc w:val="both"/>
        <w:rPr>
          <w:rFonts w:ascii="Times New Roman" w:hAnsi="Times New Roman" w:cs="Times New Roman"/>
          <w:color w:val="000000"/>
          <w:sz w:val="24"/>
          <w:szCs w:val="24"/>
        </w:rPr>
      </w:pPr>
      <w:r w:rsidRPr="00ED5EF4">
        <w:rPr>
          <w:rFonts w:ascii="Times New Roman" w:hAnsi="Times New Roman" w:cs="Times New Roman"/>
          <w:color w:val="000000"/>
          <w:sz w:val="24"/>
          <w:szCs w:val="24"/>
        </w:rPr>
        <w:t xml:space="preserve">Sub Kelompok Substansi Promosi Penanaman </w:t>
      </w:r>
      <w:r>
        <w:rPr>
          <w:rFonts w:ascii="Times New Roman" w:hAnsi="Times New Roman" w:cs="Times New Roman"/>
          <w:color w:val="000000"/>
          <w:sz w:val="24"/>
          <w:szCs w:val="24"/>
        </w:rPr>
        <w:t>Modal.</w:t>
      </w:r>
    </w:p>
    <w:p w:rsidR="00434798" w:rsidRPr="00577A4A" w:rsidRDefault="00434798" w:rsidP="00434798">
      <w:pPr>
        <w:pStyle w:val="ListParagraph"/>
        <w:numPr>
          <w:ilvl w:val="0"/>
          <w:numId w:val="15"/>
        </w:numPr>
        <w:spacing w:line="480" w:lineRule="auto"/>
        <w:ind w:left="1418" w:hanging="284"/>
        <w:jc w:val="both"/>
        <w:rPr>
          <w:rFonts w:ascii="Times New Roman" w:hAnsi="Times New Roman" w:cs="Times New Roman"/>
          <w:color w:val="000000"/>
          <w:sz w:val="24"/>
          <w:szCs w:val="24"/>
        </w:rPr>
      </w:pPr>
      <w:r w:rsidRPr="00577A4A">
        <w:rPr>
          <w:rFonts w:ascii="Times New Roman" w:hAnsi="Times New Roman" w:cs="Times New Roman"/>
          <w:color w:val="000000"/>
          <w:sz w:val="24"/>
          <w:szCs w:val="24"/>
        </w:rPr>
        <w:t xml:space="preserve">Kelompok Substansi Pengendalian dan Sistem </w:t>
      </w:r>
      <w:r>
        <w:rPr>
          <w:rFonts w:ascii="Times New Roman" w:hAnsi="Times New Roman" w:cs="Times New Roman"/>
          <w:color w:val="000000"/>
          <w:sz w:val="24"/>
          <w:szCs w:val="24"/>
        </w:rPr>
        <w:t xml:space="preserve">Informasi Penanaman Modal yang dipimpin oleh </w:t>
      </w:r>
      <w:r w:rsidRPr="00577A4A">
        <w:rPr>
          <w:rFonts w:ascii="Times New Roman" w:hAnsi="Times New Roman" w:cs="Times New Roman"/>
          <w:color w:val="000000"/>
          <w:sz w:val="24"/>
          <w:szCs w:val="24"/>
        </w:rPr>
        <w:t>Koordinator Pe</w:t>
      </w:r>
      <w:r>
        <w:rPr>
          <w:rFonts w:ascii="Times New Roman" w:hAnsi="Times New Roman" w:cs="Times New Roman"/>
          <w:color w:val="000000"/>
          <w:sz w:val="24"/>
          <w:szCs w:val="24"/>
        </w:rPr>
        <w:t xml:space="preserve">ngendalian dan Sistem Informasi </w:t>
      </w:r>
      <w:r w:rsidRPr="00577A4A">
        <w:rPr>
          <w:rFonts w:ascii="Times New Roman" w:hAnsi="Times New Roman" w:cs="Times New Roman"/>
          <w:color w:val="000000"/>
          <w:sz w:val="24"/>
          <w:szCs w:val="24"/>
        </w:rPr>
        <w:t>P</w:t>
      </w:r>
      <w:r>
        <w:rPr>
          <w:rFonts w:ascii="Times New Roman" w:hAnsi="Times New Roman" w:cs="Times New Roman"/>
          <w:color w:val="000000"/>
          <w:sz w:val="24"/>
          <w:szCs w:val="24"/>
        </w:rPr>
        <w:t>enanaman Modal, terdiri dari :</w:t>
      </w:r>
    </w:p>
    <w:p w:rsidR="00434798" w:rsidRPr="00577A4A" w:rsidRDefault="00434798" w:rsidP="00434798">
      <w:pPr>
        <w:pStyle w:val="ListParagraph"/>
        <w:numPr>
          <w:ilvl w:val="0"/>
          <w:numId w:val="17"/>
        </w:numPr>
        <w:spacing w:line="480" w:lineRule="auto"/>
        <w:jc w:val="both"/>
        <w:rPr>
          <w:rFonts w:ascii="Times New Roman" w:hAnsi="Times New Roman" w:cs="Times New Roman"/>
          <w:color w:val="000000"/>
          <w:sz w:val="24"/>
          <w:szCs w:val="24"/>
        </w:rPr>
      </w:pPr>
      <w:r w:rsidRPr="00577A4A">
        <w:rPr>
          <w:rFonts w:ascii="Times New Roman" w:hAnsi="Times New Roman" w:cs="Times New Roman"/>
          <w:color w:val="000000"/>
          <w:sz w:val="24"/>
          <w:szCs w:val="24"/>
        </w:rPr>
        <w:t>Sub Ke</w:t>
      </w:r>
      <w:r>
        <w:rPr>
          <w:rFonts w:ascii="Times New Roman" w:hAnsi="Times New Roman" w:cs="Times New Roman"/>
          <w:color w:val="000000"/>
          <w:sz w:val="24"/>
          <w:szCs w:val="24"/>
        </w:rPr>
        <w:t xml:space="preserve">lompok Substansi Pengawasan dan </w:t>
      </w:r>
      <w:r w:rsidRPr="00577A4A">
        <w:rPr>
          <w:rFonts w:ascii="Times New Roman" w:hAnsi="Times New Roman" w:cs="Times New Roman"/>
          <w:color w:val="000000"/>
          <w:sz w:val="24"/>
          <w:szCs w:val="24"/>
        </w:rPr>
        <w:t>Pembinaan P</w:t>
      </w:r>
      <w:r>
        <w:rPr>
          <w:rFonts w:ascii="Times New Roman" w:hAnsi="Times New Roman" w:cs="Times New Roman"/>
          <w:color w:val="000000"/>
          <w:sz w:val="24"/>
          <w:szCs w:val="24"/>
        </w:rPr>
        <w:t xml:space="preserve">elaksanaan Penanaman Modal. </w:t>
      </w:r>
    </w:p>
    <w:p w:rsidR="00434798" w:rsidRPr="00ED5EF4" w:rsidRDefault="00434798" w:rsidP="00434798">
      <w:pPr>
        <w:pStyle w:val="ListParagraph"/>
        <w:numPr>
          <w:ilvl w:val="0"/>
          <w:numId w:val="17"/>
        </w:numPr>
        <w:spacing w:line="480" w:lineRule="auto"/>
        <w:jc w:val="both"/>
        <w:rPr>
          <w:rFonts w:ascii="Times New Roman" w:hAnsi="Times New Roman" w:cs="Times New Roman"/>
          <w:color w:val="000000"/>
          <w:sz w:val="24"/>
          <w:szCs w:val="24"/>
        </w:rPr>
      </w:pPr>
      <w:r w:rsidRPr="00577A4A">
        <w:rPr>
          <w:rFonts w:ascii="Times New Roman" w:hAnsi="Times New Roman" w:cs="Times New Roman"/>
          <w:color w:val="000000"/>
          <w:sz w:val="24"/>
          <w:szCs w:val="24"/>
        </w:rPr>
        <w:t>Sub Kelompok</w:t>
      </w:r>
      <w:r>
        <w:rPr>
          <w:rFonts w:ascii="Times New Roman" w:hAnsi="Times New Roman" w:cs="Times New Roman"/>
          <w:color w:val="000000"/>
          <w:sz w:val="24"/>
          <w:szCs w:val="24"/>
        </w:rPr>
        <w:t xml:space="preserve"> Substansi Pengelolaan Data dan </w:t>
      </w:r>
      <w:r w:rsidRPr="00577A4A">
        <w:rPr>
          <w:rFonts w:ascii="Times New Roman" w:hAnsi="Times New Roman" w:cs="Times New Roman"/>
          <w:color w:val="000000"/>
          <w:sz w:val="24"/>
          <w:szCs w:val="24"/>
        </w:rPr>
        <w:t>Sistem</w:t>
      </w:r>
      <w:r>
        <w:rPr>
          <w:rFonts w:ascii="Times New Roman" w:hAnsi="Times New Roman" w:cs="Times New Roman"/>
          <w:color w:val="000000"/>
          <w:sz w:val="24"/>
          <w:szCs w:val="24"/>
        </w:rPr>
        <w:t xml:space="preserve"> Informasi Penanaman Modal</w:t>
      </w:r>
      <w:r w:rsidRPr="00577A4A">
        <w:rPr>
          <w:rFonts w:ascii="Times New Roman" w:hAnsi="Times New Roman" w:cs="Times New Roman"/>
          <w:color w:val="000000"/>
          <w:sz w:val="24"/>
          <w:szCs w:val="24"/>
        </w:rPr>
        <w:t>.</w:t>
      </w:r>
    </w:p>
    <w:p w:rsidR="00434798" w:rsidRDefault="00434798" w:rsidP="00434798">
      <w:pPr>
        <w:pStyle w:val="ListParagraph"/>
        <w:spacing w:line="480" w:lineRule="auto"/>
        <w:ind w:left="1418"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 </w:t>
      </w:r>
      <w:r w:rsidRPr="00ED5EF4">
        <w:rPr>
          <w:rFonts w:ascii="Times New Roman" w:hAnsi="Times New Roman" w:cs="Times New Roman"/>
          <w:color w:val="000000"/>
          <w:sz w:val="24"/>
          <w:szCs w:val="24"/>
        </w:rPr>
        <w:t>Kelompok S</w:t>
      </w:r>
      <w:r>
        <w:rPr>
          <w:rFonts w:ascii="Times New Roman" w:hAnsi="Times New Roman" w:cs="Times New Roman"/>
          <w:color w:val="000000"/>
          <w:sz w:val="24"/>
          <w:szCs w:val="24"/>
        </w:rPr>
        <w:t xml:space="preserve">ubstansi Pelayanan Administrasi </w:t>
      </w:r>
      <w:r w:rsidRPr="00ED5EF4">
        <w:rPr>
          <w:rFonts w:ascii="Times New Roman" w:hAnsi="Times New Roman" w:cs="Times New Roman"/>
          <w:color w:val="000000"/>
          <w:sz w:val="24"/>
          <w:szCs w:val="24"/>
        </w:rPr>
        <w:t>Perizinan dan N</w:t>
      </w:r>
      <w:r>
        <w:rPr>
          <w:rFonts w:ascii="Times New Roman" w:hAnsi="Times New Roman" w:cs="Times New Roman"/>
          <w:color w:val="000000"/>
          <w:sz w:val="24"/>
          <w:szCs w:val="24"/>
        </w:rPr>
        <w:t xml:space="preserve">on Perizinan yang dipimpin oleh </w:t>
      </w:r>
      <w:r w:rsidRPr="00ED5EF4">
        <w:rPr>
          <w:rFonts w:ascii="Times New Roman" w:hAnsi="Times New Roman" w:cs="Times New Roman"/>
          <w:color w:val="000000"/>
          <w:sz w:val="24"/>
          <w:szCs w:val="24"/>
        </w:rPr>
        <w:t>Koordinator Pelay</w:t>
      </w:r>
      <w:r>
        <w:rPr>
          <w:rFonts w:ascii="Times New Roman" w:hAnsi="Times New Roman" w:cs="Times New Roman"/>
          <w:color w:val="000000"/>
          <w:sz w:val="24"/>
          <w:szCs w:val="24"/>
        </w:rPr>
        <w:t xml:space="preserve">anan Administrasi Perizinan dan </w:t>
      </w:r>
      <w:r w:rsidRPr="00ED5EF4">
        <w:rPr>
          <w:rFonts w:ascii="Times New Roman" w:hAnsi="Times New Roman" w:cs="Times New Roman"/>
          <w:color w:val="000000"/>
          <w:sz w:val="24"/>
          <w:szCs w:val="24"/>
        </w:rPr>
        <w:t xml:space="preserve">Non Perizinan, </w:t>
      </w:r>
      <w:r>
        <w:rPr>
          <w:rFonts w:ascii="Times New Roman" w:hAnsi="Times New Roman" w:cs="Times New Roman"/>
          <w:color w:val="000000"/>
          <w:sz w:val="24"/>
          <w:szCs w:val="24"/>
        </w:rPr>
        <w:t>terdiri dari :</w:t>
      </w:r>
    </w:p>
    <w:p w:rsidR="00434798" w:rsidRDefault="00434798" w:rsidP="00434798">
      <w:pPr>
        <w:pStyle w:val="ListParagraph"/>
        <w:numPr>
          <w:ilvl w:val="0"/>
          <w:numId w:val="18"/>
        </w:numPr>
        <w:spacing w:line="480" w:lineRule="auto"/>
        <w:ind w:left="1843" w:hanging="425"/>
        <w:jc w:val="both"/>
        <w:rPr>
          <w:rFonts w:ascii="Times New Roman" w:hAnsi="Times New Roman" w:cs="Times New Roman"/>
          <w:color w:val="000000"/>
          <w:sz w:val="24"/>
          <w:szCs w:val="24"/>
        </w:rPr>
      </w:pPr>
      <w:r w:rsidRPr="00ED5EF4">
        <w:rPr>
          <w:rFonts w:ascii="Times New Roman" w:hAnsi="Times New Roman" w:cs="Times New Roman"/>
          <w:color w:val="000000"/>
          <w:sz w:val="24"/>
          <w:szCs w:val="24"/>
        </w:rPr>
        <w:t>Sub Ke</w:t>
      </w:r>
      <w:r>
        <w:rPr>
          <w:rFonts w:ascii="Times New Roman" w:hAnsi="Times New Roman" w:cs="Times New Roman"/>
          <w:color w:val="000000"/>
          <w:sz w:val="24"/>
          <w:szCs w:val="24"/>
        </w:rPr>
        <w:t xml:space="preserve">lompok Substansi Penerimaan dan </w:t>
      </w:r>
      <w:r w:rsidRPr="00ED5EF4">
        <w:rPr>
          <w:rFonts w:ascii="Times New Roman" w:hAnsi="Times New Roman" w:cs="Times New Roman"/>
          <w:color w:val="000000"/>
          <w:sz w:val="24"/>
          <w:szCs w:val="24"/>
        </w:rPr>
        <w:t>Verifikasi</w:t>
      </w:r>
      <w:r>
        <w:rPr>
          <w:rFonts w:ascii="Times New Roman" w:hAnsi="Times New Roman" w:cs="Times New Roman"/>
          <w:color w:val="000000"/>
          <w:sz w:val="24"/>
          <w:szCs w:val="24"/>
        </w:rPr>
        <w:t xml:space="preserve"> Administrasi Perizinan dan Non </w:t>
      </w:r>
      <w:r w:rsidRPr="00ED5EF4">
        <w:rPr>
          <w:rFonts w:ascii="Times New Roman" w:hAnsi="Times New Roman" w:cs="Times New Roman"/>
          <w:color w:val="000000"/>
          <w:sz w:val="24"/>
          <w:szCs w:val="24"/>
        </w:rPr>
        <w:t>Perizinan</w:t>
      </w:r>
      <w:r>
        <w:rPr>
          <w:rFonts w:ascii="Times New Roman" w:hAnsi="Times New Roman" w:cs="Times New Roman"/>
          <w:color w:val="000000"/>
          <w:sz w:val="24"/>
          <w:szCs w:val="24"/>
        </w:rPr>
        <w:t>.</w:t>
      </w:r>
    </w:p>
    <w:p w:rsidR="00434798" w:rsidRDefault="00434798" w:rsidP="00434798">
      <w:pPr>
        <w:pStyle w:val="ListParagraph"/>
        <w:numPr>
          <w:ilvl w:val="0"/>
          <w:numId w:val="18"/>
        </w:numPr>
        <w:spacing w:line="480" w:lineRule="auto"/>
        <w:ind w:hanging="436"/>
        <w:jc w:val="both"/>
        <w:rPr>
          <w:rFonts w:ascii="Times New Roman" w:hAnsi="Times New Roman" w:cs="Times New Roman"/>
          <w:color w:val="000000"/>
          <w:sz w:val="24"/>
          <w:szCs w:val="24"/>
        </w:rPr>
      </w:pPr>
      <w:r w:rsidRPr="00ED5EF4">
        <w:rPr>
          <w:rFonts w:ascii="Times New Roman" w:hAnsi="Times New Roman" w:cs="Times New Roman"/>
          <w:color w:val="000000"/>
          <w:sz w:val="24"/>
          <w:szCs w:val="24"/>
        </w:rPr>
        <w:lastRenderedPageBreak/>
        <w:t>Sub K</w:t>
      </w:r>
      <w:r>
        <w:rPr>
          <w:rFonts w:ascii="Times New Roman" w:hAnsi="Times New Roman" w:cs="Times New Roman"/>
          <w:color w:val="000000"/>
          <w:sz w:val="24"/>
          <w:szCs w:val="24"/>
        </w:rPr>
        <w:t xml:space="preserve">elompok Substansi Penetapan dan </w:t>
      </w:r>
      <w:r w:rsidRPr="00ED5EF4">
        <w:rPr>
          <w:rFonts w:ascii="Times New Roman" w:hAnsi="Times New Roman" w:cs="Times New Roman"/>
          <w:color w:val="000000"/>
          <w:sz w:val="24"/>
          <w:szCs w:val="24"/>
        </w:rPr>
        <w:t>Penerbitan P</w:t>
      </w:r>
      <w:r>
        <w:rPr>
          <w:rFonts w:ascii="Times New Roman" w:hAnsi="Times New Roman" w:cs="Times New Roman"/>
          <w:color w:val="000000"/>
          <w:sz w:val="24"/>
          <w:szCs w:val="24"/>
        </w:rPr>
        <w:t>erizinan dan Non Perizinan.</w:t>
      </w:r>
      <w:r w:rsidRPr="00ED5EF4">
        <w:rPr>
          <w:rFonts w:ascii="Times New Roman" w:hAnsi="Times New Roman" w:cs="Times New Roman"/>
          <w:color w:val="000000"/>
          <w:sz w:val="24"/>
          <w:szCs w:val="24"/>
        </w:rPr>
        <w:t xml:space="preserve"> </w:t>
      </w:r>
    </w:p>
    <w:p w:rsidR="00434798" w:rsidRDefault="00434798" w:rsidP="00434798">
      <w:pPr>
        <w:pStyle w:val="ListParagraph"/>
        <w:spacing w:line="480" w:lineRule="auto"/>
        <w:ind w:left="1418"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 </w:t>
      </w:r>
      <w:r w:rsidRPr="00ED5EF4">
        <w:rPr>
          <w:rFonts w:ascii="Times New Roman" w:hAnsi="Times New Roman" w:cs="Times New Roman"/>
          <w:color w:val="000000"/>
          <w:sz w:val="24"/>
          <w:szCs w:val="24"/>
        </w:rPr>
        <w:t>Kelompok Pen</w:t>
      </w:r>
      <w:r>
        <w:rPr>
          <w:rFonts w:ascii="Times New Roman" w:hAnsi="Times New Roman" w:cs="Times New Roman"/>
          <w:color w:val="000000"/>
          <w:sz w:val="24"/>
          <w:szCs w:val="24"/>
        </w:rPr>
        <w:t xml:space="preserve">yuluhan dan Pengaduan Penanaman </w:t>
      </w:r>
      <w:r w:rsidRPr="00ED5EF4">
        <w:rPr>
          <w:rFonts w:ascii="Times New Roman" w:hAnsi="Times New Roman" w:cs="Times New Roman"/>
          <w:color w:val="000000"/>
          <w:sz w:val="24"/>
          <w:szCs w:val="24"/>
        </w:rPr>
        <w:t>Modal yang dipim</w:t>
      </w:r>
      <w:r>
        <w:rPr>
          <w:rFonts w:ascii="Times New Roman" w:hAnsi="Times New Roman" w:cs="Times New Roman"/>
          <w:color w:val="000000"/>
          <w:sz w:val="24"/>
          <w:szCs w:val="24"/>
        </w:rPr>
        <w:t xml:space="preserve">pin oleh Koordinator Penyuluhan </w:t>
      </w:r>
      <w:r w:rsidRPr="00ED5EF4">
        <w:rPr>
          <w:rFonts w:ascii="Times New Roman" w:hAnsi="Times New Roman" w:cs="Times New Roman"/>
          <w:color w:val="000000"/>
          <w:sz w:val="24"/>
          <w:szCs w:val="24"/>
        </w:rPr>
        <w:t xml:space="preserve">dan Pengaduan Penanaman Modal, </w:t>
      </w:r>
      <w:r>
        <w:rPr>
          <w:rFonts w:ascii="Times New Roman" w:hAnsi="Times New Roman" w:cs="Times New Roman"/>
          <w:color w:val="000000"/>
          <w:sz w:val="24"/>
          <w:szCs w:val="24"/>
        </w:rPr>
        <w:t>terdiri dari :</w:t>
      </w:r>
    </w:p>
    <w:p w:rsidR="00434798" w:rsidRDefault="00434798" w:rsidP="00434798">
      <w:pPr>
        <w:pStyle w:val="ListParagraph"/>
        <w:spacing w:line="480" w:lineRule="auto"/>
        <w:ind w:left="1560" w:hanging="14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ED5EF4">
        <w:rPr>
          <w:rFonts w:ascii="Times New Roman" w:hAnsi="Times New Roman" w:cs="Times New Roman"/>
          <w:color w:val="000000"/>
          <w:sz w:val="24"/>
          <w:szCs w:val="24"/>
        </w:rPr>
        <w:t>Sub Kel</w:t>
      </w:r>
      <w:r>
        <w:rPr>
          <w:rFonts w:ascii="Times New Roman" w:hAnsi="Times New Roman" w:cs="Times New Roman"/>
          <w:color w:val="000000"/>
          <w:sz w:val="24"/>
          <w:szCs w:val="24"/>
        </w:rPr>
        <w:t>ompok Substansi Penyuluhan</w:t>
      </w:r>
      <w:r w:rsidRPr="00ED5EF4">
        <w:rPr>
          <w:rFonts w:ascii="Times New Roman" w:hAnsi="Times New Roman" w:cs="Times New Roman"/>
          <w:color w:val="000000"/>
          <w:sz w:val="24"/>
          <w:szCs w:val="24"/>
        </w:rPr>
        <w:t xml:space="preserve"> </w:t>
      </w:r>
    </w:p>
    <w:p w:rsidR="00434798" w:rsidRPr="00ED5EF4" w:rsidRDefault="00434798" w:rsidP="00434798">
      <w:pPr>
        <w:pStyle w:val="ListParagraph"/>
        <w:spacing w:line="480" w:lineRule="auto"/>
        <w:ind w:left="1418"/>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b.    </w:t>
      </w:r>
      <w:r w:rsidRPr="00ED5EF4">
        <w:rPr>
          <w:rFonts w:ascii="Times New Roman" w:hAnsi="Times New Roman" w:cs="Times New Roman"/>
          <w:color w:val="000000"/>
          <w:sz w:val="24"/>
          <w:szCs w:val="24"/>
        </w:rPr>
        <w:t>Sub Ke</w:t>
      </w:r>
      <w:r>
        <w:rPr>
          <w:rFonts w:ascii="Times New Roman" w:hAnsi="Times New Roman" w:cs="Times New Roman"/>
          <w:color w:val="000000"/>
          <w:sz w:val="24"/>
          <w:szCs w:val="24"/>
        </w:rPr>
        <w:t>lompok Substansi Pengaduan</w:t>
      </w:r>
    </w:p>
    <w:p w:rsidR="00434798" w:rsidRDefault="00434798" w:rsidP="00434798">
      <w:pPr>
        <w:spacing w:line="480" w:lineRule="auto"/>
        <w:ind w:left="709"/>
        <w:jc w:val="both"/>
        <w:rPr>
          <w:rFonts w:ascii="Times New Roman" w:hAnsi="Times New Roman" w:cs="Times New Roman"/>
          <w:color w:val="000000"/>
          <w:sz w:val="24"/>
          <w:szCs w:val="24"/>
        </w:rPr>
      </w:pPr>
      <w:r w:rsidRPr="00ED5EF4">
        <w:rPr>
          <w:rFonts w:ascii="Times New Roman" w:hAnsi="Times New Roman" w:cs="Times New Roman"/>
          <w:color w:val="000000"/>
          <w:sz w:val="24"/>
          <w:szCs w:val="24"/>
        </w:rPr>
        <w:t xml:space="preserve">2. Sekretariat Dinas </w:t>
      </w:r>
    </w:p>
    <w:p w:rsidR="00434798" w:rsidRDefault="00434798" w:rsidP="00434798">
      <w:pPr>
        <w:spacing w:line="480" w:lineRule="auto"/>
        <w:ind w:left="993" w:firstLine="425"/>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Sekretariat Dinas </w:t>
      </w:r>
      <w:r w:rsidRPr="00ED5EF4">
        <w:rPr>
          <w:rFonts w:ascii="Times New Roman" w:hAnsi="Times New Roman" w:cs="Times New Roman"/>
          <w:color w:val="000000"/>
          <w:sz w:val="24"/>
          <w:szCs w:val="24"/>
        </w:rPr>
        <w:t>mempunyai tugas merumuskan</w:t>
      </w:r>
      <w:r>
        <w:rPr>
          <w:rFonts w:ascii="Times New Roman" w:hAnsi="Times New Roman" w:cs="Times New Roman"/>
          <w:color w:val="000000"/>
          <w:sz w:val="24"/>
          <w:szCs w:val="24"/>
        </w:rPr>
        <w:t xml:space="preserve">, </w:t>
      </w:r>
      <w:r w:rsidRPr="00ED5EF4">
        <w:rPr>
          <w:rFonts w:ascii="Times New Roman" w:hAnsi="Times New Roman" w:cs="Times New Roman"/>
          <w:color w:val="000000"/>
          <w:sz w:val="24"/>
          <w:szCs w:val="24"/>
        </w:rPr>
        <w:t xml:space="preserve">merencanakan, memantau </w:t>
      </w:r>
      <w:r>
        <w:rPr>
          <w:rFonts w:ascii="Times New Roman" w:hAnsi="Times New Roman" w:cs="Times New Roman"/>
          <w:color w:val="000000"/>
          <w:sz w:val="24"/>
          <w:szCs w:val="24"/>
        </w:rPr>
        <w:t xml:space="preserve">dan mengevaluasi </w:t>
      </w:r>
      <w:r w:rsidRPr="00ED5EF4">
        <w:rPr>
          <w:rFonts w:ascii="Times New Roman" w:hAnsi="Times New Roman" w:cs="Times New Roman"/>
          <w:color w:val="000000"/>
          <w:sz w:val="24"/>
          <w:szCs w:val="24"/>
        </w:rPr>
        <w:t>pelaksanaan administrasi umum dan kepegawaian</w:t>
      </w:r>
      <w:r>
        <w:rPr>
          <w:rFonts w:ascii="Times New Roman" w:hAnsi="Times New Roman" w:cs="Times New Roman"/>
          <w:color w:val="000000"/>
          <w:sz w:val="24"/>
          <w:szCs w:val="24"/>
        </w:rPr>
        <w:t xml:space="preserve">, </w:t>
      </w:r>
      <w:r w:rsidRPr="00ED5EF4">
        <w:rPr>
          <w:rFonts w:ascii="Times New Roman" w:hAnsi="Times New Roman" w:cs="Times New Roman"/>
          <w:color w:val="000000"/>
          <w:sz w:val="24"/>
          <w:szCs w:val="24"/>
        </w:rPr>
        <w:t xml:space="preserve">keuangan dan aset, dan perencanaan, </w:t>
      </w:r>
      <w:r>
        <w:rPr>
          <w:rFonts w:ascii="Times New Roman" w:hAnsi="Times New Roman" w:cs="Times New Roman"/>
          <w:color w:val="000000"/>
          <w:sz w:val="24"/>
          <w:szCs w:val="24"/>
        </w:rPr>
        <w:t xml:space="preserve">evaluasi dan </w:t>
      </w:r>
      <w:r w:rsidRPr="00ED5EF4">
        <w:rPr>
          <w:rFonts w:ascii="Times New Roman" w:hAnsi="Times New Roman" w:cs="Times New Roman"/>
          <w:color w:val="000000"/>
          <w:sz w:val="24"/>
          <w:szCs w:val="24"/>
        </w:rPr>
        <w:t>pelaporan serta mengoordinasikan perumusan dan</w:t>
      </w:r>
      <w:r>
        <w:rPr>
          <w:rFonts w:ascii="Times New Roman" w:hAnsi="Times New Roman" w:cs="Times New Roman"/>
          <w:color w:val="000000"/>
          <w:sz w:val="24"/>
          <w:szCs w:val="24"/>
        </w:rPr>
        <w:t xml:space="preserve"> </w:t>
      </w:r>
      <w:r w:rsidRPr="00ED5EF4">
        <w:rPr>
          <w:rFonts w:ascii="Times New Roman" w:hAnsi="Times New Roman" w:cs="Times New Roman"/>
          <w:color w:val="000000"/>
          <w:sz w:val="24"/>
          <w:szCs w:val="24"/>
        </w:rPr>
        <w:t>pelaksanaan kebijakan teknis di</w:t>
      </w:r>
      <w:r>
        <w:rPr>
          <w:rFonts w:ascii="Times New Roman" w:hAnsi="Times New Roman" w:cs="Times New Roman"/>
          <w:color w:val="000000"/>
          <w:sz w:val="24"/>
          <w:szCs w:val="24"/>
        </w:rPr>
        <w:t xml:space="preserve"> </w:t>
      </w:r>
      <w:r w:rsidRPr="00ED5EF4">
        <w:rPr>
          <w:rFonts w:ascii="Times New Roman" w:hAnsi="Times New Roman" w:cs="Times New Roman"/>
          <w:color w:val="000000"/>
          <w:sz w:val="24"/>
          <w:szCs w:val="24"/>
        </w:rPr>
        <w:t xml:space="preserve">bidang </w:t>
      </w:r>
      <w:r>
        <w:rPr>
          <w:rFonts w:ascii="Times New Roman" w:hAnsi="Times New Roman" w:cs="Times New Roman"/>
          <w:color w:val="000000"/>
          <w:sz w:val="24"/>
          <w:szCs w:val="24"/>
        </w:rPr>
        <w:t xml:space="preserve">penanaman </w:t>
      </w:r>
      <w:r w:rsidRPr="00ED5EF4">
        <w:rPr>
          <w:rFonts w:ascii="Times New Roman" w:hAnsi="Times New Roman" w:cs="Times New Roman"/>
          <w:color w:val="000000"/>
          <w:sz w:val="24"/>
          <w:szCs w:val="24"/>
        </w:rPr>
        <w:t>modal dan pelayanan terpadu satu pintu.</w:t>
      </w:r>
      <w:r>
        <w:rPr>
          <w:rFonts w:ascii="Times New Roman" w:hAnsi="Times New Roman" w:cs="Times New Roman"/>
          <w:color w:val="000000"/>
          <w:sz w:val="24"/>
          <w:szCs w:val="24"/>
        </w:rPr>
        <w:t xml:space="preserve"> </w:t>
      </w:r>
      <w:r w:rsidRPr="00ED5EF4">
        <w:rPr>
          <w:rFonts w:ascii="Times New Roman" w:hAnsi="Times New Roman" w:cs="Times New Roman"/>
          <w:color w:val="000000"/>
          <w:sz w:val="24"/>
          <w:szCs w:val="24"/>
        </w:rPr>
        <w:t>Sekretariat Dinas dalam melaks</w:t>
      </w:r>
      <w:r>
        <w:rPr>
          <w:rFonts w:ascii="Times New Roman" w:hAnsi="Times New Roman" w:cs="Times New Roman"/>
          <w:color w:val="000000"/>
          <w:sz w:val="24"/>
          <w:szCs w:val="24"/>
        </w:rPr>
        <w:t xml:space="preserve">anakan tugas </w:t>
      </w:r>
      <w:r w:rsidRPr="00ED5EF4">
        <w:rPr>
          <w:rFonts w:ascii="Times New Roman" w:hAnsi="Times New Roman" w:cs="Times New Roman"/>
          <w:color w:val="000000"/>
          <w:sz w:val="24"/>
          <w:szCs w:val="24"/>
        </w:rPr>
        <w:t xml:space="preserve">sebagaimana </w:t>
      </w:r>
      <w:r>
        <w:rPr>
          <w:rFonts w:ascii="Times New Roman" w:hAnsi="Times New Roman" w:cs="Times New Roman"/>
          <w:color w:val="000000"/>
          <w:sz w:val="24"/>
          <w:szCs w:val="24"/>
        </w:rPr>
        <w:t>menyelenggarakan fungsi</w:t>
      </w:r>
    </w:p>
    <w:p w:rsidR="00434798" w:rsidRDefault="00434798" w:rsidP="00434798">
      <w:pPr>
        <w:pStyle w:val="ListParagraph"/>
        <w:numPr>
          <w:ilvl w:val="0"/>
          <w:numId w:val="19"/>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EA2197">
        <w:rPr>
          <w:rFonts w:ascii="Times New Roman" w:hAnsi="Times New Roman" w:cs="Times New Roman"/>
          <w:color w:val="000000"/>
          <w:sz w:val="24"/>
          <w:szCs w:val="24"/>
        </w:rPr>
        <w:t>engoordinasian perumusan dan pelaksanaan kebijakan teknis di bidang penanaman modal dan pelayanan terpadu satu pintu;</w:t>
      </w:r>
    </w:p>
    <w:p w:rsidR="00434798" w:rsidRDefault="00434798" w:rsidP="00434798">
      <w:pPr>
        <w:pStyle w:val="ListParagraph"/>
        <w:numPr>
          <w:ilvl w:val="0"/>
          <w:numId w:val="19"/>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EA2197">
        <w:rPr>
          <w:rFonts w:ascii="Times New Roman" w:hAnsi="Times New Roman" w:cs="Times New Roman"/>
          <w:color w:val="000000"/>
          <w:sz w:val="24"/>
          <w:szCs w:val="24"/>
        </w:rPr>
        <w:t xml:space="preserve">engendalian </w:t>
      </w:r>
      <w:r>
        <w:rPr>
          <w:rFonts w:ascii="Times New Roman" w:hAnsi="Times New Roman" w:cs="Times New Roman"/>
          <w:color w:val="000000"/>
          <w:sz w:val="24"/>
          <w:szCs w:val="24"/>
        </w:rPr>
        <w:t>pelaksanaan urusan perlengkapan dan kerumahtanggaan;</w:t>
      </w:r>
    </w:p>
    <w:p w:rsidR="00434798" w:rsidRDefault="00434798" w:rsidP="00434798">
      <w:pPr>
        <w:pStyle w:val="ListParagraph"/>
        <w:numPr>
          <w:ilvl w:val="0"/>
          <w:numId w:val="19"/>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EA2197">
        <w:rPr>
          <w:rFonts w:ascii="Times New Roman" w:hAnsi="Times New Roman" w:cs="Times New Roman"/>
          <w:color w:val="000000"/>
          <w:sz w:val="24"/>
          <w:szCs w:val="24"/>
        </w:rPr>
        <w:t xml:space="preserve">engendalian pelaksanaan urusan </w:t>
      </w:r>
      <w:r>
        <w:rPr>
          <w:rFonts w:ascii="Times New Roman" w:hAnsi="Times New Roman" w:cs="Times New Roman"/>
          <w:color w:val="000000"/>
          <w:sz w:val="24"/>
          <w:szCs w:val="24"/>
        </w:rPr>
        <w:t>ketatausahaan;</w:t>
      </w:r>
    </w:p>
    <w:p w:rsidR="00434798" w:rsidRDefault="00434798" w:rsidP="00434798">
      <w:pPr>
        <w:pStyle w:val="ListParagraph"/>
        <w:numPr>
          <w:ilvl w:val="0"/>
          <w:numId w:val="19"/>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EA2197">
        <w:rPr>
          <w:rFonts w:ascii="Times New Roman" w:hAnsi="Times New Roman" w:cs="Times New Roman"/>
          <w:color w:val="000000"/>
          <w:sz w:val="24"/>
          <w:szCs w:val="24"/>
        </w:rPr>
        <w:t>engendalian pelaksanaan pengelolaan kearsipan</w:t>
      </w:r>
      <w:r>
        <w:rPr>
          <w:rFonts w:ascii="Times New Roman" w:hAnsi="Times New Roman" w:cs="Times New Roman"/>
          <w:color w:val="000000"/>
          <w:sz w:val="24"/>
          <w:szCs w:val="24"/>
        </w:rPr>
        <w:t>, keprotokolan dan kehumasan;</w:t>
      </w:r>
    </w:p>
    <w:p w:rsidR="00434798" w:rsidRDefault="00434798" w:rsidP="00434798">
      <w:pPr>
        <w:pStyle w:val="ListParagraph"/>
        <w:numPr>
          <w:ilvl w:val="0"/>
          <w:numId w:val="19"/>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P</w:t>
      </w:r>
      <w:r w:rsidRPr="00EA2197">
        <w:rPr>
          <w:rFonts w:ascii="Times New Roman" w:hAnsi="Times New Roman" w:cs="Times New Roman"/>
          <w:color w:val="000000"/>
          <w:sz w:val="24"/>
          <w:szCs w:val="24"/>
        </w:rPr>
        <w:t>engen</w:t>
      </w:r>
      <w:r>
        <w:rPr>
          <w:rFonts w:ascii="Times New Roman" w:hAnsi="Times New Roman" w:cs="Times New Roman"/>
          <w:color w:val="000000"/>
          <w:sz w:val="24"/>
          <w:szCs w:val="24"/>
        </w:rPr>
        <w:t>dalian pengelolaan administrasi kepegawaian;</w:t>
      </w:r>
    </w:p>
    <w:p w:rsidR="00434798" w:rsidRDefault="00434798" w:rsidP="00434798">
      <w:pPr>
        <w:pStyle w:val="ListParagraph"/>
        <w:numPr>
          <w:ilvl w:val="0"/>
          <w:numId w:val="19"/>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EA2197">
        <w:rPr>
          <w:rFonts w:ascii="Times New Roman" w:hAnsi="Times New Roman" w:cs="Times New Roman"/>
          <w:color w:val="000000"/>
          <w:sz w:val="24"/>
          <w:szCs w:val="24"/>
        </w:rPr>
        <w:t>engendalian pe</w:t>
      </w:r>
      <w:r>
        <w:rPr>
          <w:rFonts w:ascii="Times New Roman" w:hAnsi="Times New Roman" w:cs="Times New Roman"/>
          <w:color w:val="000000"/>
          <w:sz w:val="24"/>
          <w:szCs w:val="24"/>
        </w:rPr>
        <w:t xml:space="preserve">ngelolaan administrasi keuangan </w:t>
      </w:r>
      <w:r w:rsidRPr="00EA2197">
        <w:rPr>
          <w:rFonts w:ascii="Times New Roman" w:hAnsi="Times New Roman" w:cs="Times New Roman"/>
          <w:color w:val="000000"/>
          <w:sz w:val="24"/>
          <w:szCs w:val="24"/>
        </w:rPr>
        <w:t>dan pengelolaan aset/</w:t>
      </w:r>
      <w:r>
        <w:rPr>
          <w:rFonts w:ascii="Times New Roman" w:hAnsi="Times New Roman" w:cs="Times New Roman"/>
          <w:color w:val="000000"/>
          <w:sz w:val="24"/>
          <w:szCs w:val="24"/>
        </w:rPr>
        <w:t>barang milik daerah;</w:t>
      </w:r>
    </w:p>
    <w:p w:rsidR="00434798" w:rsidRDefault="00434798" w:rsidP="00434798">
      <w:pPr>
        <w:pStyle w:val="ListParagraph"/>
        <w:numPr>
          <w:ilvl w:val="0"/>
          <w:numId w:val="19"/>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EA2197">
        <w:rPr>
          <w:rFonts w:ascii="Times New Roman" w:hAnsi="Times New Roman" w:cs="Times New Roman"/>
          <w:color w:val="000000"/>
          <w:sz w:val="24"/>
          <w:szCs w:val="24"/>
        </w:rPr>
        <w:t>erumusan</w:t>
      </w:r>
      <w:r>
        <w:rPr>
          <w:rFonts w:ascii="Times New Roman" w:hAnsi="Times New Roman" w:cs="Times New Roman"/>
          <w:color w:val="000000"/>
          <w:sz w:val="24"/>
          <w:szCs w:val="24"/>
        </w:rPr>
        <w:t xml:space="preserve"> dan pengoordinasian penyusunan perencanaan dan penganggaran;</w:t>
      </w:r>
    </w:p>
    <w:p w:rsidR="00434798" w:rsidRDefault="00434798" w:rsidP="00434798">
      <w:pPr>
        <w:pStyle w:val="ListParagraph"/>
        <w:numPr>
          <w:ilvl w:val="0"/>
          <w:numId w:val="19"/>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EA2197">
        <w:rPr>
          <w:rFonts w:ascii="Times New Roman" w:hAnsi="Times New Roman" w:cs="Times New Roman"/>
          <w:color w:val="000000"/>
          <w:sz w:val="24"/>
          <w:szCs w:val="24"/>
        </w:rPr>
        <w:t>engoordina</w:t>
      </w:r>
      <w:r>
        <w:rPr>
          <w:rFonts w:ascii="Times New Roman" w:hAnsi="Times New Roman" w:cs="Times New Roman"/>
          <w:color w:val="000000"/>
          <w:sz w:val="24"/>
          <w:szCs w:val="24"/>
        </w:rPr>
        <w:t xml:space="preserve">sian pelaksanaan penyusunan dan </w:t>
      </w:r>
      <w:r w:rsidRPr="00EA2197">
        <w:rPr>
          <w:rFonts w:ascii="Times New Roman" w:hAnsi="Times New Roman" w:cs="Times New Roman"/>
          <w:color w:val="000000"/>
          <w:sz w:val="24"/>
          <w:szCs w:val="24"/>
        </w:rPr>
        <w:t>pelaporan kin</w:t>
      </w:r>
      <w:r>
        <w:rPr>
          <w:rFonts w:ascii="Times New Roman" w:hAnsi="Times New Roman" w:cs="Times New Roman"/>
          <w:color w:val="000000"/>
          <w:sz w:val="24"/>
          <w:szCs w:val="24"/>
        </w:rPr>
        <w:t xml:space="preserve">erja dan penyelenggaraan urusan </w:t>
      </w:r>
      <w:r w:rsidRPr="00EA2197">
        <w:rPr>
          <w:rFonts w:ascii="Times New Roman" w:hAnsi="Times New Roman" w:cs="Times New Roman"/>
          <w:color w:val="000000"/>
          <w:sz w:val="24"/>
          <w:szCs w:val="24"/>
        </w:rPr>
        <w:t>pemerint</w:t>
      </w:r>
      <w:r>
        <w:rPr>
          <w:rFonts w:ascii="Times New Roman" w:hAnsi="Times New Roman" w:cs="Times New Roman"/>
          <w:color w:val="000000"/>
          <w:sz w:val="24"/>
          <w:szCs w:val="24"/>
        </w:rPr>
        <w:t>ahan;</w:t>
      </w:r>
    </w:p>
    <w:p w:rsidR="00434798" w:rsidRDefault="00434798" w:rsidP="00434798">
      <w:pPr>
        <w:pStyle w:val="ListParagraph"/>
        <w:numPr>
          <w:ilvl w:val="0"/>
          <w:numId w:val="19"/>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EA2197">
        <w:rPr>
          <w:rFonts w:ascii="Times New Roman" w:hAnsi="Times New Roman" w:cs="Times New Roman"/>
          <w:color w:val="000000"/>
          <w:sz w:val="24"/>
          <w:szCs w:val="24"/>
        </w:rPr>
        <w:t>engoordinasian</w:t>
      </w:r>
      <w:r>
        <w:rPr>
          <w:rFonts w:ascii="Times New Roman" w:hAnsi="Times New Roman" w:cs="Times New Roman"/>
          <w:color w:val="000000"/>
          <w:sz w:val="24"/>
          <w:szCs w:val="24"/>
        </w:rPr>
        <w:t xml:space="preserve"> penyusunan penataan organisasi </w:t>
      </w:r>
      <w:r w:rsidRPr="00EA2197">
        <w:rPr>
          <w:rFonts w:ascii="Times New Roman" w:hAnsi="Times New Roman" w:cs="Times New Roman"/>
          <w:color w:val="000000"/>
          <w:sz w:val="24"/>
          <w:szCs w:val="24"/>
        </w:rPr>
        <w:t xml:space="preserve">dan tata </w:t>
      </w:r>
      <w:r>
        <w:rPr>
          <w:rFonts w:ascii="Times New Roman" w:hAnsi="Times New Roman" w:cs="Times New Roman"/>
          <w:color w:val="000000"/>
          <w:sz w:val="24"/>
          <w:szCs w:val="24"/>
        </w:rPr>
        <w:t>laksana;</w:t>
      </w:r>
    </w:p>
    <w:p w:rsidR="00434798" w:rsidRDefault="00434798" w:rsidP="00434798">
      <w:pPr>
        <w:pStyle w:val="ListParagraph"/>
        <w:numPr>
          <w:ilvl w:val="0"/>
          <w:numId w:val="19"/>
        </w:numPr>
        <w:spacing w:line="480" w:lineRule="auto"/>
        <w:ind w:left="1276" w:hanging="28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Pr="00EA2197">
        <w:rPr>
          <w:rFonts w:ascii="Times New Roman" w:hAnsi="Times New Roman" w:cs="Times New Roman"/>
          <w:color w:val="000000"/>
          <w:sz w:val="24"/>
          <w:szCs w:val="24"/>
        </w:rPr>
        <w:t>engevalu</w:t>
      </w:r>
      <w:r>
        <w:rPr>
          <w:rFonts w:ascii="Times New Roman" w:hAnsi="Times New Roman" w:cs="Times New Roman"/>
          <w:color w:val="000000"/>
          <w:sz w:val="24"/>
          <w:szCs w:val="24"/>
        </w:rPr>
        <w:t xml:space="preserve">asian dan pelaporan pelaksanaan kegiatan Sekretariat Dinas; </w:t>
      </w:r>
    </w:p>
    <w:p w:rsidR="00434798" w:rsidRDefault="00434798" w:rsidP="00434798">
      <w:pPr>
        <w:pStyle w:val="ListParagraph"/>
        <w:numPr>
          <w:ilvl w:val="0"/>
          <w:numId w:val="19"/>
        </w:numPr>
        <w:spacing w:line="480" w:lineRule="auto"/>
        <w:ind w:left="1276" w:hanging="283"/>
        <w:jc w:val="both"/>
        <w:rPr>
          <w:rFonts w:ascii="Times New Roman" w:hAnsi="Times New Roman" w:cs="Times New Roman"/>
          <w:color w:val="000000"/>
          <w:sz w:val="24"/>
          <w:szCs w:val="24"/>
        </w:rPr>
      </w:pPr>
      <w:r w:rsidRPr="00EA2197">
        <w:rPr>
          <w:rFonts w:ascii="Times New Roman" w:hAnsi="Times New Roman" w:cs="Times New Roman"/>
          <w:color w:val="000000"/>
          <w:sz w:val="24"/>
          <w:szCs w:val="24"/>
        </w:rPr>
        <w:t xml:space="preserve">pelaksanaan fungsi </w:t>
      </w:r>
      <w:r>
        <w:rPr>
          <w:rFonts w:ascii="Times New Roman" w:hAnsi="Times New Roman" w:cs="Times New Roman"/>
          <w:color w:val="000000"/>
          <w:sz w:val="24"/>
          <w:szCs w:val="24"/>
        </w:rPr>
        <w:t xml:space="preserve">lain yang diberikan oleh Kepala </w:t>
      </w:r>
      <w:r w:rsidRPr="00EA2197">
        <w:rPr>
          <w:rFonts w:ascii="Times New Roman" w:hAnsi="Times New Roman" w:cs="Times New Roman"/>
          <w:color w:val="000000"/>
          <w:sz w:val="24"/>
          <w:szCs w:val="24"/>
        </w:rPr>
        <w:t>Dinas yang berkaitan dengan tugas dan fungsinya.</w:t>
      </w:r>
    </w:p>
    <w:p w:rsidR="00434798" w:rsidRDefault="00434798" w:rsidP="00434798">
      <w:pPr>
        <w:pStyle w:val="ListParagraph"/>
        <w:spacing w:line="480" w:lineRule="auto"/>
        <w:ind w:left="993"/>
        <w:jc w:val="both"/>
        <w:rPr>
          <w:rFonts w:ascii="Times New Roman" w:hAnsi="Times New Roman" w:cs="Times New Roman"/>
          <w:color w:val="000000"/>
          <w:sz w:val="24"/>
          <w:szCs w:val="24"/>
        </w:rPr>
      </w:pPr>
      <w:r w:rsidRPr="00EA2197">
        <w:rPr>
          <w:rFonts w:ascii="Times New Roman" w:hAnsi="Times New Roman" w:cs="Times New Roman"/>
          <w:color w:val="000000"/>
          <w:sz w:val="24"/>
          <w:szCs w:val="24"/>
        </w:rPr>
        <w:t xml:space="preserve">Pengelompokan </w:t>
      </w:r>
      <w:r>
        <w:rPr>
          <w:rFonts w:ascii="Times New Roman" w:hAnsi="Times New Roman" w:cs="Times New Roman"/>
          <w:color w:val="000000"/>
          <w:sz w:val="24"/>
          <w:szCs w:val="24"/>
        </w:rPr>
        <w:t xml:space="preserve">substansi tugas dan fungsi pada </w:t>
      </w:r>
      <w:r w:rsidRPr="00EA2197">
        <w:rPr>
          <w:rFonts w:ascii="Times New Roman" w:hAnsi="Times New Roman" w:cs="Times New Roman"/>
          <w:color w:val="000000"/>
          <w:sz w:val="24"/>
          <w:szCs w:val="24"/>
        </w:rPr>
        <w:t xml:space="preserve">Sekretariat Dinas, </w:t>
      </w:r>
      <w:r>
        <w:rPr>
          <w:rFonts w:ascii="Times New Roman" w:hAnsi="Times New Roman" w:cs="Times New Roman"/>
          <w:color w:val="000000"/>
          <w:sz w:val="24"/>
          <w:szCs w:val="24"/>
        </w:rPr>
        <w:t>terdiri dari:</w:t>
      </w:r>
    </w:p>
    <w:p w:rsidR="00434798" w:rsidRPr="008B4F75" w:rsidRDefault="00434798" w:rsidP="00434798">
      <w:pPr>
        <w:pStyle w:val="ListParagraph"/>
        <w:numPr>
          <w:ilvl w:val="0"/>
          <w:numId w:val="20"/>
        </w:numPr>
        <w:spacing w:line="480" w:lineRule="auto"/>
        <w:ind w:left="1560" w:hanging="284"/>
        <w:jc w:val="both"/>
        <w:rPr>
          <w:rFonts w:ascii="Times New Roman" w:hAnsi="Times New Roman" w:cs="Times New Roman"/>
          <w:color w:val="000000"/>
          <w:sz w:val="24"/>
          <w:szCs w:val="24"/>
        </w:rPr>
      </w:pPr>
      <w:r w:rsidRPr="008B4F75">
        <w:rPr>
          <w:rFonts w:ascii="Times New Roman" w:hAnsi="Times New Roman" w:cs="Times New Roman"/>
          <w:color w:val="000000"/>
          <w:sz w:val="24"/>
          <w:szCs w:val="24"/>
        </w:rPr>
        <w:t>Kelompok Substansi Keuangan dan Aset dipimpin oleh Sub Koordinator Keuangan dan Aset.</w:t>
      </w:r>
    </w:p>
    <w:p w:rsidR="00434798" w:rsidRPr="008B4F75" w:rsidRDefault="00434798" w:rsidP="00434798">
      <w:pPr>
        <w:pStyle w:val="ListParagraph"/>
        <w:numPr>
          <w:ilvl w:val="0"/>
          <w:numId w:val="20"/>
        </w:numPr>
        <w:spacing w:line="480" w:lineRule="auto"/>
        <w:ind w:left="1560" w:hanging="284"/>
        <w:jc w:val="both"/>
        <w:rPr>
          <w:rFonts w:ascii="Times New Roman" w:hAnsi="Times New Roman" w:cs="Times New Roman"/>
          <w:color w:val="000000"/>
          <w:sz w:val="24"/>
          <w:szCs w:val="24"/>
        </w:rPr>
      </w:pPr>
      <w:r w:rsidRPr="008B4F75">
        <w:rPr>
          <w:rFonts w:ascii="Times New Roman" w:hAnsi="Times New Roman" w:cs="Times New Roman"/>
          <w:color w:val="000000"/>
          <w:sz w:val="24"/>
          <w:szCs w:val="24"/>
        </w:rPr>
        <w:t>Kelompok Substansi Perencanaan, Evaluasi dan</w:t>
      </w:r>
      <w:r w:rsidRPr="008B4F75">
        <w:rPr>
          <w:rFonts w:ascii="Times New Roman" w:hAnsi="Times New Roman" w:cs="Times New Roman"/>
          <w:color w:val="000000"/>
          <w:sz w:val="24"/>
          <w:szCs w:val="24"/>
        </w:rPr>
        <w:br/>
        <w:t>Pelaporan oleh Sub Koordinator Perencanaan, Evaluasi dan Pelaporan.</w:t>
      </w:r>
    </w:p>
    <w:p w:rsidR="00434798" w:rsidRDefault="00434798" w:rsidP="00434798">
      <w:pPr>
        <w:pStyle w:val="ListParagraph"/>
        <w:numPr>
          <w:ilvl w:val="0"/>
          <w:numId w:val="20"/>
        </w:numPr>
        <w:spacing w:line="480" w:lineRule="auto"/>
        <w:ind w:left="1560" w:hanging="284"/>
        <w:jc w:val="both"/>
        <w:rPr>
          <w:rFonts w:ascii="Times New Roman" w:hAnsi="Times New Roman" w:cs="Times New Roman"/>
          <w:color w:val="000000"/>
          <w:sz w:val="24"/>
          <w:szCs w:val="24"/>
        </w:rPr>
      </w:pPr>
      <w:r w:rsidRPr="008B4F75">
        <w:rPr>
          <w:rFonts w:ascii="Times New Roman" w:hAnsi="Times New Roman" w:cs="Times New Roman"/>
          <w:color w:val="000000"/>
          <w:sz w:val="24"/>
          <w:szCs w:val="24"/>
        </w:rPr>
        <w:t>Subbagian Umum dan Kepegawaian mempunyai tugas merumuskan, mengoordinasikan, memantau</w:t>
      </w:r>
      <w:r>
        <w:rPr>
          <w:rFonts w:ascii="Times New Roman" w:hAnsi="Times New Roman" w:cs="Times New Roman"/>
          <w:color w:val="000000"/>
          <w:sz w:val="24"/>
          <w:szCs w:val="24"/>
        </w:rPr>
        <w:t xml:space="preserve">, </w:t>
      </w:r>
      <w:r w:rsidRPr="00EA2197">
        <w:rPr>
          <w:rFonts w:ascii="Times New Roman" w:hAnsi="Times New Roman" w:cs="Times New Roman"/>
          <w:color w:val="000000"/>
          <w:sz w:val="24"/>
          <w:szCs w:val="24"/>
        </w:rPr>
        <w:t>mengevaluas</w:t>
      </w:r>
      <w:r>
        <w:rPr>
          <w:rFonts w:ascii="Times New Roman" w:hAnsi="Times New Roman" w:cs="Times New Roman"/>
          <w:color w:val="000000"/>
          <w:sz w:val="24"/>
          <w:szCs w:val="24"/>
        </w:rPr>
        <w:t xml:space="preserve">i dan mengendalikan pelaksanaan </w:t>
      </w:r>
      <w:r w:rsidRPr="00EA2197">
        <w:rPr>
          <w:rFonts w:ascii="Times New Roman" w:hAnsi="Times New Roman" w:cs="Times New Roman"/>
          <w:color w:val="000000"/>
          <w:sz w:val="24"/>
          <w:szCs w:val="24"/>
        </w:rPr>
        <w:t>kegiatan pe</w:t>
      </w:r>
      <w:r>
        <w:rPr>
          <w:rFonts w:ascii="Times New Roman" w:hAnsi="Times New Roman" w:cs="Times New Roman"/>
          <w:color w:val="000000"/>
          <w:sz w:val="24"/>
          <w:szCs w:val="24"/>
        </w:rPr>
        <w:t xml:space="preserve">ngelolaan urusan ketatausahaan, </w:t>
      </w:r>
      <w:r w:rsidRPr="00EA2197">
        <w:rPr>
          <w:rFonts w:ascii="Times New Roman" w:hAnsi="Times New Roman" w:cs="Times New Roman"/>
          <w:color w:val="000000"/>
          <w:sz w:val="24"/>
          <w:szCs w:val="24"/>
        </w:rPr>
        <w:t>kerumahtanggaan dan administrasi kepegawaian.</w:t>
      </w:r>
    </w:p>
    <w:p w:rsidR="00434798" w:rsidRPr="002810A4" w:rsidRDefault="00434798" w:rsidP="00434798">
      <w:pPr>
        <w:pStyle w:val="ListParagraph"/>
        <w:numPr>
          <w:ilvl w:val="2"/>
          <w:numId w:val="4"/>
        </w:numPr>
        <w:spacing w:line="480" w:lineRule="auto"/>
        <w:ind w:left="567" w:hanging="567"/>
        <w:jc w:val="both"/>
        <w:rPr>
          <w:rFonts w:ascii="Times New Roman" w:hAnsi="Times New Roman" w:cs="Times New Roman"/>
          <w:b/>
          <w:sz w:val="24"/>
          <w:szCs w:val="24"/>
        </w:rPr>
      </w:pPr>
      <w:r w:rsidRPr="002810A4">
        <w:rPr>
          <w:rFonts w:ascii="Times New Roman" w:hAnsi="Times New Roman" w:cs="Times New Roman"/>
          <w:b/>
          <w:sz w:val="24"/>
          <w:szCs w:val="24"/>
        </w:rPr>
        <w:lastRenderedPageBreak/>
        <w:t>Struktur Organisasi</w:t>
      </w:r>
    </w:p>
    <w:p w:rsidR="00434798" w:rsidRDefault="00434798" w:rsidP="00434798">
      <w:pPr>
        <w:tabs>
          <w:tab w:val="left" w:pos="720"/>
          <w:tab w:val="left" w:pos="1620"/>
        </w:tabs>
        <w:spacing w:after="0" w:line="480" w:lineRule="auto"/>
        <w:jc w:val="both"/>
        <w:rPr>
          <w:rFonts w:ascii="Times New Roman" w:eastAsia="Arial MT" w:hAnsi="Times New Roman" w:cs="Times New Roman"/>
          <w:color w:val="000000"/>
          <w:sz w:val="24"/>
          <w:szCs w:val="24"/>
        </w:rPr>
      </w:pPr>
      <w:r>
        <w:rPr>
          <w:rFonts w:ascii="Times New Roman" w:eastAsia="Arial MT" w:hAnsi="Times New Roman" w:cs="Times New Roman"/>
          <w:color w:val="000000"/>
          <w:sz w:val="24"/>
          <w:szCs w:val="24"/>
        </w:rPr>
        <w:tab/>
      </w:r>
      <w:r w:rsidRPr="002810A4">
        <w:rPr>
          <w:rFonts w:ascii="Times New Roman" w:eastAsia="Arial MT" w:hAnsi="Times New Roman" w:cs="Times New Roman"/>
          <w:color w:val="000000"/>
          <w:sz w:val="24"/>
          <w:szCs w:val="24"/>
        </w:rPr>
        <w:t xml:space="preserve">Susunan </w:t>
      </w:r>
      <w:r w:rsidRPr="002810A4">
        <w:rPr>
          <w:rFonts w:ascii="Times New Roman" w:hAnsi="Times New Roman" w:cs="Times New Roman"/>
          <w:sz w:val="24"/>
          <w:szCs w:val="24"/>
        </w:rPr>
        <w:t xml:space="preserve">Dinas Penanaman Modal dan Pelayanan Terpadu Satu Pintu Kabupaten Cirebon </w:t>
      </w:r>
      <w:r w:rsidRPr="002810A4">
        <w:rPr>
          <w:rFonts w:ascii="Times New Roman" w:eastAsia="Arial MT" w:hAnsi="Times New Roman" w:cs="Times New Roman"/>
          <w:color w:val="000000"/>
          <w:sz w:val="24"/>
          <w:szCs w:val="24"/>
        </w:rPr>
        <w:t>dapat dilihat pada gambar di bawah ini :</w:t>
      </w:r>
    </w:p>
    <w:p w:rsidR="00434798" w:rsidRPr="00EA725D" w:rsidRDefault="00434798" w:rsidP="00434798">
      <w:pPr>
        <w:tabs>
          <w:tab w:val="left" w:pos="720"/>
          <w:tab w:val="left" w:pos="1620"/>
        </w:tabs>
        <w:spacing w:after="0" w:line="480" w:lineRule="auto"/>
        <w:jc w:val="center"/>
        <w:rPr>
          <w:rFonts w:ascii="Times New Roman" w:eastAsia="Arial MT" w:hAnsi="Times New Roman" w:cs="Times New Roman"/>
          <w:b/>
          <w:color w:val="000000"/>
          <w:sz w:val="24"/>
          <w:szCs w:val="24"/>
        </w:rPr>
      </w:pPr>
      <w:r w:rsidRPr="00EA725D">
        <w:rPr>
          <w:rFonts w:ascii="Times New Roman" w:eastAsia="Arial MT" w:hAnsi="Times New Roman" w:cs="Times New Roman"/>
          <w:b/>
          <w:color w:val="000000"/>
          <w:sz w:val="24"/>
          <w:szCs w:val="24"/>
        </w:rPr>
        <w:t xml:space="preserve">BAGAN STRUKTUR ORGANISASI </w:t>
      </w:r>
    </w:p>
    <w:p w:rsidR="00434798" w:rsidRPr="00EA725D" w:rsidRDefault="00434798" w:rsidP="00434798">
      <w:pPr>
        <w:tabs>
          <w:tab w:val="left" w:pos="720"/>
          <w:tab w:val="left" w:pos="1620"/>
        </w:tabs>
        <w:spacing w:after="0" w:line="480" w:lineRule="auto"/>
        <w:jc w:val="center"/>
        <w:rPr>
          <w:rFonts w:ascii="Times New Roman" w:eastAsia="Arial MT" w:hAnsi="Times New Roman" w:cs="Times New Roman"/>
          <w:b/>
          <w:color w:val="000000"/>
          <w:sz w:val="24"/>
          <w:szCs w:val="24"/>
        </w:rPr>
      </w:pPr>
      <w:r>
        <w:rPr>
          <w:rFonts w:ascii="Times New Roman" w:eastAsia="Arial MT" w:hAnsi="Times New Roman" w:cs="Times New Roman"/>
          <w:noProof/>
          <w:color w:val="000000"/>
          <w:sz w:val="24"/>
          <w:szCs w:val="24"/>
        </w:rPr>
        <w:drawing>
          <wp:anchor distT="0" distB="0" distL="114300" distR="114300" simplePos="0" relativeHeight="251659264" behindDoc="0" locked="0" layoutInCell="1" allowOverlap="1" wp14:anchorId="12FA7EE6" wp14:editId="2EE2E93D">
            <wp:simplePos x="0" y="0"/>
            <wp:positionH relativeFrom="column">
              <wp:posOffset>-1280691</wp:posOffset>
            </wp:positionH>
            <wp:positionV relativeFrom="paragraph">
              <wp:posOffset>680831</wp:posOffset>
            </wp:positionV>
            <wp:extent cx="7230140" cy="427338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ruktur dpmptsp.jpg"/>
                    <pic:cNvPicPr/>
                  </pic:nvPicPr>
                  <pic:blipFill rotWithShape="1">
                    <a:blip r:embed="rId5" cstate="print">
                      <a:extLst>
                        <a:ext uri="{BEBA8EAE-BF5A-486C-A8C5-ECC9F3942E4B}">
                          <a14:imgProps xmlns:a14="http://schemas.microsoft.com/office/drawing/2010/main">
                            <a14:imgLayer r:embed="rId6">
                              <a14:imgEffect>
                                <a14:sharpenSoften amount="25000"/>
                              </a14:imgEffect>
                            </a14:imgLayer>
                          </a14:imgProps>
                        </a:ext>
                        <a:ext uri="{28A0092B-C50C-407E-A947-70E740481C1C}">
                          <a14:useLocalDpi xmlns:a14="http://schemas.microsoft.com/office/drawing/2010/main" val="0"/>
                        </a:ext>
                      </a:extLst>
                    </a:blip>
                    <a:srcRect l="3814" t="17693" r="4515"/>
                    <a:stretch/>
                  </pic:blipFill>
                  <pic:spPr bwMode="auto">
                    <a:xfrm>
                      <a:off x="0" y="0"/>
                      <a:ext cx="7234375" cy="427589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A725D">
        <w:rPr>
          <w:rFonts w:ascii="Times New Roman" w:eastAsia="Arial MT" w:hAnsi="Times New Roman" w:cs="Times New Roman"/>
          <w:b/>
          <w:color w:val="000000"/>
          <w:sz w:val="24"/>
          <w:szCs w:val="24"/>
        </w:rPr>
        <w:t>DINAS PENANAMAN MODAL DAN PELAYANAN TERPADU SATU PINTU KABUPATEN CIREBON</w:t>
      </w:r>
    </w:p>
    <w:p w:rsidR="00434798" w:rsidRDefault="00434798" w:rsidP="00434798">
      <w:pPr>
        <w:tabs>
          <w:tab w:val="left" w:pos="720"/>
          <w:tab w:val="left" w:pos="1620"/>
        </w:tabs>
        <w:spacing w:after="0" w:line="480" w:lineRule="auto"/>
        <w:jc w:val="both"/>
        <w:rPr>
          <w:rFonts w:ascii="Times New Roman" w:eastAsia="Arial MT" w:hAnsi="Times New Roman" w:cs="Times New Roman"/>
          <w:color w:val="000000"/>
          <w:sz w:val="24"/>
          <w:szCs w:val="24"/>
        </w:rPr>
      </w:pPr>
    </w:p>
    <w:p w:rsidR="00434798" w:rsidRDefault="00434798" w:rsidP="00434798">
      <w:pPr>
        <w:tabs>
          <w:tab w:val="left" w:pos="720"/>
          <w:tab w:val="left" w:pos="1620"/>
        </w:tabs>
        <w:spacing w:after="0" w:line="480" w:lineRule="auto"/>
        <w:jc w:val="both"/>
        <w:rPr>
          <w:rFonts w:ascii="Times New Roman" w:eastAsia="Arial MT" w:hAnsi="Times New Roman" w:cs="Times New Roman"/>
          <w:color w:val="000000"/>
          <w:sz w:val="24"/>
          <w:szCs w:val="24"/>
        </w:rPr>
      </w:pPr>
    </w:p>
    <w:p w:rsidR="00434798" w:rsidRDefault="00434798" w:rsidP="00434798">
      <w:pPr>
        <w:tabs>
          <w:tab w:val="left" w:pos="720"/>
          <w:tab w:val="left" w:pos="1620"/>
        </w:tabs>
        <w:spacing w:after="0" w:line="480" w:lineRule="auto"/>
        <w:jc w:val="both"/>
        <w:rPr>
          <w:rFonts w:ascii="Times New Roman" w:eastAsia="Arial MT" w:hAnsi="Times New Roman" w:cs="Times New Roman"/>
          <w:color w:val="000000"/>
          <w:sz w:val="24"/>
          <w:szCs w:val="24"/>
        </w:rPr>
      </w:pPr>
    </w:p>
    <w:p w:rsidR="00434798" w:rsidRDefault="00434798" w:rsidP="00434798">
      <w:pPr>
        <w:tabs>
          <w:tab w:val="left" w:pos="720"/>
          <w:tab w:val="left" w:pos="1620"/>
        </w:tabs>
        <w:spacing w:after="0" w:line="480" w:lineRule="auto"/>
        <w:jc w:val="both"/>
        <w:rPr>
          <w:rFonts w:ascii="Times New Roman" w:eastAsia="Arial MT" w:hAnsi="Times New Roman" w:cs="Times New Roman"/>
          <w:color w:val="000000"/>
          <w:sz w:val="24"/>
          <w:szCs w:val="24"/>
        </w:rPr>
      </w:pPr>
    </w:p>
    <w:p w:rsidR="00434798" w:rsidRDefault="00434798" w:rsidP="00434798">
      <w:pPr>
        <w:tabs>
          <w:tab w:val="left" w:pos="720"/>
          <w:tab w:val="left" w:pos="1620"/>
        </w:tabs>
        <w:spacing w:after="0" w:line="480" w:lineRule="auto"/>
        <w:jc w:val="both"/>
        <w:rPr>
          <w:rFonts w:ascii="Times New Roman" w:eastAsia="Arial MT" w:hAnsi="Times New Roman" w:cs="Times New Roman"/>
          <w:color w:val="000000"/>
          <w:sz w:val="24"/>
          <w:szCs w:val="24"/>
        </w:rPr>
      </w:pPr>
    </w:p>
    <w:p w:rsidR="00434798" w:rsidRDefault="00434798" w:rsidP="00434798">
      <w:pPr>
        <w:tabs>
          <w:tab w:val="left" w:pos="720"/>
          <w:tab w:val="left" w:pos="1620"/>
        </w:tabs>
        <w:spacing w:after="0" w:line="480" w:lineRule="auto"/>
        <w:jc w:val="both"/>
        <w:rPr>
          <w:rFonts w:ascii="Times New Roman" w:eastAsia="Arial MT" w:hAnsi="Times New Roman" w:cs="Times New Roman"/>
          <w:color w:val="000000"/>
          <w:sz w:val="24"/>
          <w:szCs w:val="24"/>
        </w:rPr>
      </w:pPr>
    </w:p>
    <w:p w:rsidR="00434798" w:rsidRDefault="00434798" w:rsidP="00434798">
      <w:pPr>
        <w:tabs>
          <w:tab w:val="left" w:pos="720"/>
          <w:tab w:val="left" w:pos="1620"/>
        </w:tabs>
        <w:spacing w:after="0" w:line="480" w:lineRule="auto"/>
        <w:jc w:val="both"/>
        <w:rPr>
          <w:rFonts w:ascii="Times New Roman" w:eastAsia="Arial MT" w:hAnsi="Times New Roman" w:cs="Times New Roman"/>
          <w:color w:val="000000"/>
          <w:sz w:val="24"/>
          <w:szCs w:val="24"/>
        </w:rPr>
      </w:pPr>
    </w:p>
    <w:p w:rsidR="00434798" w:rsidRDefault="00434798" w:rsidP="00434798">
      <w:pPr>
        <w:tabs>
          <w:tab w:val="left" w:pos="720"/>
          <w:tab w:val="left" w:pos="1620"/>
        </w:tabs>
        <w:spacing w:after="0" w:line="480" w:lineRule="auto"/>
        <w:jc w:val="both"/>
        <w:rPr>
          <w:rFonts w:ascii="Times New Roman" w:eastAsia="Arial MT" w:hAnsi="Times New Roman" w:cs="Times New Roman"/>
          <w:color w:val="000000"/>
          <w:sz w:val="24"/>
          <w:szCs w:val="24"/>
        </w:rPr>
      </w:pPr>
    </w:p>
    <w:p w:rsidR="00434798" w:rsidRDefault="00434798" w:rsidP="00434798">
      <w:pPr>
        <w:tabs>
          <w:tab w:val="left" w:pos="720"/>
          <w:tab w:val="left" w:pos="1620"/>
        </w:tabs>
        <w:spacing w:after="0" w:line="480" w:lineRule="auto"/>
        <w:jc w:val="both"/>
        <w:rPr>
          <w:rFonts w:ascii="Times New Roman" w:eastAsia="Arial MT" w:hAnsi="Times New Roman" w:cs="Times New Roman"/>
          <w:color w:val="000000"/>
          <w:sz w:val="24"/>
          <w:szCs w:val="24"/>
        </w:rPr>
      </w:pPr>
    </w:p>
    <w:p w:rsidR="00434798" w:rsidRPr="002810A4" w:rsidRDefault="00434798" w:rsidP="00434798">
      <w:pPr>
        <w:tabs>
          <w:tab w:val="left" w:pos="720"/>
          <w:tab w:val="left" w:pos="1620"/>
        </w:tabs>
        <w:spacing w:after="0" w:line="480" w:lineRule="auto"/>
        <w:jc w:val="both"/>
        <w:rPr>
          <w:rFonts w:ascii="Times New Roman" w:eastAsia="Arial MT" w:hAnsi="Times New Roman" w:cs="Times New Roman"/>
          <w:color w:val="000000"/>
          <w:sz w:val="24"/>
          <w:szCs w:val="24"/>
        </w:rPr>
      </w:pPr>
    </w:p>
    <w:p w:rsidR="00434798" w:rsidRDefault="00434798" w:rsidP="00434798">
      <w:pPr>
        <w:spacing w:line="480" w:lineRule="auto"/>
        <w:rPr>
          <w:rFonts w:ascii="Times New Roman" w:hAnsi="Times New Roman" w:cs="Times New Roman"/>
          <w:sz w:val="24"/>
          <w:szCs w:val="24"/>
        </w:rPr>
      </w:pPr>
    </w:p>
    <w:p w:rsidR="00434798" w:rsidRDefault="00434798" w:rsidP="00434798">
      <w:pPr>
        <w:spacing w:line="480" w:lineRule="auto"/>
        <w:rPr>
          <w:rFonts w:ascii="Times New Roman" w:hAnsi="Times New Roman" w:cs="Times New Roman"/>
          <w:sz w:val="24"/>
          <w:szCs w:val="24"/>
        </w:rPr>
      </w:pPr>
    </w:p>
    <w:p w:rsidR="00434798" w:rsidRPr="002810A4" w:rsidRDefault="00434798" w:rsidP="00434798">
      <w:pPr>
        <w:spacing w:line="480" w:lineRule="auto"/>
        <w:rPr>
          <w:rFonts w:ascii="Times New Roman" w:hAnsi="Times New Roman" w:cs="Times New Roman"/>
          <w:sz w:val="24"/>
          <w:szCs w:val="24"/>
        </w:rPr>
      </w:pPr>
      <w:r>
        <w:rPr>
          <w:rFonts w:ascii="Times New Roman" w:hAnsi="Times New Roman" w:cs="Times New Roman"/>
          <w:sz w:val="24"/>
          <w:szCs w:val="24"/>
        </w:rPr>
        <w:t xml:space="preserve">(Sumber : Data Subbagian Umum dan Kepegawaian DPMPTSP 2016) </w:t>
      </w:r>
    </w:p>
    <w:p w:rsidR="00434798" w:rsidRDefault="00434798" w:rsidP="004347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Gambar 3.1 Struktur Organisasi</w:t>
      </w:r>
    </w:p>
    <w:p w:rsidR="00434798" w:rsidRDefault="00434798" w:rsidP="00434798">
      <w:pPr>
        <w:spacing w:line="480" w:lineRule="auto"/>
        <w:jc w:val="center"/>
        <w:rPr>
          <w:rFonts w:ascii="Times New Roman" w:hAnsi="Times New Roman" w:cs="Times New Roman"/>
          <w:b/>
          <w:sz w:val="24"/>
          <w:szCs w:val="24"/>
        </w:rPr>
      </w:pPr>
    </w:p>
    <w:p w:rsidR="00434798" w:rsidRDefault="00434798" w:rsidP="00434798">
      <w:pPr>
        <w:spacing w:line="480" w:lineRule="auto"/>
        <w:jc w:val="center"/>
        <w:rPr>
          <w:rFonts w:ascii="Times New Roman" w:hAnsi="Times New Roman" w:cs="Times New Roman"/>
          <w:b/>
          <w:sz w:val="24"/>
          <w:szCs w:val="24"/>
        </w:rPr>
      </w:pPr>
    </w:p>
    <w:p w:rsidR="00434798" w:rsidRPr="00396E5B" w:rsidRDefault="00434798" w:rsidP="00434798">
      <w:pPr>
        <w:spacing w:after="0" w:line="480" w:lineRule="auto"/>
        <w:jc w:val="both"/>
        <w:rPr>
          <w:rFonts w:ascii="Times New Roman" w:eastAsia="Times New Roman" w:hAnsi="Times New Roman" w:cs="Times New Roman"/>
          <w:b/>
          <w:sz w:val="24"/>
          <w:szCs w:val="24"/>
        </w:rPr>
      </w:pPr>
      <w:r w:rsidRPr="00396E5B">
        <w:rPr>
          <w:rFonts w:ascii="Times New Roman" w:eastAsia="Times New Roman" w:hAnsi="Times New Roman" w:cs="Times New Roman"/>
          <w:b/>
          <w:sz w:val="24"/>
          <w:szCs w:val="24"/>
        </w:rPr>
        <w:lastRenderedPageBreak/>
        <w:t xml:space="preserve">3.1.5 Sumber Daya Perangkat Daerah </w:t>
      </w:r>
    </w:p>
    <w:p w:rsidR="00434798" w:rsidRDefault="00434798" w:rsidP="00434798">
      <w:pPr>
        <w:spacing w:after="0" w:line="480" w:lineRule="auto"/>
        <w:ind w:firstLine="720"/>
        <w:jc w:val="both"/>
        <w:rPr>
          <w:rFonts w:ascii="Times New Roman" w:eastAsia="Times New Roman" w:hAnsi="Times New Roman" w:cs="Times New Roman"/>
          <w:sz w:val="24"/>
          <w:szCs w:val="24"/>
        </w:rPr>
      </w:pPr>
      <w:r w:rsidRPr="0092490A">
        <w:rPr>
          <w:rFonts w:ascii="Times New Roman" w:eastAsia="Times New Roman" w:hAnsi="Times New Roman" w:cs="Times New Roman"/>
          <w:sz w:val="24"/>
          <w:szCs w:val="24"/>
        </w:rPr>
        <w:t xml:space="preserve">Jumlah pegawai Dinas Penanaman Modal dan Pelavanan Terpadu Satu Pintu adalah sebanyak 65 orang, yang terbagi pada 4 Bidang dan Kesekretariatan. Masing-masing bidang membawahi 2 Seksi sehingga beriumlah 8 Sub Seksi serta 3 Sub Bagian di Kesekretariatan. Dengan perincian sebagai berikut : </w:t>
      </w:r>
    </w:p>
    <w:p w:rsidR="00434798" w:rsidRPr="00396E5B" w:rsidRDefault="00434798" w:rsidP="00434798">
      <w:pPr>
        <w:spacing w:after="0" w:line="240" w:lineRule="auto"/>
        <w:ind w:firstLine="720"/>
        <w:jc w:val="center"/>
        <w:rPr>
          <w:rFonts w:ascii="Times New Roman" w:eastAsia="Times New Roman" w:hAnsi="Times New Roman" w:cs="Times New Roman"/>
          <w:b/>
          <w:sz w:val="24"/>
          <w:szCs w:val="24"/>
        </w:rPr>
      </w:pPr>
      <w:r w:rsidRPr="00396E5B">
        <w:rPr>
          <w:rFonts w:ascii="Times New Roman" w:eastAsia="Times New Roman" w:hAnsi="Times New Roman" w:cs="Times New Roman"/>
          <w:b/>
          <w:sz w:val="24"/>
          <w:szCs w:val="24"/>
        </w:rPr>
        <w:t>Tabel 3.1</w:t>
      </w:r>
    </w:p>
    <w:p w:rsidR="00434798" w:rsidRDefault="00434798" w:rsidP="00434798">
      <w:pPr>
        <w:spacing w:after="0" w:line="240" w:lineRule="auto"/>
        <w:ind w:firstLine="720"/>
        <w:jc w:val="center"/>
        <w:rPr>
          <w:rFonts w:ascii="Times New Roman" w:eastAsia="Times New Roman" w:hAnsi="Times New Roman" w:cs="Times New Roman"/>
          <w:b/>
          <w:sz w:val="24"/>
          <w:szCs w:val="24"/>
        </w:rPr>
      </w:pPr>
      <w:r w:rsidRPr="00396E5B">
        <w:rPr>
          <w:rFonts w:ascii="Times New Roman" w:eastAsia="Times New Roman" w:hAnsi="Times New Roman" w:cs="Times New Roman"/>
          <w:b/>
          <w:sz w:val="24"/>
          <w:szCs w:val="24"/>
        </w:rPr>
        <w:t>Jumlah Pegawai Berdasarkan Golongan</w:t>
      </w:r>
    </w:p>
    <w:p w:rsidR="00434798" w:rsidRPr="00396E5B" w:rsidRDefault="00434798" w:rsidP="00434798">
      <w:pPr>
        <w:spacing w:after="0" w:line="240" w:lineRule="auto"/>
        <w:ind w:firstLine="720"/>
        <w:jc w:val="center"/>
        <w:rPr>
          <w:rFonts w:ascii="Times New Roman" w:eastAsia="Times New Roman" w:hAnsi="Times New Roman" w:cs="Times New Roman"/>
          <w:b/>
          <w:sz w:val="24"/>
          <w:szCs w:val="24"/>
        </w:rPr>
      </w:pPr>
    </w:p>
    <w:tbl>
      <w:tblPr>
        <w:tblStyle w:val="TableGrid"/>
        <w:tblW w:w="7951" w:type="dxa"/>
        <w:tblInd w:w="-5" w:type="dxa"/>
        <w:tblLook w:val="04A0" w:firstRow="1" w:lastRow="0" w:firstColumn="1" w:lastColumn="0" w:noHBand="0" w:noVBand="1"/>
      </w:tblPr>
      <w:tblGrid>
        <w:gridCol w:w="562"/>
        <w:gridCol w:w="2840"/>
        <w:gridCol w:w="2273"/>
        <w:gridCol w:w="2276"/>
      </w:tblGrid>
      <w:tr w:rsidR="00434798" w:rsidTr="004F4CE9">
        <w:trPr>
          <w:trHeight w:val="505"/>
        </w:trPr>
        <w:tc>
          <w:tcPr>
            <w:tcW w:w="562" w:type="dxa"/>
            <w:shd w:val="clear" w:color="auto" w:fill="D0CECE" w:themeFill="background2" w:themeFillShade="E6"/>
            <w:vAlign w:val="center"/>
          </w:tcPr>
          <w:p w:rsidR="00434798" w:rsidRPr="00D545FD" w:rsidRDefault="00434798" w:rsidP="004F4CE9">
            <w:pPr>
              <w:spacing w:line="480" w:lineRule="auto"/>
              <w:jc w:val="center"/>
              <w:rPr>
                <w:rFonts w:ascii="Times New Roman" w:eastAsia="Times New Roman" w:hAnsi="Times New Roman" w:cs="Times New Roman"/>
                <w:b/>
                <w:sz w:val="24"/>
                <w:szCs w:val="24"/>
              </w:rPr>
            </w:pPr>
            <w:r w:rsidRPr="00D545FD">
              <w:rPr>
                <w:rFonts w:ascii="Times New Roman" w:eastAsia="Times New Roman" w:hAnsi="Times New Roman" w:cs="Times New Roman"/>
                <w:b/>
                <w:sz w:val="24"/>
                <w:szCs w:val="24"/>
              </w:rPr>
              <w:t>No</w:t>
            </w:r>
          </w:p>
        </w:tc>
        <w:tc>
          <w:tcPr>
            <w:tcW w:w="2840" w:type="dxa"/>
            <w:shd w:val="clear" w:color="auto" w:fill="D0CECE" w:themeFill="background2" w:themeFillShade="E6"/>
            <w:vAlign w:val="center"/>
          </w:tcPr>
          <w:p w:rsidR="00434798" w:rsidRPr="00D545FD" w:rsidRDefault="00434798" w:rsidP="004F4CE9">
            <w:pPr>
              <w:spacing w:line="480" w:lineRule="auto"/>
              <w:jc w:val="center"/>
              <w:rPr>
                <w:rFonts w:ascii="Times New Roman" w:eastAsia="Times New Roman" w:hAnsi="Times New Roman" w:cs="Times New Roman"/>
                <w:b/>
                <w:sz w:val="24"/>
                <w:szCs w:val="24"/>
              </w:rPr>
            </w:pPr>
            <w:r w:rsidRPr="00D545FD">
              <w:rPr>
                <w:rFonts w:ascii="Times New Roman" w:eastAsia="Times New Roman" w:hAnsi="Times New Roman" w:cs="Times New Roman"/>
                <w:b/>
                <w:sz w:val="24"/>
                <w:szCs w:val="24"/>
              </w:rPr>
              <w:t>Jabatan</w:t>
            </w:r>
          </w:p>
        </w:tc>
        <w:tc>
          <w:tcPr>
            <w:tcW w:w="2273" w:type="dxa"/>
            <w:shd w:val="clear" w:color="auto" w:fill="D0CECE" w:themeFill="background2" w:themeFillShade="E6"/>
            <w:vAlign w:val="center"/>
          </w:tcPr>
          <w:p w:rsidR="00434798" w:rsidRPr="00D545FD" w:rsidRDefault="00434798" w:rsidP="004F4CE9">
            <w:pPr>
              <w:spacing w:line="480" w:lineRule="auto"/>
              <w:jc w:val="center"/>
              <w:rPr>
                <w:rFonts w:ascii="Times New Roman" w:eastAsia="Times New Roman" w:hAnsi="Times New Roman" w:cs="Times New Roman"/>
                <w:b/>
                <w:sz w:val="24"/>
                <w:szCs w:val="24"/>
              </w:rPr>
            </w:pPr>
            <w:r w:rsidRPr="00D545FD">
              <w:rPr>
                <w:rFonts w:ascii="Times New Roman" w:eastAsia="Times New Roman" w:hAnsi="Times New Roman" w:cs="Times New Roman"/>
                <w:b/>
                <w:sz w:val="24"/>
                <w:szCs w:val="24"/>
              </w:rPr>
              <w:t>Golongan</w:t>
            </w:r>
          </w:p>
        </w:tc>
        <w:tc>
          <w:tcPr>
            <w:tcW w:w="2276" w:type="dxa"/>
            <w:shd w:val="clear" w:color="auto" w:fill="D0CECE" w:themeFill="background2" w:themeFillShade="E6"/>
            <w:vAlign w:val="center"/>
          </w:tcPr>
          <w:p w:rsidR="00434798" w:rsidRPr="00D545FD" w:rsidRDefault="00434798" w:rsidP="004F4CE9">
            <w:pPr>
              <w:spacing w:line="480" w:lineRule="auto"/>
              <w:jc w:val="center"/>
              <w:rPr>
                <w:rFonts w:ascii="Times New Roman" w:eastAsia="Times New Roman" w:hAnsi="Times New Roman" w:cs="Times New Roman"/>
                <w:b/>
                <w:sz w:val="24"/>
                <w:szCs w:val="24"/>
              </w:rPr>
            </w:pPr>
            <w:r w:rsidRPr="00D545FD">
              <w:rPr>
                <w:rFonts w:ascii="Times New Roman" w:eastAsia="Times New Roman" w:hAnsi="Times New Roman" w:cs="Times New Roman"/>
                <w:b/>
                <w:sz w:val="24"/>
                <w:szCs w:val="24"/>
              </w:rPr>
              <w:t>Jumlah (Orang)</w:t>
            </w:r>
          </w:p>
        </w:tc>
      </w:tr>
      <w:tr w:rsidR="00434798" w:rsidTr="004F4CE9">
        <w:trPr>
          <w:trHeight w:val="170"/>
        </w:trPr>
        <w:tc>
          <w:tcPr>
            <w:tcW w:w="562"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40"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Kepala Dinas</w:t>
            </w:r>
          </w:p>
        </w:tc>
        <w:tc>
          <w:tcPr>
            <w:tcW w:w="2273"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Eselon II</w:t>
            </w:r>
          </w:p>
        </w:tc>
        <w:tc>
          <w:tcPr>
            <w:tcW w:w="2276"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34798" w:rsidTr="004F4CE9">
        <w:trPr>
          <w:trHeight w:val="170"/>
        </w:trPr>
        <w:tc>
          <w:tcPr>
            <w:tcW w:w="562"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40"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Sekretaris Dinas</w:t>
            </w:r>
          </w:p>
        </w:tc>
        <w:tc>
          <w:tcPr>
            <w:tcW w:w="2273"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Eselon III</w:t>
            </w:r>
          </w:p>
        </w:tc>
        <w:tc>
          <w:tcPr>
            <w:tcW w:w="2276"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34798" w:rsidTr="004F4CE9">
        <w:trPr>
          <w:trHeight w:val="170"/>
        </w:trPr>
        <w:tc>
          <w:tcPr>
            <w:tcW w:w="562"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40"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Kepala Bidang</w:t>
            </w:r>
          </w:p>
        </w:tc>
        <w:tc>
          <w:tcPr>
            <w:tcW w:w="2273"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Eselon III</w:t>
            </w:r>
          </w:p>
        </w:tc>
        <w:tc>
          <w:tcPr>
            <w:tcW w:w="2276"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434798" w:rsidTr="004F4CE9">
        <w:trPr>
          <w:trHeight w:val="170"/>
        </w:trPr>
        <w:tc>
          <w:tcPr>
            <w:tcW w:w="562"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0"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Kepala Sub Bagian</w:t>
            </w:r>
          </w:p>
        </w:tc>
        <w:tc>
          <w:tcPr>
            <w:tcW w:w="2273"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Eselon IV</w:t>
            </w:r>
          </w:p>
        </w:tc>
        <w:tc>
          <w:tcPr>
            <w:tcW w:w="2276"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434798" w:rsidTr="004F4CE9">
        <w:trPr>
          <w:trHeight w:val="170"/>
        </w:trPr>
        <w:tc>
          <w:tcPr>
            <w:tcW w:w="562"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40"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Jabatan Fungsional</w:t>
            </w:r>
          </w:p>
        </w:tc>
        <w:tc>
          <w:tcPr>
            <w:tcW w:w="2273" w:type="dxa"/>
          </w:tcPr>
          <w:p w:rsidR="00434798" w:rsidRDefault="00434798" w:rsidP="004F4CE9">
            <w:pPr>
              <w:spacing w:line="480" w:lineRule="auto"/>
              <w:jc w:val="both"/>
              <w:rPr>
                <w:rFonts w:ascii="Times New Roman" w:eastAsia="Times New Roman" w:hAnsi="Times New Roman" w:cs="Times New Roman"/>
                <w:sz w:val="24"/>
                <w:szCs w:val="24"/>
              </w:rPr>
            </w:pPr>
          </w:p>
        </w:tc>
        <w:tc>
          <w:tcPr>
            <w:tcW w:w="2276"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434798" w:rsidTr="004F4CE9">
        <w:trPr>
          <w:trHeight w:val="397"/>
        </w:trPr>
        <w:tc>
          <w:tcPr>
            <w:tcW w:w="562"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40"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w:t>
            </w:r>
          </w:p>
        </w:tc>
        <w:tc>
          <w:tcPr>
            <w:tcW w:w="2273"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Pelaksana</w:t>
            </w:r>
          </w:p>
        </w:tc>
        <w:tc>
          <w:tcPr>
            <w:tcW w:w="2276"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r>
      <w:tr w:rsidR="00434798" w:rsidTr="004F4CE9">
        <w:trPr>
          <w:trHeight w:val="170"/>
        </w:trPr>
        <w:tc>
          <w:tcPr>
            <w:tcW w:w="562"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840"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Staff Honorer </w:t>
            </w:r>
          </w:p>
        </w:tc>
        <w:tc>
          <w:tcPr>
            <w:tcW w:w="2273"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Pelaksana</w:t>
            </w:r>
          </w:p>
        </w:tc>
        <w:tc>
          <w:tcPr>
            <w:tcW w:w="2276"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bl>
    <w:p w:rsidR="00434798" w:rsidRDefault="00434798" w:rsidP="0043479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2490A">
        <w:rPr>
          <w:rFonts w:ascii="Times New Roman" w:eastAsia="Times New Roman" w:hAnsi="Times New Roman" w:cs="Times New Roman"/>
          <w:sz w:val="24"/>
          <w:szCs w:val="24"/>
        </w:rPr>
        <w:t>Sumber: Sub Bagian Umum dan Kepegawaian DPMPTSP Tahun 2018</w:t>
      </w:r>
      <w:r>
        <w:rPr>
          <w:rFonts w:ascii="Times New Roman" w:eastAsia="Times New Roman" w:hAnsi="Times New Roman" w:cs="Times New Roman"/>
          <w:sz w:val="24"/>
          <w:szCs w:val="24"/>
        </w:rPr>
        <w:t>)</w:t>
      </w:r>
    </w:p>
    <w:p w:rsidR="00434798" w:rsidRDefault="00434798" w:rsidP="00434798">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Sedangkan p</w:t>
      </w:r>
      <w:r w:rsidRPr="0092490A">
        <w:rPr>
          <w:rFonts w:ascii="Times New Roman" w:eastAsia="Times New Roman" w:hAnsi="Times New Roman" w:cs="Times New Roman"/>
          <w:sz w:val="24"/>
          <w:szCs w:val="24"/>
        </w:rPr>
        <w:t xml:space="preserve">endidikan formal pegawai Dinas Penanaman Modal dan Pelayanan Terpadu Satu Pintu Kabupaten Cirebon umumnya cukup tinggi, hal ini ditunjukan oleh banyaknya pegawai yang memiliki tingkat pendidikan strata 2 yaitu sejumlah 12 orang dan strata 1 yaitu sejumlah 20 orang. Data selengkapnya adalah sebagai berikut : </w:t>
      </w:r>
    </w:p>
    <w:p w:rsidR="00434798" w:rsidRDefault="00434798" w:rsidP="00434798">
      <w:pPr>
        <w:spacing w:after="0" w:line="480" w:lineRule="auto"/>
        <w:ind w:firstLine="720"/>
        <w:jc w:val="both"/>
        <w:rPr>
          <w:rFonts w:ascii="Times New Roman" w:eastAsia="Times New Roman" w:hAnsi="Times New Roman" w:cs="Times New Roman"/>
          <w:sz w:val="24"/>
          <w:szCs w:val="24"/>
        </w:rPr>
      </w:pPr>
    </w:p>
    <w:p w:rsidR="00434798" w:rsidRDefault="00434798" w:rsidP="00434798">
      <w:pPr>
        <w:spacing w:after="0" w:line="480" w:lineRule="auto"/>
        <w:ind w:firstLine="720"/>
        <w:jc w:val="both"/>
        <w:rPr>
          <w:rFonts w:ascii="Times New Roman" w:eastAsia="Times New Roman" w:hAnsi="Times New Roman" w:cs="Times New Roman"/>
          <w:sz w:val="24"/>
          <w:szCs w:val="24"/>
        </w:rPr>
      </w:pPr>
    </w:p>
    <w:p w:rsidR="00434798" w:rsidRDefault="00434798" w:rsidP="00434798">
      <w:pPr>
        <w:spacing w:after="0" w:line="480" w:lineRule="auto"/>
        <w:ind w:firstLine="720"/>
        <w:jc w:val="both"/>
        <w:rPr>
          <w:rFonts w:ascii="Times New Roman" w:eastAsia="Times New Roman" w:hAnsi="Times New Roman" w:cs="Times New Roman"/>
          <w:sz w:val="24"/>
          <w:szCs w:val="24"/>
        </w:rPr>
      </w:pPr>
    </w:p>
    <w:p w:rsidR="00434798" w:rsidRPr="00396E5B" w:rsidRDefault="00434798" w:rsidP="00434798">
      <w:pPr>
        <w:spacing w:after="0" w:line="240" w:lineRule="auto"/>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Tabel 3.2</w:t>
      </w:r>
    </w:p>
    <w:p w:rsidR="00434798" w:rsidRDefault="00434798" w:rsidP="00434798">
      <w:pPr>
        <w:spacing w:after="0" w:line="240" w:lineRule="auto"/>
        <w:ind w:firstLine="720"/>
        <w:jc w:val="center"/>
        <w:rPr>
          <w:rFonts w:ascii="Times New Roman" w:eastAsia="Times New Roman" w:hAnsi="Times New Roman" w:cs="Times New Roman"/>
          <w:b/>
          <w:sz w:val="24"/>
          <w:szCs w:val="24"/>
        </w:rPr>
      </w:pPr>
      <w:r w:rsidRPr="00396E5B">
        <w:rPr>
          <w:rFonts w:ascii="Times New Roman" w:eastAsia="Times New Roman" w:hAnsi="Times New Roman" w:cs="Times New Roman"/>
          <w:b/>
          <w:sz w:val="24"/>
          <w:szCs w:val="24"/>
        </w:rPr>
        <w:t>Jum</w:t>
      </w:r>
      <w:r>
        <w:rPr>
          <w:rFonts w:ascii="Times New Roman" w:eastAsia="Times New Roman" w:hAnsi="Times New Roman" w:cs="Times New Roman"/>
          <w:b/>
          <w:sz w:val="24"/>
          <w:szCs w:val="24"/>
        </w:rPr>
        <w:t>lah Pegawai BerdasarkanTingkat Pendidikan</w:t>
      </w:r>
    </w:p>
    <w:p w:rsidR="00434798" w:rsidRDefault="00434798" w:rsidP="00434798">
      <w:pPr>
        <w:spacing w:after="0" w:line="480" w:lineRule="auto"/>
        <w:ind w:firstLine="720"/>
        <w:jc w:val="both"/>
        <w:rPr>
          <w:rFonts w:ascii="Times New Roman" w:eastAsia="Times New Roman" w:hAnsi="Times New Roman" w:cs="Times New Roman"/>
          <w:sz w:val="24"/>
          <w:szCs w:val="24"/>
        </w:rPr>
      </w:pPr>
    </w:p>
    <w:tbl>
      <w:tblPr>
        <w:tblStyle w:val="TableGrid"/>
        <w:tblW w:w="7951" w:type="dxa"/>
        <w:tblInd w:w="-5" w:type="dxa"/>
        <w:tblLook w:val="04A0" w:firstRow="1" w:lastRow="0" w:firstColumn="1" w:lastColumn="0" w:noHBand="0" w:noVBand="1"/>
      </w:tblPr>
      <w:tblGrid>
        <w:gridCol w:w="562"/>
        <w:gridCol w:w="2840"/>
        <w:gridCol w:w="2273"/>
        <w:gridCol w:w="2276"/>
      </w:tblGrid>
      <w:tr w:rsidR="00434798" w:rsidTr="004F4CE9">
        <w:trPr>
          <w:trHeight w:val="505"/>
        </w:trPr>
        <w:tc>
          <w:tcPr>
            <w:tcW w:w="562" w:type="dxa"/>
            <w:shd w:val="clear" w:color="auto" w:fill="D0CECE" w:themeFill="background2" w:themeFillShade="E6"/>
            <w:vAlign w:val="center"/>
          </w:tcPr>
          <w:p w:rsidR="00434798" w:rsidRPr="00D545FD" w:rsidRDefault="00434798" w:rsidP="004F4CE9">
            <w:pPr>
              <w:spacing w:line="480" w:lineRule="auto"/>
              <w:jc w:val="center"/>
              <w:rPr>
                <w:rFonts w:ascii="Times New Roman" w:eastAsia="Times New Roman" w:hAnsi="Times New Roman" w:cs="Times New Roman"/>
                <w:b/>
                <w:sz w:val="24"/>
                <w:szCs w:val="24"/>
              </w:rPr>
            </w:pPr>
            <w:r w:rsidRPr="00D545FD">
              <w:rPr>
                <w:rFonts w:ascii="Times New Roman" w:eastAsia="Times New Roman" w:hAnsi="Times New Roman" w:cs="Times New Roman"/>
                <w:b/>
                <w:sz w:val="24"/>
                <w:szCs w:val="24"/>
              </w:rPr>
              <w:t>No</w:t>
            </w:r>
          </w:p>
        </w:tc>
        <w:tc>
          <w:tcPr>
            <w:tcW w:w="2840" w:type="dxa"/>
            <w:shd w:val="clear" w:color="auto" w:fill="D0CECE" w:themeFill="background2" w:themeFillShade="E6"/>
            <w:vAlign w:val="center"/>
          </w:tcPr>
          <w:p w:rsidR="00434798" w:rsidRPr="00D545FD" w:rsidRDefault="00434798" w:rsidP="004F4CE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Tingkat Pendidikan</w:t>
            </w:r>
          </w:p>
        </w:tc>
        <w:tc>
          <w:tcPr>
            <w:tcW w:w="2273" w:type="dxa"/>
            <w:shd w:val="clear" w:color="auto" w:fill="D0CECE" w:themeFill="background2" w:themeFillShade="E6"/>
            <w:vAlign w:val="center"/>
          </w:tcPr>
          <w:p w:rsidR="00434798" w:rsidRPr="00D545FD" w:rsidRDefault="00434798" w:rsidP="004F4CE9">
            <w:pPr>
              <w:spacing w:line="480" w:lineRule="auto"/>
              <w:jc w:val="center"/>
              <w:rPr>
                <w:rFonts w:ascii="Times New Roman" w:eastAsia="Times New Roman" w:hAnsi="Times New Roman" w:cs="Times New Roman"/>
                <w:b/>
                <w:sz w:val="24"/>
                <w:szCs w:val="24"/>
              </w:rPr>
            </w:pPr>
            <w:r w:rsidRPr="00D545FD">
              <w:rPr>
                <w:rFonts w:ascii="Times New Roman" w:eastAsia="Times New Roman" w:hAnsi="Times New Roman" w:cs="Times New Roman"/>
                <w:b/>
                <w:sz w:val="24"/>
                <w:szCs w:val="24"/>
              </w:rPr>
              <w:t>Jumlah (Orang)</w:t>
            </w:r>
          </w:p>
        </w:tc>
        <w:tc>
          <w:tcPr>
            <w:tcW w:w="2276" w:type="dxa"/>
            <w:shd w:val="clear" w:color="auto" w:fill="D0CECE" w:themeFill="background2" w:themeFillShade="E6"/>
            <w:vAlign w:val="center"/>
          </w:tcPr>
          <w:p w:rsidR="00434798" w:rsidRPr="00D545FD" w:rsidRDefault="00434798" w:rsidP="004F4CE9">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Presentase</w:t>
            </w:r>
          </w:p>
        </w:tc>
      </w:tr>
      <w:tr w:rsidR="00434798" w:rsidTr="004F4CE9">
        <w:trPr>
          <w:trHeight w:val="170"/>
        </w:trPr>
        <w:tc>
          <w:tcPr>
            <w:tcW w:w="562"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840"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Strata 2</w:t>
            </w:r>
          </w:p>
        </w:tc>
        <w:tc>
          <w:tcPr>
            <w:tcW w:w="2273"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76"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434798" w:rsidTr="004F4CE9">
        <w:trPr>
          <w:trHeight w:val="170"/>
        </w:trPr>
        <w:tc>
          <w:tcPr>
            <w:tcW w:w="562"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840"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Strata 1</w:t>
            </w:r>
          </w:p>
        </w:tc>
        <w:tc>
          <w:tcPr>
            <w:tcW w:w="2273"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76"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p>
        </w:tc>
      </w:tr>
      <w:tr w:rsidR="00434798" w:rsidTr="004F4CE9">
        <w:trPr>
          <w:trHeight w:val="170"/>
        </w:trPr>
        <w:tc>
          <w:tcPr>
            <w:tcW w:w="562"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840"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Diploma 3</w:t>
            </w:r>
          </w:p>
        </w:tc>
        <w:tc>
          <w:tcPr>
            <w:tcW w:w="2273"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76"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434798" w:rsidTr="004F4CE9">
        <w:trPr>
          <w:trHeight w:val="170"/>
        </w:trPr>
        <w:tc>
          <w:tcPr>
            <w:tcW w:w="562"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840"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SMA/SLTA</w:t>
            </w:r>
          </w:p>
        </w:tc>
        <w:tc>
          <w:tcPr>
            <w:tcW w:w="2273"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276"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34798" w:rsidTr="004F4CE9">
        <w:trPr>
          <w:trHeight w:val="170"/>
        </w:trPr>
        <w:tc>
          <w:tcPr>
            <w:tcW w:w="562"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840"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SMP</w:t>
            </w:r>
          </w:p>
        </w:tc>
        <w:tc>
          <w:tcPr>
            <w:tcW w:w="2273"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76"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434798" w:rsidTr="004F4CE9">
        <w:trPr>
          <w:trHeight w:val="397"/>
        </w:trPr>
        <w:tc>
          <w:tcPr>
            <w:tcW w:w="562"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840" w:type="dxa"/>
          </w:tcPr>
          <w:p w:rsidR="00434798" w:rsidRDefault="00434798" w:rsidP="004F4CE9">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Sekolah Dasar</w:t>
            </w:r>
          </w:p>
        </w:tc>
        <w:tc>
          <w:tcPr>
            <w:tcW w:w="2273"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276" w:type="dxa"/>
            <w:vAlign w:val="center"/>
          </w:tcPr>
          <w:p w:rsidR="00434798" w:rsidRDefault="00434798" w:rsidP="004F4CE9">
            <w:pPr>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434798" w:rsidRDefault="00434798" w:rsidP="00434798">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92490A">
        <w:rPr>
          <w:rFonts w:ascii="Times New Roman" w:eastAsia="Times New Roman" w:hAnsi="Times New Roman" w:cs="Times New Roman"/>
          <w:sz w:val="24"/>
          <w:szCs w:val="24"/>
        </w:rPr>
        <w:t>Sumber : Bagian Umum dan Kepegaw</w:t>
      </w:r>
      <w:r>
        <w:rPr>
          <w:rFonts w:ascii="Times New Roman" w:eastAsia="Times New Roman" w:hAnsi="Times New Roman" w:cs="Times New Roman"/>
          <w:sz w:val="24"/>
          <w:szCs w:val="24"/>
        </w:rPr>
        <w:t>aian DPMPTSP Kab.Cirebon Tahun 2019)</w:t>
      </w:r>
    </w:p>
    <w:p w:rsidR="00434798" w:rsidRPr="00441ECF" w:rsidRDefault="00434798" w:rsidP="00434798">
      <w:pPr>
        <w:spacing w:after="0" w:line="480" w:lineRule="auto"/>
        <w:jc w:val="both"/>
        <w:rPr>
          <w:rFonts w:ascii="Times New Roman" w:eastAsia="Times New Roman" w:hAnsi="Times New Roman" w:cs="Times New Roman"/>
          <w:b/>
          <w:sz w:val="24"/>
          <w:szCs w:val="24"/>
        </w:rPr>
      </w:pPr>
      <w:r w:rsidRPr="00441ECF">
        <w:rPr>
          <w:rFonts w:ascii="Times New Roman" w:eastAsia="Times New Roman" w:hAnsi="Times New Roman" w:cs="Times New Roman"/>
          <w:b/>
          <w:sz w:val="24"/>
          <w:szCs w:val="24"/>
        </w:rPr>
        <w:t xml:space="preserve">3.1.6 Kinerja Pelayanan Perangkat Daerah </w:t>
      </w:r>
    </w:p>
    <w:p w:rsidR="00434798" w:rsidRDefault="00434798" w:rsidP="00434798">
      <w:pPr>
        <w:spacing w:after="0" w:line="480" w:lineRule="auto"/>
        <w:ind w:firstLine="720"/>
        <w:jc w:val="both"/>
        <w:rPr>
          <w:rFonts w:ascii="Times New Roman" w:eastAsia="Times New Roman" w:hAnsi="Times New Roman" w:cs="Times New Roman"/>
          <w:sz w:val="24"/>
          <w:szCs w:val="24"/>
        </w:rPr>
      </w:pPr>
      <w:r w:rsidRPr="0092490A">
        <w:rPr>
          <w:rFonts w:ascii="Times New Roman" w:eastAsia="Times New Roman" w:hAnsi="Times New Roman" w:cs="Times New Roman"/>
          <w:sz w:val="24"/>
          <w:szCs w:val="24"/>
        </w:rPr>
        <w:t>Dinas Penanaman Modal dan Pelayanan Terpadu Satu Pintu Kabupaten Cirebon dibentuk berdasarkan Peraturan Daerah Nomor 12 Tahun 2016 tentang Pembentukan dan Susunan Perangkat Daerah Kabupaten Cirebon dan Peraturan Bupati Cirebon Nomor 84 Tahun 2016 tentang Fungi, Tugas Pokok dan Tata Kerja Dinas Penanaman Modal dan Pelayanan Terpadu Satu Pintu. Pelayanan perizinan pada Dinas Penanaman Modal dan Pelayanan Terpadu Satu Pintu Kabupaten Cirebon berdasarkan pendelegasian wewenang sebagaimana dimaksud dalam Pasal 6 ayat (4) Peraturan Menteri Dalam Negeri Nomor 138 Tahun 2017 tentang Pen</w:t>
      </w:r>
      <w:r>
        <w:rPr>
          <w:rFonts w:ascii="Times New Roman" w:eastAsia="Times New Roman" w:hAnsi="Times New Roman" w:cs="Times New Roman"/>
          <w:sz w:val="24"/>
          <w:szCs w:val="24"/>
        </w:rPr>
        <w:t>y</w:t>
      </w:r>
      <w:r w:rsidRPr="0092490A">
        <w:rPr>
          <w:rFonts w:ascii="Times New Roman" w:eastAsia="Times New Roman" w:hAnsi="Times New Roman" w:cs="Times New Roman"/>
          <w:sz w:val="24"/>
          <w:szCs w:val="24"/>
        </w:rPr>
        <w:t>elenggaraan Pelayanan</w:t>
      </w:r>
      <w:r>
        <w:rPr>
          <w:rFonts w:ascii="Times New Roman" w:eastAsia="Times New Roman" w:hAnsi="Times New Roman" w:cs="Times New Roman"/>
          <w:sz w:val="24"/>
          <w:szCs w:val="24"/>
        </w:rPr>
        <w:t xml:space="preserve"> Terpadu Satu Pintu Daerah, penye</w:t>
      </w:r>
      <w:r w:rsidRPr="0092490A">
        <w:rPr>
          <w:rFonts w:ascii="Times New Roman" w:eastAsia="Times New Roman" w:hAnsi="Times New Roman" w:cs="Times New Roman"/>
          <w:sz w:val="24"/>
          <w:szCs w:val="24"/>
        </w:rPr>
        <w:t xml:space="preserve">lenggaraan pelayanan </w:t>
      </w:r>
      <w:r>
        <w:rPr>
          <w:rFonts w:ascii="Times New Roman" w:eastAsia="Times New Roman" w:hAnsi="Times New Roman" w:cs="Times New Roman"/>
          <w:sz w:val="24"/>
          <w:szCs w:val="24"/>
        </w:rPr>
        <w:t>Perizinan dan Nonperizinan oleh</w:t>
      </w:r>
      <w:r w:rsidRPr="0092490A">
        <w:rPr>
          <w:rFonts w:ascii="Times New Roman" w:eastAsia="Times New Roman" w:hAnsi="Times New Roman" w:cs="Times New Roman"/>
          <w:sz w:val="24"/>
          <w:szCs w:val="24"/>
        </w:rPr>
        <w:t xml:space="preserve"> PTSP meliputi: penerimaan dan/atau penolakan berkas permohonan; penerbitan do</w:t>
      </w:r>
      <w:r>
        <w:rPr>
          <w:rFonts w:ascii="Times New Roman" w:eastAsia="Times New Roman" w:hAnsi="Times New Roman" w:cs="Times New Roman"/>
          <w:sz w:val="24"/>
          <w:szCs w:val="24"/>
        </w:rPr>
        <w:t>kumen izin dan nonizin; penyerahan</w:t>
      </w:r>
      <w:r w:rsidRPr="0092490A">
        <w:rPr>
          <w:rFonts w:ascii="Times New Roman" w:eastAsia="Times New Roman" w:hAnsi="Times New Roman" w:cs="Times New Roman"/>
          <w:sz w:val="24"/>
          <w:szCs w:val="24"/>
        </w:rPr>
        <w:t xml:space="preserve"> dokumen izin dan nonizin; dan pencabutan dan pembatalan dokumen izin dan </w:t>
      </w:r>
      <w:r w:rsidRPr="0092490A">
        <w:rPr>
          <w:rFonts w:ascii="Times New Roman" w:eastAsia="Times New Roman" w:hAnsi="Times New Roman" w:cs="Times New Roman"/>
          <w:sz w:val="24"/>
          <w:szCs w:val="24"/>
        </w:rPr>
        <w:lastRenderedPageBreak/>
        <w:t>nonizin. Pelayanan administrasi tersebut baik pelayanan pemberian perizinan baru, perubahan perizinan, perpanjangan</w:t>
      </w:r>
      <w:r>
        <w:rPr>
          <w:rFonts w:ascii="Times New Roman" w:eastAsia="Times New Roman" w:hAnsi="Times New Roman" w:cs="Times New Roman"/>
          <w:sz w:val="24"/>
          <w:szCs w:val="24"/>
        </w:rPr>
        <w:t>/her-registrasi/</w:t>
      </w:r>
      <w:r w:rsidRPr="0092490A">
        <w:rPr>
          <w:rFonts w:ascii="Times New Roman" w:eastAsia="Times New Roman" w:hAnsi="Times New Roman" w:cs="Times New Roman"/>
          <w:sz w:val="24"/>
          <w:szCs w:val="24"/>
        </w:rPr>
        <w:t xml:space="preserve">daftar ulang perizinan dan pemberian salinan perizinan dalam bidang penanaman modal, perdagangan, industri, kebudayaan dan pariwisata, penataan ruang, bangunan, konstruksi, pertanahan, sumber daya air, lingkungan hidup, komunikasi dan informasi serta perhubungan. </w:t>
      </w:r>
    </w:p>
    <w:p w:rsidR="00434798" w:rsidRPr="0092490A" w:rsidRDefault="00434798" w:rsidP="00434798">
      <w:pPr>
        <w:spacing w:after="0" w:line="480" w:lineRule="auto"/>
        <w:ind w:firstLine="720"/>
        <w:jc w:val="both"/>
        <w:rPr>
          <w:rFonts w:ascii="Times New Roman" w:eastAsia="Times New Roman" w:hAnsi="Times New Roman" w:cs="Times New Roman"/>
          <w:sz w:val="24"/>
          <w:szCs w:val="24"/>
        </w:rPr>
      </w:pPr>
      <w:r w:rsidRPr="0092490A">
        <w:rPr>
          <w:rFonts w:ascii="Times New Roman" w:eastAsia="Times New Roman" w:hAnsi="Times New Roman" w:cs="Times New Roman"/>
          <w:sz w:val="24"/>
          <w:szCs w:val="24"/>
        </w:rPr>
        <w:t>Jenis-jenis perizinan dan non perizinan yang menjadi Kewenangan Dinas Penanaman Modal dan Pelayanan Terpadu Satu Pintu Kabupaten Cirebon sebagaimana tercantum dalam Peraturan Bupati Cirebon Nomor 15 Tahun 2019 tentang Prosedur Penelenggaraan Pelayanan Perizinan dan Non Perizinan pada Dinas Penanaman Modal dan Pelayanan Terpadu Satu Pintu Kabupaten Cirebon, meliputi : 1) Fatwa Rencana Pengarahan Lokasi; 2) Izin Lokasi; 3) Izin Mendirikan Bangunan (IMB); 4) Sertifikat Laik Fungsi (SLF) Bangunan Gedung Baru Perumahan 5) Izin Usaha Industri (IUI) Kecil dan Menengah; 6) Tanda Daftar Gudang; 7) Izin Trayek; 8) Tanda Daftar Usaha Pariwisata (TDUP); 9) Izin Usaha Penggilingan Padi; 10) Izin Usaha Jasa Konstruksi; 11) Izin Usaha Peternakan;</w:t>
      </w:r>
    </w:p>
    <w:p w:rsidR="00434798" w:rsidRDefault="00434798" w:rsidP="00434798">
      <w:pPr>
        <w:spacing w:after="0" w:line="480" w:lineRule="auto"/>
        <w:jc w:val="both"/>
        <w:rPr>
          <w:rFonts w:ascii="Times New Roman" w:eastAsia="Times New Roman" w:hAnsi="Times New Roman" w:cs="Times New Roman"/>
          <w:sz w:val="24"/>
          <w:szCs w:val="24"/>
        </w:rPr>
      </w:pPr>
      <w:r w:rsidRPr="0092490A">
        <w:rPr>
          <w:rFonts w:ascii="Times New Roman" w:eastAsia="Times New Roman" w:hAnsi="Times New Roman" w:cs="Times New Roman"/>
          <w:sz w:val="24"/>
          <w:szCs w:val="24"/>
        </w:rPr>
        <w:t xml:space="preserve">12) Izin Usaha Pemotongan Hewan; 13) Izin Pembudidayaan Ikan (IPBI); 14) Izin Pengolahan Hasil Perikanan dan Kelautan (IPHPK); 15) Izin Mendirikan Rumah Sakit ( Kelas C, Kelas D dan Kelas D Pertama); 16) Izin Operasional Rumah Sakit ( Kelas C, Kelas D dan Kelas D Pertama); 17) Izin Apotek; 18) Izin Toko Obat; 19) Izin Operasional Klinik; 20) Izin Penyelenggaraan Pelayanan Radiologi Diagnostik; 21) Izin Operasional Laboratorium Klinik Umum dan Khusus; 22) Izin Optikal; 23) Izin Pemasangan Reklame (Non Insidentil) Papan/ Billboard/ </w:t>
      </w:r>
      <w:r w:rsidRPr="0092490A">
        <w:rPr>
          <w:rFonts w:ascii="Times New Roman" w:eastAsia="Times New Roman" w:hAnsi="Times New Roman" w:cs="Times New Roman"/>
          <w:sz w:val="24"/>
          <w:szCs w:val="24"/>
        </w:rPr>
        <w:lastRenderedPageBreak/>
        <w:t>Videotron/ Megatron; 24) Surat Izin Usaha Perdagangan Bidang Usaha Pusat Perbelanjaan; 25) Surat Izin Usaha Perdagangan Bidang Usaha Toko Swalayan; 26) Izin Pembuangan Limbah Cair Ke Sumber Air; 27) Izin Pengelolahan Limbah Bahan Berbahaya dan Beracun (B3) Untuk Penyimpanan Sementara Limbah B a h n Berbahaya dan Beracun; 28) Izin Usaha Simpan Pinjam; 29) Surat Tanda Pendaftaran Waralaba (SPTW) Untuk Penerima Dari Waralaba Dalam Negeri, Penerima Waralaba Lanjutan Dari Waralaba Luar Negeri, Penerima Waralaba Lanjutan Dari Waralaba Dalam Negeri; 30) Izin Pusat Kesehatan Masyarakat.</w:t>
      </w:r>
    </w:p>
    <w:p w:rsidR="00434798" w:rsidRPr="00585CB5" w:rsidRDefault="00434798" w:rsidP="00434798">
      <w:pPr>
        <w:spacing w:line="480" w:lineRule="auto"/>
        <w:rPr>
          <w:rFonts w:ascii="Times New Roman" w:hAnsi="Times New Roman" w:cs="Times New Roman"/>
          <w:b/>
          <w:sz w:val="24"/>
          <w:szCs w:val="24"/>
        </w:rPr>
      </w:pPr>
      <w:r w:rsidRPr="00585CB5">
        <w:rPr>
          <w:rFonts w:ascii="Times New Roman" w:hAnsi="Times New Roman" w:cs="Times New Roman"/>
          <w:b/>
          <w:sz w:val="24"/>
          <w:szCs w:val="24"/>
        </w:rPr>
        <w:t>3.2 Metode Penelitian</w:t>
      </w:r>
    </w:p>
    <w:p w:rsidR="00434798" w:rsidRDefault="00434798" w:rsidP="00434798">
      <w:pPr>
        <w:ind w:left="142"/>
        <w:rPr>
          <w:rFonts w:ascii="Times New Roman" w:hAnsi="Times New Roman" w:cs="Times New Roman"/>
          <w:b/>
          <w:sz w:val="24"/>
          <w:szCs w:val="24"/>
        </w:rPr>
      </w:pPr>
      <w:r>
        <w:rPr>
          <w:rFonts w:ascii="Times New Roman" w:hAnsi="Times New Roman" w:cs="Times New Roman"/>
          <w:b/>
          <w:sz w:val="24"/>
          <w:szCs w:val="24"/>
        </w:rPr>
        <w:t>3.2.1 Metode Penelitian Yang Digunakan</w:t>
      </w:r>
    </w:p>
    <w:p w:rsidR="00434798" w:rsidRDefault="00434798" w:rsidP="00434798">
      <w:pPr>
        <w:spacing w:line="480" w:lineRule="auto"/>
        <w:ind w:left="142"/>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Metode penelitian pada hakikatnya merupakan suatu cara ilmiah unuk mendapatkan data dengan kegunaan dan tujuan tertentu. Data yang diperoleh dalam suatu penelitian merupakan data yang empiris sehingga mempunyai kriteria tertentu yaitu valid. Secara umum, tujuan penelitian yaitu bersifat penemuan, pembuktian dan pengembangan. </w:t>
      </w:r>
    </w:p>
    <w:p w:rsidR="00434798" w:rsidRDefault="00434798" w:rsidP="00434798">
      <w:pPr>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ab/>
        <w:t>Dalam penelitian ini, jenis penelitian yang digunakan adalah dengan menggunakan metode kualitatif deskripsi. Sugiyono dalam Metode Penelitian Kuantitatif, Kualitatif, dan R&amp;D (2013:9) menyatakan bahwa:</w:t>
      </w:r>
    </w:p>
    <w:p w:rsidR="00434798" w:rsidRDefault="00434798" w:rsidP="00434798">
      <w:pPr>
        <w:spacing w:line="240" w:lineRule="auto"/>
        <w:ind w:left="851"/>
        <w:jc w:val="both"/>
        <w:rPr>
          <w:rFonts w:ascii="Times New Roman" w:hAnsi="Times New Roman" w:cs="Times New Roman"/>
          <w:sz w:val="24"/>
          <w:szCs w:val="24"/>
        </w:rPr>
      </w:pPr>
      <w:r w:rsidRPr="00FA7A86">
        <w:rPr>
          <w:rFonts w:ascii="Times New Roman" w:hAnsi="Times New Roman" w:cs="Times New Roman"/>
          <w:sz w:val="24"/>
          <w:szCs w:val="24"/>
        </w:rPr>
        <w:t>Metode penelitian kualitatif adalah metode penelitian yang berlandaskan pada filsafat postpositivisme, digunakan untuk meneliti pada kondisi obyek yang alamiah, (sebagai lawannya adalah eksperimen) dimana peneliti adalah sebagai instrumen kunci, teknik pengumpulan data dilakukan secara triangulasi (gabungan), analisis data bersifat induktif/kualitatif, dan hasil penelitian kualitatif lebih menekankan makna dari pada generalisasi.</w:t>
      </w:r>
    </w:p>
    <w:p w:rsidR="00434798" w:rsidRPr="00FA7A86" w:rsidRDefault="00434798" w:rsidP="00434798">
      <w:pPr>
        <w:spacing w:line="240" w:lineRule="auto"/>
        <w:ind w:left="851"/>
        <w:jc w:val="both"/>
        <w:rPr>
          <w:rFonts w:ascii="Times New Roman" w:hAnsi="Times New Roman" w:cs="Times New Roman"/>
          <w:sz w:val="24"/>
          <w:szCs w:val="24"/>
        </w:rPr>
      </w:pPr>
    </w:p>
    <w:p w:rsidR="00434798" w:rsidRDefault="00434798" w:rsidP="00434798">
      <w:pPr>
        <w:spacing w:line="480" w:lineRule="auto"/>
        <w:ind w:left="142" w:firstLine="578"/>
        <w:jc w:val="both"/>
        <w:rPr>
          <w:rFonts w:ascii="Times New Roman" w:hAnsi="Times New Roman" w:cs="Times New Roman"/>
          <w:sz w:val="24"/>
          <w:szCs w:val="24"/>
        </w:rPr>
      </w:pPr>
      <w:r>
        <w:rPr>
          <w:rFonts w:ascii="Times New Roman" w:hAnsi="Times New Roman" w:cs="Times New Roman"/>
          <w:sz w:val="24"/>
          <w:szCs w:val="24"/>
        </w:rPr>
        <w:lastRenderedPageBreak/>
        <w:t>Alasan mengapa penulis menggunakan metode penelitian kualitatif karena dalam penelitian ini hubungan variabel dan objek yang diteliti bersifat interaktif, yaitu saling mempengaruhi satu sama lain serta penelitian dilakukan secara instensif dan mendalam yang artinya peneliti ikut melihat ke lapangan, mencatat secara hati-hati, melakukan analisis reflektif terhadap beberapa dokumen dan keadaan yang ditemukan di lapangan dan membuat laporan penelitian secara mendetail.</w:t>
      </w:r>
    </w:p>
    <w:p w:rsidR="00434798" w:rsidRDefault="00434798" w:rsidP="00434798">
      <w:pPr>
        <w:spacing w:line="480" w:lineRule="auto"/>
        <w:ind w:left="142" w:hanging="142"/>
        <w:jc w:val="both"/>
        <w:rPr>
          <w:rFonts w:ascii="Times New Roman" w:hAnsi="Times New Roman" w:cs="Times New Roman"/>
          <w:b/>
          <w:sz w:val="24"/>
          <w:szCs w:val="24"/>
        </w:rPr>
      </w:pPr>
      <w:r>
        <w:rPr>
          <w:rFonts w:ascii="Times New Roman" w:hAnsi="Times New Roman" w:cs="Times New Roman"/>
          <w:b/>
          <w:sz w:val="24"/>
          <w:szCs w:val="24"/>
        </w:rPr>
        <w:t>3.2.2 Desain Penelitian</w:t>
      </w:r>
    </w:p>
    <w:p w:rsidR="00434798" w:rsidRDefault="00434798" w:rsidP="00434798">
      <w:pPr>
        <w:tabs>
          <w:tab w:val="left" w:pos="567"/>
        </w:tabs>
        <w:spacing w:line="480" w:lineRule="auto"/>
        <w:ind w:left="142"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Desain penelitian menurut Arikunto (2010) merupakan suatu peta jalan bagi peneliti yang dapat menuntun serta menentukan arah berlangsungnya penelitian secara benar dan tepat sesuai dengan tujuan yang telah ditetapkan. Tanpa adanya desain penelitian yang benar, seorang peneliti tidak akan dapat melakukan penelitian dengan baik karena tidak adanya pedoman arah yang jelas.</w:t>
      </w:r>
    </w:p>
    <w:p w:rsidR="00434798" w:rsidRDefault="00434798" w:rsidP="00434798">
      <w:pPr>
        <w:tabs>
          <w:tab w:val="left" w:pos="567"/>
        </w:tabs>
        <w:spacing w:line="480" w:lineRule="auto"/>
        <w:ind w:left="142" w:hanging="142"/>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Jenis penelitian ini menggunakan desain penelitian kualitatif deskriptif karena penelitian ini bertujuan untuk mendeskripsikan atau menggambarkan masalah yang ditemukan di lapangan dan kemudian menganalisisnya berdasarkan teori yang dipilih oleh peneliti sebagai pisau analisis.</w:t>
      </w:r>
    </w:p>
    <w:p w:rsidR="00434798" w:rsidRDefault="00434798" w:rsidP="00434798">
      <w:pPr>
        <w:tabs>
          <w:tab w:val="left" w:pos="567"/>
        </w:tabs>
        <w:spacing w:line="480" w:lineRule="auto"/>
        <w:ind w:left="142" w:hanging="142"/>
        <w:jc w:val="both"/>
        <w:rPr>
          <w:rFonts w:ascii="Times New Roman" w:hAnsi="Times New Roman" w:cs="Times New Roman"/>
          <w:b/>
          <w:sz w:val="24"/>
          <w:szCs w:val="24"/>
        </w:rPr>
      </w:pPr>
      <w:r>
        <w:rPr>
          <w:rFonts w:ascii="Times New Roman" w:hAnsi="Times New Roman" w:cs="Times New Roman"/>
          <w:b/>
          <w:sz w:val="24"/>
          <w:szCs w:val="24"/>
        </w:rPr>
        <w:t>3.3 Informan dan Teknik Pengumpulan Data</w:t>
      </w:r>
    </w:p>
    <w:p w:rsidR="00434798" w:rsidRPr="0040562D" w:rsidRDefault="00434798" w:rsidP="00434798">
      <w:pPr>
        <w:tabs>
          <w:tab w:val="left" w:pos="567"/>
        </w:tabs>
        <w:spacing w:line="480" w:lineRule="auto"/>
        <w:ind w:left="142" w:hanging="142"/>
        <w:jc w:val="both"/>
        <w:rPr>
          <w:rFonts w:ascii="Times New Roman" w:hAnsi="Times New Roman" w:cs="Times New Roman"/>
          <w:b/>
          <w:sz w:val="24"/>
          <w:szCs w:val="24"/>
        </w:rPr>
      </w:pPr>
      <w:r>
        <w:rPr>
          <w:rFonts w:ascii="Times New Roman" w:hAnsi="Times New Roman" w:cs="Times New Roman"/>
          <w:b/>
          <w:sz w:val="24"/>
          <w:szCs w:val="24"/>
        </w:rPr>
        <w:tab/>
        <w:t>3.3.1 Informan</w:t>
      </w:r>
    </w:p>
    <w:p w:rsidR="00434798" w:rsidRDefault="00434798" w:rsidP="00434798">
      <w:pPr>
        <w:spacing w:line="480" w:lineRule="auto"/>
        <w:ind w:left="142" w:firstLine="425"/>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Data yang diperoleh dari penelitian kualitatif berasal dari beberapa sumber dan dengan menggunakan teknik pengumpulan data yang bermacam-macam. Data yang diperoleh berasal dari informan. Informan merupakan orang yang </w:t>
      </w:r>
      <w:r>
        <w:rPr>
          <w:rFonts w:ascii="Times New Roman" w:hAnsi="Times New Roman" w:cs="Times New Roman"/>
          <w:sz w:val="24"/>
          <w:szCs w:val="24"/>
        </w:rPr>
        <w:lastRenderedPageBreak/>
        <w:t xml:space="preserve">dimanfaatkan untuk memberikan informasi tentang situasi dan kondisi latar belakang penelitian yang merupakan orang yang benar-benar mengetahui permasalahan yang akan di teliti. </w:t>
      </w:r>
    </w:p>
    <w:p w:rsidR="00434798" w:rsidRDefault="00434798" w:rsidP="00434798">
      <w:pPr>
        <w:spacing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tab/>
        <w:t xml:space="preserve">Informan dalam penelitian kualitatif, tidak menekankan jumlah standar mengenai banyaknya informan yang dibutuhkan. Namun terdapat syarat dalam memilih informan yaitu sebagai berikut: </w:t>
      </w:r>
    </w:p>
    <w:p w:rsidR="00434798" w:rsidRDefault="00434798" w:rsidP="0043479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Mereka yang memiliki informasi yang dibutuhkan untuk penelitian.</w:t>
      </w:r>
    </w:p>
    <w:p w:rsidR="00434798" w:rsidRDefault="00434798" w:rsidP="0043479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Mereka yang memiliki kemampuan untuk menceritakan pengalamannya atau memberikan informasi yang dibutuhkan.</w:t>
      </w:r>
    </w:p>
    <w:p w:rsidR="00434798" w:rsidRDefault="00434798" w:rsidP="0043479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Mereka yang benar-benar terlibat dengan gejala, peristiwa dan masalah dalam arti mereka mengalaminya secara langsung.</w:t>
      </w:r>
    </w:p>
    <w:p w:rsidR="00434798" w:rsidRDefault="00434798" w:rsidP="0043479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Mereka yang bersedia untuk diwawancarai.</w:t>
      </w:r>
    </w:p>
    <w:p w:rsidR="00434798" w:rsidRDefault="00434798" w:rsidP="00434798">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Mereka harus tidak berada dibawah tekanan, tetapi penuh kerelaan dan kesadaran akan keterlibatannya.</w:t>
      </w:r>
    </w:p>
    <w:p w:rsidR="00434798" w:rsidRDefault="00434798" w:rsidP="00434798">
      <w:pPr>
        <w:pStyle w:val="ListParagraph"/>
        <w:spacing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t>Sesuai dengan kriteria diatas, maka informan kunci dalam penelitian ini adalah Kepala Dinas Penanaman Modal dan Pelayanan Terpadu Satu Pintu Kabupaten Cirebon atau Sekretaris Dinas Penanaman Modal dan Pelayanan Terpadu Satu Pintu Kabupaten Cirebon. Sedangkan informan pendukung dalam penelitian ini adalah beberapa masyarakat yang sedang mengurus perizinan di Dinas Penanaman Modal dan Pelayanan Terpadu Satu Pintu Kabupaten Cirebon.</w:t>
      </w:r>
    </w:p>
    <w:p w:rsidR="00434798" w:rsidRDefault="00434798" w:rsidP="00434798">
      <w:pPr>
        <w:pStyle w:val="ListParagraph"/>
        <w:spacing w:line="480" w:lineRule="auto"/>
        <w:ind w:left="142" w:firstLine="425"/>
        <w:jc w:val="both"/>
        <w:rPr>
          <w:rFonts w:ascii="Times New Roman" w:hAnsi="Times New Roman" w:cs="Times New Roman"/>
          <w:sz w:val="24"/>
          <w:szCs w:val="24"/>
        </w:rPr>
      </w:pPr>
    </w:p>
    <w:p w:rsidR="00434798" w:rsidRDefault="00434798" w:rsidP="00434798">
      <w:pPr>
        <w:pStyle w:val="ListParagraph"/>
        <w:spacing w:line="480" w:lineRule="auto"/>
        <w:ind w:left="142" w:firstLine="425"/>
        <w:jc w:val="both"/>
        <w:rPr>
          <w:rFonts w:ascii="Times New Roman" w:hAnsi="Times New Roman" w:cs="Times New Roman"/>
          <w:sz w:val="24"/>
          <w:szCs w:val="24"/>
        </w:rPr>
      </w:pPr>
    </w:p>
    <w:p w:rsidR="00434798" w:rsidRDefault="00434798" w:rsidP="00434798">
      <w:pPr>
        <w:pStyle w:val="ListParagraph"/>
        <w:spacing w:line="480" w:lineRule="auto"/>
        <w:ind w:left="142" w:firstLine="425"/>
        <w:jc w:val="both"/>
        <w:rPr>
          <w:rFonts w:ascii="Times New Roman" w:hAnsi="Times New Roman" w:cs="Times New Roman"/>
          <w:sz w:val="24"/>
          <w:szCs w:val="24"/>
        </w:rPr>
      </w:pPr>
    </w:p>
    <w:p w:rsidR="00434798" w:rsidRDefault="00434798" w:rsidP="00434798">
      <w:pPr>
        <w:pStyle w:val="ListParagraph"/>
        <w:spacing w:line="480" w:lineRule="auto"/>
        <w:ind w:left="142"/>
        <w:jc w:val="both"/>
        <w:rPr>
          <w:rFonts w:ascii="Times New Roman" w:hAnsi="Times New Roman" w:cs="Times New Roman"/>
          <w:b/>
          <w:sz w:val="24"/>
          <w:szCs w:val="24"/>
        </w:rPr>
      </w:pPr>
      <w:r w:rsidRPr="00F547CD">
        <w:rPr>
          <w:rFonts w:ascii="Times New Roman" w:hAnsi="Times New Roman" w:cs="Times New Roman"/>
          <w:b/>
          <w:sz w:val="24"/>
          <w:szCs w:val="24"/>
        </w:rPr>
        <w:lastRenderedPageBreak/>
        <w:t>3.3.2 Teknik Pemilihan Informan</w:t>
      </w:r>
    </w:p>
    <w:p w:rsidR="00434798" w:rsidRDefault="00434798" w:rsidP="0043479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sz w:val="24"/>
          <w:szCs w:val="24"/>
        </w:rPr>
        <w:tab/>
        <w:t xml:space="preserve">Dalam penelitian ini, teknik pemilihan informan menggunakan teknik </w:t>
      </w:r>
      <w:r>
        <w:rPr>
          <w:rFonts w:ascii="Times New Roman" w:hAnsi="Times New Roman" w:cs="Times New Roman"/>
          <w:i/>
          <w:sz w:val="24"/>
          <w:szCs w:val="24"/>
        </w:rPr>
        <w:t>purposive sampling.</w:t>
      </w:r>
      <w:r>
        <w:rPr>
          <w:rFonts w:ascii="Times New Roman" w:hAnsi="Times New Roman" w:cs="Times New Roman"/>
          <w:sz w:val="24"/>
          <w:szCs w:val="24"/>
        </w:rPr>
        <w:t xml:space="preserve"> Menurut Sugiyono (2013:218) </w:t>
      </w:r>
      <w:r>
        <w:rPr>
          <w:rFonts w:ascii="Times New Roman" w:hAnsi="Times New Roman" w:cs="Times New Roman"/>
          <w:i/>
          <w:sz w:val="24"/>
          <w:szCs w:val="24"/>
        </w:rPr>
        <w:t xml:space="preserve">purposive sampling </w:t>
      </w:r>
      <w:r>
        <w:rPr>
          <w:rFonts w:ascii="Times New Roman" w:hAnsi="Times New Roman" w:cs="Times New Roman"/>
          <w:sz w:val="24"/>
          <w:szCs w:val="24"/>
        </w:rPr>
        <w:t xml:space="preserve">merupakan </w:t>
      </w:r>
      <w:r w:rsidRPr="00D500DE">
        <w:rPr>
          <w:rFonts w:ascii="Times New Roman" w:hAnsi="Times New Roman" w:cs="Times New Roman"/>
          <w:sz w:val="24"/>
          <w:szCs w:val="24"/>
        </w:rPr>
        <w:t>suatu teknik penentuan informan dengan pertimbangan dan tujuan tertentu. Pertimbangan tertentu ini, misalnya orang tersebu</w:t>
      </w:r>
      <w:r>
        <w:rPr>
          <w:rFonts w:ascii="Times New Roman" w:hAnsi="Times New Roman" w:cs="Times New Roman"/>
          <w:sz w:val="24"/>
          <w:szCs w:val="24"/>
        </w:rPr>
        <w:t>t yang dianggap paling tahu ten</w:t>
      </w:r>
      <w:r w:rsidRPr="00D500DE">
        <w:rPr>
          <w:rFonts w:ascii="Times New Roman" w:hAnsi="Times New Roman" w:cs="Times New Roman"/>
          <w:sz w:val="24"/>
          <w:szCs w:val="24"/>
        </w:rPr>
        <w:t xml:space="preserve">tang apa yang kita harapkan, atau mungkin dia sebagai penguasa sehingga akan memudahkan </w:t>
      </w:r>
      <w:r>
        <w:rPr>
          <w:rFonts w:ascii="Times New Roman" w:hAnsi="Times New Roman" w:cs="Times New Roman"/>
          <w:sz w:val="24"/>
          <w:szCs w:val="24"/>
        </w:rPr>
        <w:t xml:space="preserve">peneliti menjelajahi obyek </w:t>
      </w:r>
      <w:r w:rsidRPr="00D500DE">
        <w:rPr>
          <w:rFonts w:ascii="Times New Roman" w:hAnsi="Times New Roman" w:cs="Times New Roman"/>
          <w:sz w:val="24"/>
          <w:szCs w:val="24"/>
        </w:rPr>
        <w:t>situasi sosial yang</w:t>
      </w:r>
      <w:r>
        <w:rPr>
          <w:rFonts w:ascii="Times New Roman" w:hAnsi="Times New Roman" w:cs="Times New Roman"/>
          <w:sz w:val="24"/>
          <w:szCs w:val="24"/>
        </w:rPr>
        <w:t xml:space="preserve"> akan</w:t>
      </w:r>
      <w:r w:rsidRPr="00D500DE">
        <w:rPr>
          <w:rFonts w:ascii="Times New Roman" w:hAnsi="Times New Roman" w:cs="Times New Roman"/>
          <w:sz w:val="24"/>
          <w:szCs w:val="24"/>
        </w:rPr>
        <w:t xml:space="preserve"> diteliti.</w:t>
      </w:r>
    </w:p>
    <w:p w:rsidR="00434798" w:rsidRDefault="00434798" w:rsidP="00434798">
      <w:pPr>
        <w:pStyle w:val="ListParagraph"/>
        <w:spacing w:line="480" w:lineRule="auto"/>
        <w:ind w:left="142"/>
        <w:jc w:val="both"/>
        <w:rPr>
          <w:rFonts w:ascii="Times New Roman" w:hAnsi="Times New Roman" w:cs="Times New Roman"/>
          <w:sz w:val="24"/>
          <w:szCs w:val="24"/>
        </w:rPr>
      </w:pPr>
      <w:r>
        <w:rPr>
          <w:rFonts w:ascii="Times New Roman" w:hAnsi="Times New Roman" w:cs="Times New Roman"/>
          <w:b/>
          <w:sz w:val="24"/>
          <w:szCs w:val="24"/>
        </w:rPr>
        <w:tab/>
      </w:r>
      <w:r w:rsidRPr="00D500DE">
        <w:rPr>
          <w:rFonts w:ascii="Times New Roman" w:hAnsi="Times New Roman" w:cs="Times New Roman"/>
          <w:sz w:val="24"/>
          <w:szCs w:val="24"/>
        </w:rPr>
        <w:t>Oleh karena itu, pemilihan informan dalam penelitian ini tidak didasarkan perhitungan statistik. Informan yang dipilih berfungsi untuk mendapatkan informasi yang maksimum, bukan untuk digeneralisasikan</w:t>
      </w:r>
      <w:r>
        <w:rPr>
          <w:rFonts w:ascii="Times New Roman" w:hAnsi="Times New Roman" w:cs="Times New Roman"/>
          <w:sz w:val="24"/>
          <w:szCs w:val="24"/>
        </w:rPr>
        <w:t xml:space="preserve">. Sehingga penambahan informan akan dihentikan jika data yang diperoleh sudah jenuh dari berbagai informan baik yang lama maupun yang baru tidak memberikan data baru lagi. Oleh karena itu yang menjadi fokus utama dalam </w:t>
      </w:r>
      <w:r w:rsidRPr="00992359">
        <w:rPr>
          <w:rFonts w:ascii="Times New Roman" w:hAnsi="Times New Roman" w:cs="Times New Roman"/>
          <w:sz w:val="24"/>
          <w:szCs w:val="24"/>
        </w:rPr>
        <w:t>pemilihan informan adalah "tuntasnya" perolehan informasi dengan keragaman variasi yang ada, bukan banyaknya sampel sumber data.</w:t>
      </w:r>
    </w:p>
    <w:p w:rsidR="00434798" w:rsidRDefault="00434798" w:rsidP="00434798">
      <w:pPr>
        <w:pStyle w:val="ListParagraph"/>
        <w:spacing w:line="480" w:lineRule="auto"/>
        <w:ind w:left="142" w:firstLine="425"/>
        <w:jc w:val="both"/>
        <w:rPr>
          <w:rFonts w:ascii="Times New Roman" w:hAnsi="Times New Roman" w:cs="Times New Roman"/>
          <w:sz w:val="24"/>
          <w:szCs w:val="24"/>
        </w:rPr>
      </w:pPr>
      <w:r w:rsidRPr="008E103D">
        <w:rPr>
          <w:rFonts w:ascii="Times New Roman" w:hAnsi="Times New Roman" w:cs="Times New Roman"/>
          <w:sz w:val="24"/>
          <w:szCs w:val="24"/>
        </w:rPr>
        <w:t>Informan yang dimaksud</w:t>
      </w:r>
      <w:r>
        <w:rPr>
          <w:rFonts w:ascii="Times New Roman" w:hAnsi="Times New Roman" w:cs="Times New Roman"/>
          <w:sz w:val="24"/>
          <w:szCs w:val="24"/>
        </w:rPr>
        <w:t xml:space="preserve"> dalam penelitian ini merupakan </w:t>
      </w:r>
      <w:r w:rsidRPr="008E103D">
        <w:rPr>
          <w:rFonts w:ascii="Times New Roman" w:hAnsi="Times New Roman" w:cs="Times New Roman"/>
          <w:sz w:val="24"/>
          <w:szCs w:val="24"/>
        </w:rPr>
        <w:t>informan yang terlibat langsung atau informan yang dianggap mempunyai kemampuan dan</w:t>
      </w:r>
      <w:r>
        <w:rPr>
          <w:rFonts w:ascii="Times New Roman" w:hAnsi="Times New Roman" w:cs="Times New Roman"/>
          <w:sz w:val="24"/>
          <w:szCs w:val="24"/>
        </w:rPr>
        <w:t xml:space="preserve"> mengerti permasalahan terkait Kualitas Pelayanan Publik di Dinas Penanaman Modal dan Pelayanan Terpadu Satu Pintu Kabupaten Cirebon.</w:t>
      </w:r>
    </w:p>
    <w:p w:rsidR="00434798" w:rsidRDefault="00434798" w:rsidP="00434798">
      <w:pPr>
        <w:pStyle w:val="ListParagraph"/>
        <w:spacing w:line="480" w:lineRule="auto"/>
        <w:ind w:left="142" w:firstLine="425"/>
        <w:jc w:val="both"/>
        <w:rPr>
          <w:rFonts w:ascii="Times New Roman" w:hAnsi="Times New Roman" w:cs="Times New Roman"/>
          <w:sz w:val="24"/>
          <w:szCs w:val="24"/>
        </w:rPr>
      </w:pPr>
    </w:p>
    <w:p w:rsidR="00434798" w:rsidRDefault="00434798" w:rsidP="00434798">
      <w:pPr>
        <w:pStyle w:val="ListParagraph"/>
        <w:spacing w:line="480" w:lineRule="auto"/>
        <w:ind w:left="142" w:firstLine="425"/>
        <w:jc w:val="both"/>
        <w:rPr>
          <w:rFonts w:ascii="Times New Roman" w:hAnsi="Times New Roman" w:cs="Times New Roman"/>
          <w:sz w:val="24"/>
          <w:szCs w:val="24"/>
        </w:rPr>
      </w:pPr>
    </w:p>
    <w:p w:rsidR="00434798" w:rsidRDefault="00434798" w:rsidP="00434798">
      <w:pPr>
        <w:pStyle w:val="ListParagraph"/>
        <w:spacing w:line="480" w:lineRule="auto"/>
        <w:ind w:left="142" w:firstLine="425"/>
        <w:jc w:val="both"/>
        <w:rPr>
          <w:rFonts w:ascii="Times New Roman" w:hAnsi="Times New Roman" w:cs="Times New Roman"/>
          <w:sz w:val="24"/>
          <w:szCs w:val="24"/>
        </w:rPr>
      </w:pPr>
    </w:p>
    <w:p w:rsidR="00434798" w:rsidRDefault="00434798" w:rsidP="00434798">
      <w:pPr>
        <w:pStyle w:val="ListParagraph"/>
        <w:spacing w:line="480" w:lineRule="auto"/>
        <w:ind w:left="142" w:firstLine="425"/>
        <w:jc w:val="both"/>
        <w:rPr>
          <w:rFonts w:ascii="Times New Roman" w:hAnsi="Times New Roman" w:cs="Times New Roman"/>
          <w:sz w:val="24"/>
          <w:szCs w:val="24"/>
        </w:rPr>
      </w:pPr>
    </w:p>
    <w:p w:rsidR="00434798" w:rsidRPr="007D5961" w:rsidRDefault="00434798" w:rsidP="00434798">
      <w:pPr>
        <w:pStyle w:val="ListParagraph"/>
        <w:spacing w:line="480" w:lineRule="auto"/>
        <w:ind w:left="142"/>
        <w:jc w:val="both"/>
        <w:rPr>
          <w:rFonts w:ascii="Times New Roman" w:hAnsi="Times New Roman" w:cs="Times New Roman"/>
          <w:b/>
          <w:sz w:val="24"/>
          <w:szCs w:val="24"/>
        </w:rPr>
      </w:pPr>
      <w:r>
        <w:rPr>
          <w:rFonts w:ascii="Times New Roman" w:hAnsi="Times New Roman" w:cs="Times New Roman"/>
          <w:b/>
          <w:sz w:val="24"/>
          <w:szCs w:val="24"/>
        </w:rPr>
        <w:lastRenderedPageBreak/>
        <w:t>3.3.3 Teknik Pengumpulan Data</w:t>
      </w:r>
    </w:p>
    <w:p w:rsidR="00434798" w:rsidRDefault="00434798" w:rsidP="00434798">
      <w:pPr>
        <w:pStyle w:val="ListParagraph"/>
        <w:spacing w:line="480" w:lineRule="auto"/>
        <w:ind w:left="142" w:firstLine="567"/>
        <w:jc w:val="both"/>
        <w:rPr>
          <w:rFonts w:ascii="Times New Roman" w:hAnsi="Times New Roman" w:cs="Times New Roman"/>
          <w:sz w:val="24"/>
          <w:szCs w:val="24"/>
        </w:rPr>
      </w:pPr>
      <w:r>
        <w:rPr>
          <w:rFonts w:ascii="Times New Roman" w:hAnsi="Times New Roman" w:cs="Times New Roman"/>
          <w:sz w:val="24"/>
          <w:szCs w:val="24"/>
        </w:rPr>
        <w:t>Teknik pengumpulan data merupakan suatu tahapan yang harus dilalui dalam penelitian, karena tujuan utama penelitian adalah untuk mendapatkan data yang valid. Menurut Sugiyono (2013:224) teknik pengumpulan data dapat dilakukan dengan cara sebagai berikut:</w:t>
      </w:r>
    </w:p>
    <w:p w:rsidR="00434798" w:rsidRDefault="00434798" w:rsidP="00434798">
      <w:pPr>
        <w:pStyle w:val="ListParagraph"/>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Teknik p</w:t>
      </w:r>
      <w:r w:rsidRPr="007D5961">
        <w:rPr>
          <w:rFonts w:ascii="Times New Roman" w:hAnsi="Times New Roman" w:cs="Times New Roman"/>
          <w:sz w:val="24"/>
          <w:szCs w:val="24"/>
        </w:rPr>
        <w:t xml:space="preserve">engumpulan data dapat dilakukan dalam berbagai </w:t>
      </w:r>
      <w:r w:rsidRPr="007D5961">
        <w:rPr>
          <w:rFonts w:ascii="Times New Roman" w:hAnsi="Times New Roman" w:cs="Times New Roman"/>
          <w:i/>
          <w:sz w:val="24"/>
          <w:szCs w:val="24"/>
        </w:rPr>
        <w:t>setting</w:t>
      </w:r>
      <w:r w:rsidRPr="007D5961">
        <w:rPr>
          <w:rFonts w:ascii="Times New Roman" w:hAnsi="Times New Roman" w:cs="Times New Roman"/>
          <w:sz w:val="24"/>
          <w:szCs w:val="24"/>
        </w:rPr>
        <w:t xml:space="preserve">, berbagai sumber, dan berbagai cara. Bila dilihat dari </w:t>
      </w:r>
      <w:r w:rsidRPr="007D5961">
        <w:rPr>
          <w:rFonts w:ascii="Times New Roman" w:hAnsi="Times New Roman" w:cs="Times New Roman"/>
          <w:i/>
          <w:sz w:val="24"/>
          <w:szCs w:val="24"/>
        </w:rPr>
        <w:t>setting</w:t>
      </w:r>
      <w:r w:rsidRPr="007D5961">
        <w:rPr>
          <w:rFonts w:ascii="Times New Roman" w:hAnsi="Times New Roman" w:cs="Times New Roman"/>
          <w:sz w:val="24"/>
          <w:szCs w:val="24"/>
        </w:rPr>
        <w:t>-nya, data dapat dikumpulkan pada setti</w:t>
      </w:r>
      <w:r>
        <w:rPr>
          <w:rFonts w:ascii="Times New Roman" w:hAnsi="Times New Roman" w:cs="Times New Roman"/>
          <w:sz w:val="24"/>
          <w:szCs w:val="24"/>
        </w:rPr>
        <w:t>ng alamiah</w:t>
      </w:r>
      <w:r w:rsidRPr="007D5961">
        <w:rPr>
          <w:rFonts w:ascii="Times New Roman" w:hAnsi="Times New Roman" w:cs="Times New Roman"/>
          <w:sz w:val="24"/>
          <w:szCs w:val="24"/>
        </w:rPr>
        <w:t>, pada laboratorium dengan metode eksperimen, di rumah dengan berbagai responden, pada suatu seminar, diskusi, di jalan dan lain-lain. Bila di lihat dari sumber datanya, maka pengumpulan data dapat menggunakan sumber primer, dan sumber sekunder. Sumber primer adalah sumber data yang langsung memberikan data kepada pengumpul data, dan sumber sekunder merupakan sumber yang tidak langsung memberikan data kepada pengumpul data, misalnya lewat orang lain atau lewat dokumen. Selanjutnya bila dilihat dari segi cara atau teknik pengumpulan data, maka teknik pengumpulan data dapat dilakukan dengan observasi (pengamatan) interview (wawancara), kuesioner (angket), dokumentasi dan gabungan keempatnya</w:t>
      </w:r>
      <w:r>
        <w:rPr>
          <w:rFonts w:ascii="Times New Roman" w:hAnsi="Times New Roman" w:cs="Times New Roman"/>
          <w:sz w:val="24"/>
          <w:szCs w:val="24"/>
        </w:rPr>
        <w:t>.</w:t>
      </w:r>
    </w:p>
    <w:p w:rsidR="00434798" w:rsidRDefault="00434798" w:rsidP="00434798">
      <w:pPr>
        <w:spacing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t>Dalam penelitian ini, teknik pengumpulan data yang dilakukan adalah sebagai berikut:</w:t>
      </w:r>
    </w:p>
    <w:p w:rsidR="00434798" w:rsidRDefault="00434798" w:rsidP="0043479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Observasi atau pengamatan langsung.</w:t>
      </w:r>
    </w:p>
    <w:p w:rsidR="00434798" w:rsidRDefault="00434798" w:rsidP="00434798">
      <w:pPr>
        <w:pStyle w:val="ListParagraph"/>
        <w:spacing w:line="480" w:lineRule="auto"/>
        <w:ind w:left="927" w:firstLine="513"/>
        <w:jc w:val="both"/>
        <w:rPr>
          <w:rFonts w:ascii="Times New Roman" w:hAnsi="Times New Roman" w:cs="Times New Roman"/>
          <w:sz w:val="24"/>
          <w:szCs w:val="24"/>
        </w:rPr>
      </w:pPr>
      <w:r>
        <w:rPr>
          <w:rFonts w:ascii="Times New Roman" w:hAnsi="Times New Roman" w:cs="Times New Roman"/>
          <w:sz w:val="24"/>
          <w:szCs w:val="24"/>
        </w:rPr>
        <w:t>Mengutip dari Sugiyono (2013:145) Observasi merupakan suatu proses yang kompleks, yang tersusun dari berbagai proses biologis dan psikologis. Dua diantara yang terpenting adalah proses-proses pengamatan dan ingatan. Dari pengertian tersebut dapat disimpulkan bahwa observasi merupakan suatu pengamatan secara langsung terhadap objek yang diteliti untuk melihat dari dekat kegiatan yang dilakukan.</w:t>
      </w:r>
    </w:p>
    <w:p w:rsidR="00434798" w:rsidRDefault="00434798" w:rsidP="00434798">
      <w:pPr>
        <w:pStyle w:val="ListParagraph"/>
        <w:spacing w:line="480" w:lineRule="auto"/>
        <w:ind w:left="927"/>
        <w:jc w:val="both"/>
        <w:rPr>
          <w:rFonts w:ascii="Times New Roman" w:hAnsi="Times New Roman" w:cs="Times New Roman"/>
          <w:sz w:val="24"/>
          <w:szCs w:val="24"/>
        </w:rPr>
      </w:pPr>
      <w:r>
        <w:rPr>
          <w:rFonts w:ascii="Times New Roman" w:hAnsi="Times New Roman" w:cs="Times New Roman"/>
          <w:sz w:val="24"/>
          <w:szCs w:val="24"/>
        </w:rPr>
        <w:tab/>
        <w:t xml:space="preserve">Dalam penelitian ini, jenis observasi yang digunakan adalah observasi partisipatif pasif yang artinya peneliti hanya datang dan </w:t>
      </w:r>
      <w:r>
        <w:rPr>
          <w:rFonts w:ascii="Times New Roman" w:hAnsi="Times New Roman" w:cs="Times New Roman"/>
          <w:sz w:val="24"/>
          <w:szCs w:val="24"/>
        </w:rPr>
        <w:lastRenderedPageBreak/>
        <w:t>mengamati secara langsung bagaimana kualitas pelayanan publik di Kabupaten Cirebon, namun tidak terlibat langsung dalam proses pelayanan publiknya.</w:t>
      </w:r>
    </w:p>
    <w:p w:rsidR="00434798" w:rsidRDefault="00434798" w:rsidP="0043479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Wawancara</w:t>
      </w:r>
    </w:p>
    <w:p w:rsidR="00434798" w:rsidRDefault="00434798" w:rsidP="00434798">
      <w:pPr>
        <w:pStyle w:val="ListParagraph"/>
        <w:spacing w:line="480" w:lineRule="auto"/>
        <w:ind w:left="927" w:firstLine="513"/>
        <w:jc w:val="both"/>
        <w:rPr>
          <w:rFonts w:ascii="Times New Roman" w:hAnsi="Times New Roman" w:cs="Times New Roman"/>
          <w:sz w:val="24"/>
          <w:szCs w:val="24"/>
        </w:rPr>
      </w:pPr>
      <w:r w:rsidRPr="00563AA5">
        <w:rPr>
          <w:rFonts w:ascii="Times New Roman" w:hAnsi="Times New Roman" w:cs="Times New Roman"/>
          <w:sz w:val="24"/>
          <w:szCs w:val="24"/>
        </w:rPr>
        <w:t>Esternberg dalam Sugiyono (2013:231) mendefiniskan bahwa wawancara adalah merupakan pertemuan dua orang untuk bertukar informasi dan ide melalui tanya jawab, sehingga dapat dikonstruksikan makna daJam suatu topik tertentu.</w:t>
      </w:r>
    </w:p>
    <w:p w:rsidR="00434798" w:rsidRDefault="00434798" w:rsidP="00434798">
      <w:pPr>
        <w:pStyle w:val="ListParagraph"/>
        <w:spacing w:line="480" w:lineRule="auto"/>
        <w:ind w:left="927" w:firstLine="513"/>
        <w:jc w:val="both"/>
        <w:rPr>
          <w:rFonts w:ascii="Times New Roman" w:hAnsi="Times New Roman" w:cs="Times New Roman"/>
          <w:sz w:val="24"/>
          <w:szCs w:val="24"/>
        </w:rPr>
      </w:pPr>
      <w:r>
        <w:rPr>
          <w:rFonts w:ascii="Times New Roman" w:hAnsi="Times New Roman" w:cs="Times New Roman"/>
          <w:sz w:val="24"/>
          <w:szCs w:val="24"/>
        </w:rPr>
        <w:t xml:space="preserve">Dengan dilakukannya </w:t>
      </w:r>
      <w:r w:rsidRPr="00563AA5">
        <w:rPr>
          <w:rFonts w:ascii="Times New Roman" w:hAnsi="Times New Roman" w:cs="Times New Roman"/>
          <w:sz w:val="24"/>
          <w:szCs w:val="24"/>
        </w:rPr>
        <w:t xml:space="preserve">wawancara maka peneliti akan mengetahui </w:t>
      </w:r>
      <w:r>
        <w:rPr>
          <w:rFonts w:ascii="Times New Roman" w:hAnsi="Times New Roman" w:cs="Times New Roman"/>
          <w:sz w:val="24"/>
          <w:szCs w:val="24"/>
        </w:rPr>
        <w:t>hal-hal yang lebih mendalam ten</w:t>
      </w:r>
      <w:r w:rsidRPr="00563AA5">
        <w:rPr>
          <w:rFonts w:ascii="Times New Roman" w:hAnsi="Times New Roman" w:cs="Times New Roman"/>
          <w:sz w:val="24"/>
          <w:szCs w:val="24"/>
        </w:rPr>
        <w:t>tang partisipan dalam menginterprestasikan situasi dan fenomena yang terjadi</w:t>
      </w:r>
      <w:r>
        <w:rPr>
          <w:rFonts w:ascii="Times New Roman" w:hAnsi="Times New Roman" w:cs="Times New Roman"/>
          <w:sz w:val="24"/>
          <w:szCs w:val="24"/>
        </w:rPr>
        <w:t xml:space="preserve"> secara langsung</w:t>
      </w:r>
      <w:r w:rsidRPr="00563AA5">
        <w:rPr>
          <w:rFonts w:ascii="Times New Roman" w:hAnsi="Times New Roman" w:cs="Times New Roman"/>
          <w:sz w:val="24"/>
          <w:szCs w:val="24"/>
        </w:rPr>
        <w:t>, di mana hal ini tidak bisa ditemukan melalui observasi.</w:t>
      </w:r>
    </w:p>
    <w:p w:rsidR="00434798" w:rsidRPr="005E3B27" w:rsidRDefault="00434798" w:rsidP="00434798">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Dokumentasi</w:t>
      </w:r>
    </w:p>
    <w:p w:rsidR="00434798" w:rsidRDefault="00434798" w:rsidP="00434798">
      <w:pPr>
        <w:pStyle w:val="ListParagraph"/>
        <w:spacing w:line="480" w:lineRule="auto"/>
        <w:ind w:left="927" w:firstLine="513"/>
        <w:jc w:val="both"/>
        <w:rPr>
          <w:rFonts w:ascii="Times New Roman" w:hAnsi="Times New Roman" w:cs="Times New Roman"/>
          <w:sz w:val="24"/>
          <w:szCs w:val="24"/>
        </w:rPr>
      </w:pPr>
      <w:r w:rsidRPr="005E3B27">
        <w:rPr>
          <w:rFonts w:ascii="Times New Roman" w:hAnsi="Times New Roman" w:cs="Times New Roman"/>
          <w:sz w:val="24"/>
          <w:szCs w:val="24"/>
        </w:rPr>
        <w:t>Menurut Sugiyono (2013:240) Dokumen merupakan catatan peristiwa yang sudah berlalu. Dokumen bisa berbentuk tulisan, gambar, atau karya-karya monumental dari seseorang. D</w:t>
      </w:r>
      <w:r>
        <w:rPr>
          <w:rFonts w:ascii="Times New Roman" w:hAnsi="Times New Roman" w:cs="Times New Roman"/>
          <w:sz w:val="24"/>
          <w:szCs w:val="24"/>
        </w:rPr>
        <w:t>okumen dapat</w:t>
      </w:r>
      <w:r w:rsidRPr="005E3B27">
        <w:rPr>
          <w:rFonts w:ascii="Times New Roman" w:hAnsi="Times New Roman" w:cs="Times New Roman"/>
          <w:sz w:val="24"/>
          <w:szCs w:val="24"/>
        </w:rPr>
        <w:t xml:space="preserve"> berbentuk tulisan misalnya catatan ha</w:t>
      </w:r>
      <w:r>
        <w:rPr>
          <w:rFonts w:ascii="Times New Roman" w:hAnsi="Times New Roman" w:cs="Times New Roman"/>
          <w:sz w:val="24"/>
          <w:szCs w:val="24"/>
        </w:rPr>
        <w:t>rian, sejarah kehid</w:t>
      </w:r>
      <w:r w:rsidRPr="005E3B27">
        <w:rPr>
          <w:rFonts w:ascii="Times New Roman" w:hAnsi="Times New Roman" w:cs="Times New Roman"/>
          <w:sz w:val="24"/>
          <w:szCs w:val="24"/>
        </w:rPr>
        <w:t>upan (</w:t>
      </w:r>
      <w:r w:rsidRPr="005E3B27">
        <w:rPr>
          <w:rFonts w:ascii="Times New Roman" w:hAnsi="Times New Roman" w:cs="Times New Roman"/>
          <w:i/>
          <w:sz w:val="24"/>
          <w:szCs w:val="24"/>
        </w:rPr>
        <w:t>life histories</w:t>
      </w:r>
      <w:r>
        <w:rPr>
          <w:rFonts w:ascii="Times New Roman" w:hAnsi="Times New Roman" w:cs="Times New Roman"/>
          <w:sz w:val="24"/>
          <w:szCs w:val="24"/>
        </w:rPr>
        <w:t xml:space="preserve">), cerita, biografi, buku, jurnal, peraturan atau </w:t>
      </w:r>
      <w:r w:rsidRPr="005E3B27">
        <w:rPr>
          <w:rFonts w:ascii="Times New Roman" w:hAnsi="Times New Roman" w:cs="Times New Roman"/>
          <w:sz w:val="24"/>
          <w:szCs w:val="24"/>
        </w:rPr>
        <w:t>kebijakan.</w:t>
      </w:r>
    </w:p>
    <w:p w:rsidR="00434798" w:rsidRDefault="00434798" w:rsidP="00434798">
      <w:pPr>
        <w:pStyle w:val="ListParagraph"/>
        <w:spacing w:line="480" w:lineRule="auto"/>
        <w:ind w:left="927" w:firstLine="513"/>
        <w:jc w:val="both"/>
        <w:rPr>
          <w:rFonts w:ascii="Times New Roman" w:hAnsi="Times New Roman" w:cs="Times New Roman"/>
          <w:sz w:val="24"/>
          <w:szCs w:val="24"/>
        </w:rPr>
      </w:pPr>
      <w:r>
        <w:rPr>
          <w:rFonts w:ascii="Times New Roman" w:hAnsi="Times New Roman" w:cs="Times New Roman"/>
          <w:sz w:val="24"/>
          <w:szCs w:val="24"/>
        </w:rPr>
        <w:t xml:space="preserve">Dengan adanya dokumen, maka hasil penelitian dari wawancara dan observasi akan lebih dapat dipercaya karena didukung dengan catatan-catatan atau sumber lain yang relevan dengan objek penelitian. </w:t>
      </w:r>
    </w:p>
    <w:p w:rsidR="00434798" w:rsidRDefault="00434798" w:rsidP="00434798">
      <w:pPr>
        <w:pStyle w:val="ListParagraph"/>
        <w:spacing w:line="480" w:lineRule="auto"/>
        <w:ind w:left="927" w:firstLine="513"/>
        <w:jc w:val="both"/>
        <w:rPr>
          <w:rFonts w:ascii="Times New Roman" w:hAnsi="Times New Roman" w:cs="Times New Roman"/>
          <w:sz w:val="24"/>
          <w:szCs w:val="24"/>
        </w:rPr>
      </w:pPr>
    </w:p>
    <w:p w:rsidR="00434798" w:rsidRDefault="00434798" w:rsidP="00434798">
      <w:pPr>
        <w:pStyle w:val="ListParagraph"/>
        <w:spacing w:line="480" w:lineRule="auto"/>
        <w:ind w:left="927" w:firstLine="513"/>
        <w:jc w:val="both"/>
        <w:rPr>
          <w:rFonts w:ascii="Times New Roman" w:hAnsi="Times New Roman" w:cs="Times New Roman"/>
          <w:sz w:val="24"/>
          <w:szCs w:val="24"/>
        </w:rPr>
      </w:pPr>
    </w:p>
    <w:p w:rsidR="00434798" w:rsidRPr="005E3B27" w:rsidRDefault="00434798" w:rsidP="00434798">
      <w:pPr>
        <w:spacing w:line="480" w:lineRule="auto"/>
        <w:ind w:left="142"/>
        <w:jc w:val="both"/>
        <w:rPr>
          <w:rFonts w:ascii="Times New Roman" w:hAnsi="Times New Roman" w:cs="Times New Roman"/>
          <w:b/>
          <w:sz w:val="24"/>
          <w:szCs w:val="24"/>
        </w:rPr>
      </w:pPr>
      <w:r w:rsidRPr="005E3B27">
        <w:rPr>
          <w:rFonts w:ascii="Times New Roman" w:hAnsi="Times New Roman" w:cs="Times New Roman"/>
          <w:b/>
          <w:sz w:val="24"/>
          <w:szCs w:val="24"/>
        </w:rPr>
        <w:lastRenderedPageBreak/>
        <w:t>3.4 Operasional Konsep Penelitian</w:t>
      </w:r>
    </w:p>
    <w:p w:rsidR="00434798" w:rsidRDefault="00434798" w:rsidP="00434798">
      <w:pPr>
        <w:spacing w:line="480" w:lineRule="auto"/>
        <w:ind w:left="576" w:firstLine="720"/>
        <w:jc w:val="both"/>
        <w:rPr>
          <w:rFonts w:ascii="Times New Roman" w:hAnsi="Times New Roman" w:cs="Times New Roman"/>
          <w:sz w:val="24"/>
          <w:szCs w:val="24"/>
        </w:rPr>
      </w:pPr>
      <w:r w:rsidRPr="009E61CA">
        <w:rPr>
          <w:rFonts w:ascii="Times New Roman" w:hAnsi="Times New Roman" w:cs="Times New Roman"/>
          <w:sz w:val="24"/>
          <w:szCs w:val="24"/>
        </w:rPr>
        <w:t xml:space="preserve">Sugiyono (2012:31) </w:t>
      </w:r>
      <w:r>
        <w:rPr>
          <w:rFonts w:ascii="Times New Roman" w:hAnsi="Times New Roman" w:cs="Times New Roman"/>
          <w:sz w:val="24"/>
          <w:szCs w:val="24"/>
        </w:rPr>
        <w:t>mendefinisikan bahwa</w:t>
      </w:r>
      <w:r w:rsidRPr="009E61CA">
        <w:rPr>
          <w:rFonts w:ascii="Times New Roman" w:hAnsi="Times New Roman" w:cs="Times New Roman"/>
          <w:sz w:val="24"/>
          <w:szCs w:val="24"/>
        </w:rPr>
        <w:t xml:space="preserve"> operasional adalah penentuan konstrak atau sifat yang akan dipelajari sehingga menjadi variabel yang dapat diukur. Definisi operasional menjelaskan cara tertentu yang digunakan untuk meneliti dan mengoperasikan konstrak, sehingga memungkinkan bagi peneliti yang lain untuk melakukan replikasi pengukuran dengan cara yang sama atau mengembangkan cara pengukuran konstrak yang lebih baik.</w:t>
      </w:r>
    </w:p>
    <w:p w:rsidR="00434798" w:rsidRPr="003A51CE" w:rsidRDefault="00434798" w:rsidP="00434798">
      <w:pPr>
        <w:spacing w:line="480" w:lineRule="auto"/>
        <w:ind w:left="576" w:firstLine="720"/>
        <w:jc w:val="both"/>
      </w:pPr>
      <w:r w:rsidRPr="00BB1733">
        <w:rPr>
          <w:rFonts w:ascii="Times New Roman" w:hAnsi="Times New Roman" w:cs="Times New Roman"/>
          <w:sz w:val="24"/>
          <w:szCs w:val="24"/>
        </w:rPr>
        <w:t>Konsep yang dikaji dalam penelitan ini adalah kualitas</w:t>
      </w:r>
      <w:r>
        <w:rPr>
          <w:rFonts w:ascii="Times New Roman" w:hAnsi="Times New Roman" w:cs="Times New Roman"/>
          <w:sz w:val="24"/>
          <w:szCs w:val="24"/>
        </w:rPr>
        <w:t xml:space="preserve"> pelayanan</w:t>
      </w:r>
      <w:r w:rsidRPr="00BB1733">
        <w:rPr>
          <w:rFonts w:ascii="Times New Roman" w:hAnsi="Times New Roman" w:cs="Times New Roman"/>
          <w:sz w:val="24"/>
          <w:szCs w:val="24"/>
        </w:rPr>
        <w:t xml:space="preserve">  publik yang didasarkan pada teori kualitas pelayanan publik yang dikemukakan oleh Levine </w:t>
      </w:r>
      <w:r w:rsidRPr="00BB1733">
        <w:rPr>
          <w:rFonts w:ascii="Times New Roman" w:hAnsi="Times New Roman" w:cs="Times New Roman"/>
          <w:sz w:val="24"/>
        </w:rPr>
        <w:t>dalam Dwiyanto, dkk. (</w:t>
      </w:r>
      <w:r>
        <w:rPr>
          <w:rFonts w:ascii="Times New Roman" w:hAnsi="Times New Roman" w:cs="Times New Roman"/>
          <w:sz w:val="24"/>
        </w:rPr>
        <w:t>2020:116-117</w:t>
      </w:r>
      <w:r w:rsidRPr="00BB1733">
        <w:rPr>
          <w:rFonts w:ascii="Times New Roman" w:hAnsi="Times New Roman" w:cs="Times New Roman"/>
          <w:sz w:val="24"/>
        </w:rPr>
        <w:t>) dengan indikator Responsivitas</w:t>
      </w:r>
      <w:r>
        <w:rPr>
          <w:rFonts w:ascii="Times New Roman" w:hAnsi="Times New Roman" w:cs="Times New Roman"/>
          <w:sz w:val="24"/>
        </w:rPr>
        <w:t xml:space="preserve"> </w:t>
      </w:r>
      <w:r>
        <w:rPr>
          <w:rFonts w:ascii="Times New Roman" w:hAnsi="Times New Roman" w:cs="Times New Roman"/>
          <w:i/>
          <w:sz w:val="24"/>
        </w:rPr>
        <w:t>(Responsivennes)</w:t>
      </w:r>
      <w:r>
        <w:rPr>
          <w:rFonts w:ascii="Times New Roman" w:hAnsi="Times New Roman" w:cs="Times New Roman"/>
          <w:sz w:val="24"/>
          <w:szCs w:val="24"/>
        </w:rPr>
        <w:t xml:space="preserve">, </w:t>
      </w:r>
      <w:r w:rsidRPr="00BB1733">
        <w:rPr>
          <w:rFonts w:ascii="Times New Roman" w:hAnsi="Times New Roman" w:cs="Times New Roman"/>
          <w:sz w:val="24"/>
        </w:rPr>
        <w:t>Responsibilitas</w:t>
      </w:r>
      <w:r>
        <w:rPr>
          <w:rFonts w:ascii="Times New Roman" w:hAnsi="Times New Roman" w:cs="Times New Roman"/>
          <w:sz w:val="24"/>
        </w:rPr>
        <w:t xml:space="preserve"> </w:t>
      </w:r>
      <w:r>
        <w:rPr>
          <w:rFonts w:ascii="Times New Roman" w:hAnsi="Times New Roman" w:cs="Times New Roman"/>
          <w:i/>
          <w:sz w:val="24"/>
          <w:szCs w:val="24"/>
        </w:rPr>
        <w:t xml:space="preserve">(Responsibility) </w:t>
      </w:r>
      <w:r>
        <w:rPr>
          <w:rFonts w:ascii="Times New Roman" w:hAnsi="Times New Roman" w:cs="Times New Roman"/>
          <w:sz w:val="24"/>
        </w:rPr>
        <w:t>dan</w:t>
      </w:r>
      <w:r>
        <w:rPr>
          <w:rFonts w:ascii="Times New Roman" w:hAnsi="Times New Roman" w:cs="Times New Roman"/>
          <w:sz w:val="24"/>
          <w:szCs w:val="24"/>
        </w:rPr>
        <w:t xml:space="preserve"> </w:t>
      </w:r>
      <w:r w:rsidRPr="00BB1733">
        <w:rPr>
          <w:rFonts w:ascii="Times New Roman" w:hAnsi="Times New Roman" w:cs="Times New Roman"/>
          <w:sz w:val="24"/>
        </w:rPr>
        <w:t>Akuntabilitas</w:t>
      </w:r>
      <w:r>
        <w:rPr>
          <w:rFonts w:ascii="Times New Roman" w:hAnsi="Times New Roman" w:cs="Times New Roman"/>
          <w:i/>
          <w:sz w:val="24"/>
          <w:szCs w:val="24"/>
        </w:rPr>
        <w:t xml:space="preserve"> </w:t>
      </w:r>
      <w:r>
        <w:rPr>
          <w:rFonts w:ascii="Times New Roman" w:hAnsi="Times New Roman" w:cs="Times New Roman"/>
          <w:i/>
          <w:sz w:val="24"/>
        </w:rPr>
        <w:t>(Akuntability).</w:t>
      </w:r>
    </w:p>
    <w:p w:rsidR="00434798" w:rsidRDefault="00434798" w:rsidP="00434798">
      <w:pPr>
        <w:spacing w:line="480" w:lineRule="auto"/>
        <w:ind w:left="576" w:firstLine="720"/>
        <w:jc w:val="both"/>
        <w:rPr>
          <w:rFonts w:ascii="Times New Roman" w:hAnsi="Times New Roman" w:cs="Times New Roman"/>
          <w:sz w:val="24"/>
          <w:szCs w:val="24"/>
        </w:rPr>
      </w:pPr>
      <w:r>
        <w:rPr>
          <w:rFonts w:ascii="Times New Roman" w:hAnsi="Times New Roman" w:cs="Times New Roman"/>
          <w:sz w:val="24"/>
          <w:szCs w:val="24"/>
        </w:rPr>
        <w:t>Oleh karena itu dalam penelitian ini, agar konsep penelitian yang di kaji dapat tersusun dengan semestinya, maka penulis melakukan operasional konsep penelitian dengan cara menjabarkan konsep penelitian ke dalam dimensi, parameter dan sub parameter sebagaimana terlampir dalam tabel berikut:</w:t>
      </w:r>
    </w:p>
    <w:p w:rsidR="00434798" w:rsidRDefault="00434798" w:rsidP="00434798">
      <w:pPr>
        <w:spacing w:line="480" w:lineRule="auto"/>
        <w:ind w:left="576" w:firstLine="720"/>
        <w:jc w:val="both"/>
        <w:rPr>
          <w:rFonts w:ascii="Times New Roman" w:hAnsi="Times New Roman" w:cs="Times New Roman"/>
          <w:sz w:val="24"/>
          <w:szCs w:val="24"/>
        </w:rPr>
      </w:pPr>
    </w:p>
    <w:p w:rsidR="00434798" w:rsidRDefault="00434798" w:rsidP="00434798">
      <w:pPr>
        <w:spacing w:line="480" w:lineRule="auto"/>
        <w:ind w:left="576" w:firstLine="720"/>
        <w:jc w:val="both"/>
        <w:rPr>
          <w:rFonts w:ascii="Times New Roman" w:hAnsi="Times New Roman" w:cs="Times New Roman"/>
          <w:sz w:val="24"/>
          <w:szCs w:val="24"/>
        </w:rPr>
      </w:pPr>
    </w:p>
    <w:p w:rsidR="00434798" w:rsidRDefault="00434798" w:rsidP="00434798">
      <w:pPr>
        <w:spacing w:line="480" w:lineRule="auto"/>
        <w:ind w:left="576" w:firstLine="720"/>
        <w:jc w:val="both"/>
        <w:rPr>
          <w:rFonts w:ascii="Times New Roman" w:hAnsi="Times New Roman" w:cs="Times New Roman"/>
          <w:sz w:val="24"/>
          <w:szCs w:val="24"/>
        </w:rPr>
      </w:pPr>
    </w:p>
    <w:p w:rsidR="00434798" w:rsidRPr="00AC4A65" w:rsidRDefault="00434798" w:rsidP="00434798">
      <w:pPr>
        <w:spacing w:line="480" w:lineRule="auto"/>
        <w:ind w:left="576" w:firstLine="720"/>
        <w:jc w:val="center"/>
        <w:rPr>
          <w:rFonts w:ascii="Times New Roman" w:hAnsi="Times New Roman" w:cs="Times New Roman"/>
          <w:b/>
          <w:sz w:val="24"/>
          <w:szCs w:val="24"/>
        </w:rPr>
      </w:pPr>
      <w:r w:rsidRPr="00AC4A65">
        <w:rPr>
          <w:rFonts w:ascii="Times New Roman" w:hAnsi="Times New Roman" w:cs="Times New Roman"/>
          <w:b/>
          <w:sz w:val="24"/>
          <w:szCs w:val="24"/>
        </w:rPr>
        <w:lastRenderedPageBreak/>
        <w:t>Tabel 3.1 Operasional Konsep Penelitian</w:t>
      </w:r>
    </w:p>
    <w:tbl>
      <w:tblPr>
        <w:tblStyle w:val="TableGrid"/>
        <w:tblW w:w="8099" w:type="dxa"/>
        <w:tblInd w:w="576" w:type="dxa"/>
        <w:tblLook w:val="04A0" w:firstRow="1" w:lastRow="0" w:firstColumn="1" w:lastColumn="0" w:noHBand="0" w:noVBand="1"/>
      </w:tblPr>
      <w:tblGrid>
        <w:gridCol w:w="2963"/>
        <w:gridCol w:w="2559"/>
        <w:gridCol w:w="2577"/>
      </w:tblGrid>
      <w:tr w:rsidR="00434798" w:rsidTr="004F4CE9">
        <w:trPr>
          <w:trHeight w:val="699"/>
        </w:trPr>
        <w:tc>
          <w:tcPr>
            <w:tcW w:w="2963" w:type="dxa"/>
            <w:shd w:val="clear" w:color="auto" w:fill="DEEAF6" w:themeFill="accent1" w:themeFillTint="33"/>
            <w:vAlign w:val="bottom"/>
          </w:tcPr>
          <w:p w:rsidR="00434798" w:rsidRDefault="00434798" w:rsidP="004F4CE9">
            <w:pPr>
              <w:spacing w:line="480" w:lineRule="auto"/>
              <w:jc w:val="center"/>
              <w:rPr>
                <w:rFonts w:ascii="Times New Roman" w:hAnsi="Times New Roman" w:cs="Times New Roman"/>
                <w:sz w:val="24"/>
                <w:szCs w:val="24"/>
              </w:rPr>
            </w:pPr>
            <w:r>
              <w:rPr>
                <w:rFonts w:ascii="Times New Roman" w:hAnsi="Times New Roman" w:cs="Times New Roman"/>
                <w:sz w:val="24"/>
                <w:szCs w:val="24"/>
              </w:rPr>
              <w:t>Konsep</w:t>
            </w:r>
          </w:p>
        </w:tc>
        <w:tc>
          <w:tcPr>
            <w:tcW w:w="2559" w:type="dxa"/>
            <w:shd w:val="clear" w:color="auto" w:fill="DEEAF6" w:themeFill="accent1" w:themeFillTint="33"/>
            <w:vAlign w:val="bottom"/>
          </w:tcPr>
          <w:p w:rsidR="00434798" w:rsidRDefault="00434798" w:rsidP="004F4CE9">
            <w:pPr>
              <w:spacing w:line="480" w:lineRule="auto"/>
              <w:jc w:val="center"/>
              <w:rPr>
                <w:rFonts w:ascii="Times New Roman" w:hAnsi="Times New Roman" w:cs="Times New Roman"/>
                <w:sz w:val="24"/>
                <w:szCs w:val="24"/>
              </w:rPr>
            </w:pPr>
            <w:r>
              <w:rPr>
                <w:rFonts w:ascii="Times New Roman" w:hAnsi="Times New Roman" w:cs="Times New Roman"/>
                <w:sz w:val="24"/>
                <w:szCs w:val="24"/>
              </w:rPr>
              <w:t>Dimensi</w:t>
            </w:r>
          </w:p>
        </w:tc>
        <w:tc>
          <w:tcPr>
            <w:tcW w:w="2577" w:type="dxa"/>
            <w:shd w:val="clear" w:color="auto" w:fill="DEEAF6" w:themeFill="accent1" w:themeFillTint="33"/>
            <w:vAlign w:val="bottom"/>
          </w:tcPr>
          <w:p w:rsidR="00434798" w:rsidRDefault="00434798" w:rsidP="004F4CE9">
            <w:pPr>
              <w:spacing w:line="480" w:lineRule="auto"/>
              <w:jc w:val="center"/>
              <w:rPr>
                <w:rFonts w:ascii="Times New Roman" w:hAnsi="Times New Roman" w:cs="Times New Roman"/>
                <w:sz w:val="24"/>
                <w:szCs w:val="24"/>
              </w:rPr>
            </w:pPr>
            <w:r>
              <w:rPr>
                <w:rFonts w:ascii="Times New Roman" w:hAnsi="Times New Roman" w:cs="Times New Roman"/>
                <w:sz w:val="24"/>
                <w:szCs w:val="24"/>
              </w:rPr>
              <w:t>Parameter</w:t>
            </w:r>
          </w:p>
        </w:tc>
      </w:tr>
      <w:tr w:rsidR="00434798" w:rsidTr="004F4CE9">
        <w:trPr>
          <w:trHeight w:val="1131"/>
        </w:trPr>
        <w:tc>
          <w:tcPr>
            <w:tcW w:w="2963" w:type="dxa"/>
            <w:vMerge w:val="restart"/>
            <w:vAlign w:val="center"/>
          </w:tcPr>
          <w:p w:rsidR="00434798" w:rsidRDefault="00434798" w:rsidP="004F4CE9">
            <w:pPr>
              <w:ind w:left="142" w:firstLine="20"/>
              <w:jc w:val="center"/>
              <w:rPr>
                <w:rFonts w:ascii="Times New Roman" w:hAnsi="Times New Roman" w:cs="Times New Roman"/>
                <w:sz w:val="24"/>
                <w:szCs w:val="24"/>
              </w:rPr>
            </w:pPr>
            <w:r>
              <w:rPr>
                <w:rFonts w:ascii="Times New Roman" w:hAnsi="Times New Roman" w:cs="Times New Roman"/>
                <w:sz w:val="24"/>
                <w:szCs w:val="24"/>
              </w:rPr>
              <w:t>Kualitas pelayanan publik Levine dalam Dwiyanto (</w:t>
            </w:r>
            <w:r w:rsidRPr="00B47290">
              <w:rPr>
                <w:rFonts w:ascii="Times New Roman" w:hAnsi="Times New Roman" w:cs="Times New Roman"/>
                <w:noProof/>
                <w:sz w:val="24"/>
                <w:szCs w:val="24"/>
                <w:lang w:val="id-ID"/>
              </w:rPr>
              <w:t>Rah</w:t>
            </w:r>
            <w:r>
              <w:rPr>
                <w:rFonts w:ascii="Times New Roman" w:hAnsi="Times New Roman" w:cs="Times New Roman"/>
                <w:noProof/>
                <w:sz w:val="24"/>
                <w:szCs w:val="24"/>
                <w:lang w:val="id-ID"/>
              </w:rPr>
              <w:t>man, F., &amp; Tarigan, J. S, 2020</w:t>
            </w:r>
            <w:r>
              <w:rPr>
                <w:rFonts w:ascii="Times New Roman" w:hAnsi="Times New Roman" w:cs="Times New Roman"/>
                <w:noProof/>
                <w:sz w:val="24"/>
                <w:szCs w:val="24"/>
              </w:rPr>
              <w:t>:116-117</w:t>
            </w:r>
            <w:r>
              <w:rPr>
                <w:rFonts w:ascii="Times New Roman" w:hAnsi="Times New Roman" w:cs="Times New Roman"/>
                <w:sz w:val="24"/>
                <w:szCs w:val="24"/>
              </w:rPr>
              <w:t>)</w:t>
            </w:r>
          </w:p>
          <w:p w:rsidR="00434798" w:rsidRDefault="00434798" w:rsidP="004F4CE9">
            <w:pPr>
              <w:jc w:val="center"/>
              <w:rPr>
                <w:rFonts w:ascii="Times New Roman" w:hAnsi="Times New Roman" w:cs="Times New Roman"/>
                <w:sz w:val="24"/>
                <w:szCs w:val="24"/>
              </w:rPr>
            </w:pPr>
          </w:p>
        </w:tc>
        <w:tc>
          <w:tcPr>
            <w:tcW w:w="2559" w:type="dxa"/>
            <w:vAlign w:val="center"/>
          </w:tcPr>
          <w:p w:rsidR="00434798" w:rsidRPr="003A51CE" w:rsidRDefault="00434798" w:rsidP="00434798">
            <w:pPr>
              <w:pStyle w:val="ListParagraph"/>
              <w:numPr>
                <w:ilvl w:val="0"/>
                <w:numId w:val="9"/>
              </w:numPr>
              <w:jc w:val="center"/>
              <w:rPr>
                <w:rFonts w:ascii="Times New Roman" w:hAnsi="Times New Roman" w:cs="Times New Roman"/>
                <w:sz w:val="24"/>
              </w:rPr>
            </w:pPr>
            <w:r w:rsidRPr="003A51CE">
              <w:rPr>
                <w:rFonts w:ascii="Times New Roman" w:hAnsi="Times New Roman" w:cs="Times New Roman"/>
                <w:sz w:val="24"/>
              </w:rPr>
              <w:t>Responsivitas</w:t>
            </w:r>
          </w:p>
          <w:p w:rsidR="00434798" w:rsidRPr="00275D58" w:rsidRDefault="00434798" w:rsidP="004F4CE9">
            <w:pPr>
              <w:pStyle w:val="ListParagraph"/>
              <w:ind w:left="536"/>
              <w:rPr>
                <w:rFonts w:ascii="Times New Roman" w:hAnsi="Times New Roman" w:cs="Times New Roman"/>
                <w:i/>
                <w:sz w:val="24"/>
              </w:rPr>
            </w:pPr>
            <w:r>
              <w:rPr>
                <w:rFonts w:ascii="Times New Roman" w:hAnsi="Times New Roman" w:cs="Times New Roman"/>
                <w:i/>
                <w:sz w:val="24"/>
              </w:rPr>
              <w:t>(Responsivennes)</w:t>
            </w:r>
          </w:p>
        </w:tc>
        <w:tc>
          <w:tcPr>
            <w:tcW w:w="2577" w:type="dxa"/>
          </w:tcPr>
          <w:p w:rsidR="00434798" w:rsidRDefault="00434798" w:rsidP="00434798">
            <w:pPr>
              <w:pStyle w:val="ListParagraph"/>
              <w:numPr>
                <w:ilvl w:val="0"/>
                <w:numId w:val="10"/>
              </w:numPr>
              <w:ind w:left="310" w:hanging="310"/>
              <w:jc w:val="both"/>
              <w:rPr>
                <w:rFonts w:ascii="Times New Roman" w:hAnsi="Times New Roman" w:cs="Times New Roman"/>
                <w:sz w:val="24"/>
                <w:szCs w:val="24"/>
              </w:rPr>
            </w:pPr>
            <w:r>
              <w:rPr>
                <w:rFonts w:ascii="Times New Roman" w:hAnsi="Times New Roman" w:cs="Times New Roman"/>
                <w:sz w:val="24"/>
                <w:szCs w:val="24"/>
              </w:rPr>
              <w:t>Kemampuan merespon masyarakat</w:t>
            </w:r>
          </w:p>
          <w:p w:rsidR="00434798" w:rsidRDefault="00434798" w:rsidP="00434798">
            <w:pPr>
              <w:pStyle w:val="ListParagraph"/>
              <w:numPr>
                <w:ilvl w:val="0"/>
                <w:numId w:val="10"/>
              </w:numPr>
              <w:ind w:left="310" w:hanging="310"/>
              <w:jc w:val="both"/>
              <w:rPr>
                <w:rFonts w:ascii="Times New Roman" w:hAnsi="Times New Roman" w:cs="Times New Roman"/>
                <w:sz w:val="24"/>
                <w:szCs w:val="24"/>
              </w:rPr>
            </w:pPr>
            <w:r>
              <w:rPr>
                <w:rFonts w:ascii="Times New Roman" w:hAnsi="Times New Roman" w:cs="Times New Roman"/>
                <w:sz w:val="24"/>
                <w:szCs w:val="24"/>
              </w:rPr>
              <w:t>Kemampuan menanggapi keluhan</w:t>
            </w:r>
          </w:p>
          <w:p w:rsidR="00434798" w:rsidRPr="000A5F30" w:rsidRDefault="00434798" w:rsidP="00434798">
            <w:pPr>
              <w:pStyle w:val="ListParagraph"/>
              <w:numPr>
                <w:ilvl w:val="0"/>
                <w:numId w:val="10"/>
              </w:numPr>
              <w:ind w:left="310" w:hanging="310"/>
              <w:jc w:val="both"/>
              <w:rPr>
                <w:rFonts w:ascii="Times New Roman" w:hAnsi="Times New Roman" w:cs="Times New Roman"/>
                <w:sz w:val="24"/>
                <w:szCs w:val="24"/>
              </w:rPr>
            </w:pPr>
            <w:r>
              <w:rPr>
                <w:rFonts w:ascii="Times New Roman" w:hAnsi="Times New Roman" w:cs="Times New Roman"/>
                <w:sz w:val="24"/>
                <w:szCs w:val="24"/>
              </w:rPr>
              <w:t>Kemudahan mendapatkan pelayanan</w:t>
            </w:r>
          </w:p>
        </w:tc>
      </w:tr>
      <w:tr w:rsidR="00434798" w:rsidTr="004F4CE9">
        <w:trPr>
          <w:trHeight w:val="1409"/>
        </w:trPr>
        <w:tc>
          <w:tcPr>
            <w:tcW w:w="2963" w:type="dxa"/>
            <w:vMerge/>
          </w:tcPr>
          <w:p w:rsidR="00434798" w:rsidRDefault="00434798" w:rsidP="004F4CE9">
            <w:pPr>
              <w:spacing w:line="480" w:lineRule="auto"/>
              <w:jc w:val="both"/>
              <w:rPr>
                <w:rFonts w:ascii="Times New Roman" w:hAnsi="Times New Roman" w:cs="Times New Roman"/>
                <w:sz w:val="24"/>
                <w:szCs w:val="24"/>
              </w:rPr>
            </w:pPr>
          </w:p>
        </w:tc>
        <w:tc>
          <w:tcPr>
            <w:tcW w:w="2559" w:type="dxa"/>
            <w:vAlign w:val="center"/>
          </w:tcPr>
          <w:p w:rsidR="00434798" w:rsidRPr="003A51CE" w:rsidRDefault="00434798" w:rsidP="00434798">
            <w:pPr>
              <w:pStyle w:val="ListParagraph"/>
              <w:numPr>
                <w:ilvl w:val="0"/>
                <w:numId w:val="9"/>
              </w:numPr>
              <w:jc w:val="center"/>
              <w:rPr>
                <w:rFonts w:ascii="Times New Roman" w:hAnsi="Times New Roman" w:cs="Times New Roman"/>
                <w:sz w:val="24"/>
              </w:rPr>
            </w:pPr>
            <w:r w:rsidRPr="003A51CE">
              <w:rPr>
                <w:rFonts w:ascii="Times New Roman" w:hAnsi="Times New Roman" w:cs="Times New Roman"/>
                <w:sz w:val="24"/>
              </w:rPr>
              <w:t>Responsibilitas</w:t>
            </w:r>
          </w:p>
          <w:p w:rsidR="00434798" w:rsidRDefault="00434798" w:rsidP="004F4CE9">
            <w:pPr>
              <w:pStyle w:val="ListParagraph"/>
              <w:ind w:left="536"/>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(Responsibility) </w:t>
            </w:r>
          </w:p>
        </w:tc>
        <w:tc>
          <w:tcPr>
            <w:tcW w:w="2577" w:type="dxa"/>
          </w:tcPr>
          <w:p w:rsidR="00434798" w:rsidRDefault="00434798" w:rsidP="00434798">
            <w:pPr>
              <w:pStyle w:val="ListParagraph"/>
              <w:numPr>
                <w:ilvl w:val="0"/>
                <w:numId w:val="11"/>
              </w:numPr>
              <w:ind w:left="310" w:hanging="284"/>
              <w:jc w:val="both"/>
              <w:rPr>
                <w:rFonts w:ascii="Times New Roman" w:hAnsi="Times New Roman" w:cs="Times New Roman"/>
                <w:sz w:val="24"/>
                <w:szCs w:val="24"/>
              </w:rPr>
            </w:pPr>
            <w:r>
              <w:rPr>
                <w:rFonts w:ascii="Times New Roman" w:hAnsi="Times New Roman" w:cs="Times New Roman"/>
                <w:sz w:val="24"/>
                <w:szCs w:val="24"/>
              </w:rPr>
              <w:t>Ketepatan waktu dalam memberikan pelayanan</w:t>
            </w:r>
          </w:p>
          <w:p w:rsidR="00434798" w:rsidRPr="00623FC2" w:rsidRDefault="00434798" w:rsidP="00434798">
            <w:pPr>
              <w:pStyle w:val="ListParagraph"/>
              <w:numPr>
                <w:ilvl w:val="0"/>
                <w:numId w:val="11"/>
              </w:numPr>
              <w:ind w:left="310" w:hanging="284"/>
              <w:jc w:val="both"/>
              <w:rPr>
                <w:rFonts w:ascii="Times New Roman" w:hAnsi="Times New Roman" w:cs="Times New Roman"/>
                <w:sz w:val="24"/>
                <w:szCs w:val="24"/>
              </w:rPr>
            </w:pPr>
            <w:r>
              <w:rPr>
                <w:rFonts w:ascii="Times New Roman" w:hAnsi="Times New Roman" w:cs="Times New Roman"/>
                <w:sz w:val="24"/>
                <w:szCs w:val="24"/>
              </w:rPr>
              <w:t>Adanya akurasi pelayanan</w:t>
            </w:r>
          </w:p>
          <w:p w:rsidR="00434798" w:rsidRPr="00823157" w:rsidRDefault="00434798" w:rsidP="00434798">
            <w:pPr>
              <w:pStyle w:val="ListParagraph"/>
              <w:numPr>
                <w:ilvl w:val="0"/>
                <w:numId w:val="11"/>
              </w:numPr>
              <w:ind w:left="310" w:hanging="284"/>
              <w:jc w:val="both"/>
              <w:rPr>
                <w:rFonts w:ascii="Times New Roman" w:hAnsi="Times New Roman" w:cs="Times New Roman"/>
                <w:sz w:val="24"/>
                <w:szCs w:val="24"/>
              </w:rPr>
            </w:pPr>
            <w:r>
              <w:rPr>
                <w:rFonts w:ascii="Times New Roman" w:hAnsi="Times New Roman" w:cs="Times New Roman"/>
                <w:sz w:val="24"/>
                <w:szCs w:val="24"/>
              </w:rPr>
              <w:t>Kesopanan dan keramahan dalam memberikan pelayanan</w:t>
            </w:r>
          </w:p>
        </w:tc>
      </w:tr>
      <w:tr w:rsidR="00434798" w:rsidTr="004F4CE9">
        <w:tc>
          <w:tcPr>
            <w:tcW w:w="2963" w:type="dxa"/>
            <w:vMerge/>
          </w:tcPr>
          <w:p w:rsidR="00434798" w:rsidRDefault="00434798" w:rsidP="004F4CE9">
            <w:pPr>
              <w:spacing w:line="480" w:lineRule="auto"/>
              <w:jc w:val="both"/>
              <w:rPr>
                <w:rFonts w:ascii="Times New Roman" w:hAnsi="Times New Roman" w:cs="Times New Roman"/>
                <w:sz w:val="24"/>
                <w:szCs w:val="24"/>
              </w:rPr>
            </w:pPr>
          </w:p>
        </w:tc>
        <w:tc>
          <w:tcPr>
            <w:tcW w:w="2559" w:type="dxa"/>
            <w:vAlign w:val="center"/>
          </w:tcPr>
          <w:p w:rsidR="00434798" w:rsidRPr="003A51CE" w:rsidRDefault="00434798" w:rsidP="00434798">
            <w:pPr>
              <w:pStyle w:val="ListParagraph"/>
              <w:numPr>
                <w:ilvl w:val="0"/>
                <w:numId w:val="9"/>
              </w:numPr>
              <w:jc w:val="center"/>
              <w:rPr>
                <w:rFonts w:ascii="Times New Roman" w:hAnsi="Times New Roman" w:cs="Times New Roman"/>
                <w:sz w:val="24"/>
              </w:rPr>
            </w:pPr>
            <w:r w:rsidRPr="003A51CE">
              <w:rPr>
                <w:rFonts w:ascii="Times New Roman" w:hAnsi="Times New Roman" w:cs="Times New Roman"/>
                <w:sz w:val="24"/>
              </w:rPr>
              <w:t>Akuntabilitas</w:t>
            </w:r>
            <w:r w:rsidRPr="003A51CE">
              <w:rPr>
                <w:rFonts w:ascii="Times New Roman" w:hAnsi="Times New Roman" w:cs="Times New Roman"/>
                <w:i/>
                <w:sz w:val="24"/>
                <w:szCs w:val="24"/>
              </w:rPr>
              <w:t xml:space="preserve"> </w:t>
            </w:r>
            <w:r w:rsidRPr="003A51CE">
              <w:rPr>
                <w:rFonts w:ascii="Times New Roman" w:hAnsi="Times New Roman" w:cs="Times New Roman"/>
                <w:i/>
                <w:sz w:val="24"/>
              </w:rPr>
              <w:t>(Akuntability)</w:t>
            </w:r>
          </w:p>
        </w:tc>
        <w:tc>
          <w:tcPr>
            <w:tcW w:w="2577" w:type="dxa"/>
          </w:tcPr>
          <w:p w:rsidR="00434798" w:rsidRDefault="00434798" w:rsidP="00434798">
            <w:pPr>
              <w:pStyle w:val="ListParagraph"/>
              <w:numPr>
                <w:ilvl w:val="0"/>
                <w:numId w:val="12"/>
              </w:numPr>
              <w:ind w:left="310" w:hanging="284"/>
              <w:jc w:val="both"/>
              <w:rPr>
                <w:rFonts w:ascii="Times New Roman" w:hAnsi="Times New Roman" w:cs="Times New Roman"/>
                <w:sz w:val="24"/>
                <w:szCs w:val="24"/>
              </w:rPr>
            </w:pPr>
            <w:r>
              <w:rPr>
                <w:rFonts w:ascii="Times New Roman" w:hAnsi="Times New Roman" w:cs="Times New Roman"/>
                <w:sz w:val="24"/>
                <w:szCs w:val="24"/>
              </w:rPr>
              <w:t>Transparansi</w:t>
            </w:r>
          </w:p>
          <w:p w:rsidR="00434798" w:rsidRDefault="00434798" w:rsidP="00434798">
            <w:pPr>
              <w:pStyle w:val="ListParagraph"/>
              <w:numPr>
                <w:ilvl w:val="0"/>
                <w:numId w:val="12"/>
              </w:numPr>
              <w:ind w:left="310" w:hanging="284"/>
              <w:jc w:val="both"/>
              <w:rPr>
                <w:rFonts w:ascii="Times New Roman" w:hAnsi="Times New Roman" w:cs="Times New Roman"/>
                <w:sz w:val="24"/>
                <w:szCs w:val="24"/>
              </w:rPr>
            </w:pPr>
            <w:r>
              <w:rPr>
                <w:rFonts w:ascii="Times New Roman" w:hAnsi="Times New Roman" w:cs="Times New Roman"/>
                <w:sz w:val="24"/>
                <w:szCs w:val="24"/>
              </w:rPr>
              <w:t>Kepuasan masyarakat dalam menerima pelayanan</w:t>
            </w:r>
          </w:p>
          <w:p w:rsidR="00434798" w:rsidRDefault="00434798" w:rsidP="00434798">
            <w:pPr>
              <w:pStyle w:val="ListParagraph"/>
              <w:numPr>
                <w:ilvl w:val="0"/>
                <w:numId w:val="12"/>
              </w:numPr>
              <w:ind w:left="310" w:hanging="284"/>
              <w:jc w:val="both"/>
              <w:rPr>
                <w:rFonts w:ascii="Times New Roman" w:hAnsi="Times New Roman" w:cs="Times New Roman"/>
                <w:sz w:val="24"/>
                <w:szCs w:val="24"/>
              </w:rPr>
            </w:pPr>
            <w:r>
              <w:rPr>
                <w:rFonts w:ascii="Times New Roman" w:hAnsi="Times New Roman" w:cs="Times New Roman"/>
                <w:sz w:val="24"/>
                <w:szCs w:val="24"/>
              </w:rPr>
              <w:t>Pemanfaatan sumberdaya secara optimal</w:t>
            </w:r>
          </w:p>
          <w:p w:rsidR="00434798" w:rsidRPr="006B5BCA" w:rsidRDefault="00434798" w:rsidP="004F4CE9">
            <w:pPr>
              <w:jc w:val="both"/>
              <w:rPr>
                <w:rFonts w:ascii="Times New Roman" w:hAnsi="Times New Roman" w:cs="Times New Roman"/>
                <w:sz w:val="24"/>
                <w:szCs w:val="24"/>
              </w:rPr>
            </w:pPr>
          </w:p>
        </w:tc>
      </w:tr>
    </w:tbl>
    <w:p w:rsidR="00434798" w:rsidRDefault="00434798" w:rsidP="00434798">
      <w:pPr>
        <w:pStyle w:val="ListParagraph"/>
        <w:spacing w:line="480" w:lineRule="auto"/>
        <w:ind w:left="567"/>
        <w:jc w:val="both"/>
        <w:rPr>
          <w:rFonts w:ascii="Times New Roman" w:hAnsi="Times New Roman" w:cs="Times New Roman"/>
          <w:b/>
          <w:sz w:val="24"/>
          <w:szCs w:val="24"/>
        </w:rPr>
      </w:pPr>
    </w:p>
    <w:p w:rsidR="00434798" w:rsidRDefault="00434798" w:rsidP="00434798">
      <w:pPr>
        <w:pStyle w:val="ListParagraph"/>
        <w:numPr>
          <w:ilvl w:val="1"/>
          <w:numId w:val="2"/>
        </w:numPr>
        <w:spacing w:line="480" w:lineRule="auto"/>
        <w:ind w:left="567" w:hanging="425"/>
        <w:jc w:val="both"/>
        <w:rPr>
          <w:rFonts w:ascii="Times New Roman" w:hAnsi="Times New Roman" w:cs="Times New Roman"/>
          <w:b/>
          <w:sz w:val="24"/>
          <w:szCs w:val="24"/>
        </w:rPr>
      </w:pPr>
      <w:r w:rsidRPr="00776B2E">
        <w:rPr>
          <w:rFonts w:ascii="Times New Roman" w:hAnsi="Times New Roman" w:cs="Times New Roman"/>
          <w:b/>
          <w:sz w:val="24"/>
          <w:szCs w:val="24"/>
        </w:rPr>
        <w:t>Pengujian Keabsahan Data</w:t>
      </w:r>
    </w:p>
    <w:p w:rsidR="00434798" w:rsidRDefault="00434798" w:rsidP="00434798">
      <w:pPr>
        <w:pStyle w:val="ListParagraph"/>
        <w:spacing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t xml:space="preserve">Uji keabsahan data dalam penelitian menekankan pada uji validitas dan realibitasnya. Menurut Sugiyono (2013: 268) dalam penelitian kualitatif, data yang dikatakan valid apabila tidak adanya perbedaan antara yang dilaporkan peneliti dengan apa yang sesungguhnya terjadi pada obyek yang diteliti. </w:t>
      </w:r>
      <w:r w:rsidRPr="006D32F0">
        <w:rPr>
          <w:rFonts w:ascii="Times New Roman" w:hAnsi="Times New Roman" w:cs="Times New Roman"/>
          <w:sz w:val="24"/>
          <w:szCs w:val="24"/>
        </w:rPr>
        <w:t xml:space="preserve">Sedangkan kebenaran realitas data menurut penelitian kualitatif tidak bersifat tunggal, tetapi jamak dan tergantung pada konstruksi manusia, dibentuk dalam </w:t>
      </w:r>
      <w:r w:rsidRPr="006D32F0">
        <w:rPr>
          <w:rFonts w:ascii="Times New Roman" w:hAnsi="Times New Roman" w:cs="Times New Roman"/>
          <w:sz w:val="24"/>
          <w:szCs w:val="24"/>
        </w:rPr>
        <w:lastRenderedPageBreak/>
        <w:t xml:space="preserve">diri seorang sebagai hasil proses mental tiap individu dengan berbagai latar belakangnya. </w:t>
      </w:r>
    </w:p>
    <w:p w:rsidR="00434798" w:rsidRPr="00310FAA" w:rsidRDefault="00434798" w:rsidP="00434798">
      <w:pPr>
        <w:pStyle w:val="ListParagraph"/>
        <w:spacing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t>Uji keabsahan data dalam p</w:t>
      </w:r>
      <w:r w:rsidRPr="00310FAA">
        <w:rPr>
          <w:rFonts w:ascii="Times New Roman" w:hAnsi="Times New Roman" w:cs="Times New Roman"/>
          <w:sz w:val="24"/>
          <w:szCs w:val="24"/>
        </w:rPr>
        <w:t xml:space="preserve">enelitian kualitatif, menurut Sugiyono (2013:270) meliputi uji </w:t>
      </w:r>
      <w:r w:rsidRPr="00310FAA">
        <w:rPr>
          <w:rFonts w:ascii="Times New Roman" w:hAnsi="Times New Roman" w:cs="Times New Roman"/>
          <w:i/>
          <w:sz w:val="24"/>
          <w:szCs w:val="24"/>
        </w:rPr>
        <w:t>credibility</w:t>
      </w:r>
      <w:r w:rsidRPr="00310FAA">
        <w:rPr>
          <w:rFonts w:ascii="Times New Roman" w:hAnsi="Times New Roman" w:cs="Times New Roman"/>
          <w:sz w:val="24"/>
          <w:szCs w:val="24"/>
        </w:rPr>
        <w:t xml:space="preserve"> (validityas interbal), </w:t>
      </w:r>
      <w:r w:rsidRPr="00310FAA">
        <w:rPr>
          <w:rFonts w:ascii="Times New Roman" w:hAnsi="Times New Roman" w:cs="Times New Roman"/>
          <w:i/>
          <w:sz w:val="24"/>
          <w:szCs w:val="24"/>
        </w:rPr>
        <w:t>transferability</w:t>
      </w:r>
      <w:r w:rsidRPr="00310FAA">
        <w:rPr>
          <w:rFonts w:ascii="Times New Roman" w:hAnsi="Times New Roman" w:cs="Times New Roman"/>
          <w:sz w:val="24"/>
          <w:szCs w:val="24"/>
        </w:rPr>
        <w:t xml:space="preserve"> (validitas ekstemal), </w:t>
      </w:r>
      <w:r w:rsidRPr="00310FAA">
        <w:rPr>
          <w:rFonts w:ascii="Times New Roman" w:hAnsi="Times New Roman" w:cs="Times New Roman"/>
          <w:i/>
          <w:sz w:val="24"/>
          <w:szCs w:val="24"/>
        </w:rPr>
        <w:t xml:space="preserve">dependability </w:t>
      </w:r>
      <w:r w:rsidRPr="00310FAA">
        <w:rPr>
          <w:rFonts w:ascii="Times New Roman" w:hAnsi="Times New Roman" w:cs="Times New Roman"/>
          <w:sz w:val="24"/>
          <w:szCs w:val="24"/>
        </w:rPr>
        <w:t xml:space="preserve">(reliabilitas), dan </w:t>
      </w:r>
      <w:r w:rsidRPr="00310FAA">
        <w:rPr>
          <w:rFonts w:ascii="Times New Roman" w:hAnsi="Times New Roman" w:cs="Times New Roman"/>
          <w:i/>
          <w:sz w:val="24"/>
          <w:szCs w:val="24"/>
        </w:rPr>
        <w:t>confirmability</w:t>
      </w:r>
      <w:r w:rsidRPr="00310FAA">
        <w:rPr>
          <w:rFonts w:ascii="Times New Roman" w:hAnsi="Times New Roman" w:cs="Times New Roman"/>
          <w:sz w:val="24"/>
          <w:szCs w:val="24"/>
        </w:rPr>
        <w:t xml:space="preserve"> (obyektivitas).</w:t>
      </w:r>
      <w:r>
        <w:rPr>
          <w:rFonts w:ascii="Times New Roman" w:hAnsi="Times New Roman" w:cs="Times New Roman"/>
          <w:sz w:val="24"/>
          <w:szCs w:val="24"/>
        </w:rPr>
        <w:t xml:space="preserve"> Dalam penelitian ini, </w:t>
      </w:r>
      <w:r w:rsidRPr="00310FAA">
        <w:rPr>
          <w:rFonts w:ascii="Times New Roman" w:hAnsi="Times New Roman" w:cs="Times New Roman"/>
          <w:sz w:val="24"/>
          <w:szCs w:val="24"/>
        </w:rPr>
        <w:t>uji keabsahan data dilakukan dengan teknik sebagai berikut:</w:t>
      </w:r>
    </w:p>
    <w:p w:rsidR="00434798" w:rsidRDefault="00434798" w:rsidP="0043479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Perpanjangan Pengamatan</w:t>
      </w:r>
    </w:p>
    <w:p w:rsidR="00434798" w:rsidRDefault="00434798" w:rsidP="00434798">
      <w:pPr>
        <w:pStyle w:val="ListParagraph"/>
        <w:spacing w:line="480" w:lineRule="auto"/>
        <w:ind w:left="927" w:firstLine="513"/>
        <w:jc w:val="both"/>
        <w:rPr>
          <w:rFonts w:ascii="Times New Roman" w:hAnsi="Times New Roman" w:cs="Times New Roman"/>
          <w:sz w:val="24"/>
          <w:szCs w:val="24"/>
        </w:rPr>
      </w:pPr>
      <w:r w:rsidRPr="00D6768B">
        <w:rPr>
          <w:rFonts w:ascii="Times New Roman" w:hAnsi="Times New Roman" w:cs="Times New Roman"/>
          <w:sz w:val="24"/>
          <w:szCs w:val="24"/>
        </w:rPr>
        <w:t>Dengan perpanjangan pengamatan artinya peneliti kembali ke lapangan, melakukan pengamatan, wawancara lagi dengan sumber data yang pernah ditemui maupun yang baru.  Hal ini berarti bahwa hubungan peneliti dengan nara sumber akan semakin terbentuk rapport, semakin akrab (tidak ada jarak lagi), semakin terbuka, saling mempercayai sehingga tidak ada informasi yang disembunyikan lagi. Sehingga melalui ketekunan pengamatan akan diperoleh data yang mendalam.</w:t>
      </w:r>
    </w:p>
    <w:p w:rsidR="00434798" w:rsidRDefault="00434798" w:rsidP="0043479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Meningkatkan Ketekunan</w:t>
      </w:r>
    </w:p>
    <w:p w:rsidR="00434798" w:rsidRDefault="00434798" w:rsidP="00434798">
      <w:pPr>
        <w:pStyle w:val="ListParagraph"/>
        <w:spacing w:line="480" w:lineRule="auto"/>
        <w:ind w:left="927" w:firstLine="513"/>
        <w:jc w:val="both"/>
        <w:rPr>
          <w:rFonts w:ascii="Times New Roman" w:hAnsi="Times New Roman" w:cs="Times New Roman"/>
          <w:sz w:val="24"/>
          <w:szCs w:val="24"/>
        </w:rPr>
      </w:pPr>
      <w:r w:rsidRPr="00AF48F1">
        <w:rPr>
          <w:rFonts w:ascii="Times New Roman" w:hAnsi="Times New Roman" w:cs="Times New Roman"/>
          <w:sz w:val="24"/>
          <w:szCs w:val="24"/>
        </w:rPr>
        <w:t xml:space="preserve">Meningkatkan ketekunan dilakukan dengan pengamatan secara lebih cermat dan berkesinambungan. Dengan cara tersebut maka kepastian data dan urutan peritiwa akan dapat direkam secara pasti dan sistematis. Untuk meningkatkan ketekunan dapat dilakukan dengan cara membaca berbagai referensi buku maupun hasil penelitian atau dokurnentasi-dokumentasi yang terkait dengan temuan yang diteliti. Dengan membaca ini maka wawasan peneliti akan semakin luas dan </w:t>
      </w:r>
      <w:r w:rsidRPr="00AF48F1">
        <w:rPr>
          <w:rFonts w:ascii="Times New Roman" w:hAnsi="Times New Roman" w:cs="Times New Roman"/>
          <w:sz w:val="24"/>
          <w:szCs w:val="24"/>
        </w:rPr>
        <w:lastRenderedPageBreak/>
        <w:t>tajam, sehingga dapat digunakan untuk memeriksa data yang ditemukan itu benar/dipercaya atau tidak.</w:t>
      </w:r>
    </w:p>
    <w:p w:rsidR="00434798" w:rsidRDefault="00434798" w:rsidP="00434798">
      <w:pPr>
        <w:pStyle w:val="ListParagraph"/>
        <w:numPr>
          <w:ilvl w:val="0"/>
          <w:numId w:val="7"/>
        </w:numPr>
        <w:spacing w:line="480" w:lineRule="auto"/>
        <w:jc w:val="both"/>
        <w:rPr>
          <w:rFonts w:ascii="Times New Roman" w:hAnsi="Times New Roman" w:cs="Times New Roman"/>
          <w:sz w:val="24"/>
          <w:szCs w:val="24"/>
        </w:rPr>
      </w:pPr>
      <w:r>
        <w:rPr>
          <w:rFonts w:ascii="Times New Roman" w:hAnsi="Times New Roman" w:cs="Times New Roman"/>
          <w:sz w:val="24"/>
          <w:szCs w:val="24"/>
        </w:rPr>
        <w:t>Triangulasi</w:t>
      </w:r>
    </w:p>
    <w:p w:rsidR="00434798" w:rsidRDefault="00434798" w:rsidP="00434798">
      <w:pPr>
        <w:pStyle w:val="ListParagraph"/>
        <w:spacing w:line="480" w:lineRule="auto"/>
        <w:ind w:left="927" w:firstLine="513"/>
        <w:jc w:val="both"/>
        <w:rPr>
          <w:rFonts w:ascii="Times New Roman" w:hAnsi="Times New Roman" w:cs="Times New Roman"/>
          <w:sz w:val="24"/>
          <w:szCs w:val="24"/>
        </w:rPr>
      </w:pPr>
      <w:r w:rsidRPr="00AF48F1">
        <w:rPr>
          <w:rFonts w:ascii="Times New Roman" w:hAnsi="Times New Roman" w:cs="Times New Roman"/>
          <w:sz w:val="24"/>
          <w:szCs w:val="24"/>
        </w:rPr>
        <w:t>Menurut Wiliam Wiersma (1986) dalam Sugiyono (2013:273). Triangulasi dalam pengujian kredibilitas ini diartikan sebagai pengecekan data dari berbagi sumber dengan berbagai cara, dan berbagai waktu. Dengan dernikian maka peneliti dapat melakukan pengecekan kembali apakah data yang telah ditemukan itu salah atau tidak. Demikian juga dengan meningkatkan ketekunan maka, peneliti dapat memberikan deskripsi data yang akurat dan sistematis tentang apa yang diamati.</w:t>
      </w:r>
    </w:p>
    <w:p w:rsidR="00434798" w:rsidRDefault="00434798" w:rsidP="00434798">
      <w:pPr>
        <w:pStyle w:val="ListParagraph"/>
        <w:numPr>
          <w:ilvl w:val="1"/>
          <w:numId w:val="2"/>
        </w:numPr>
        <w:spacing w:line="480" w:lineRule="auto"/>
        <w:ind w:left="567" w:hanging="425"/>
        <w:jc w:val="both"/>
        <w:rPr>
          <w:rFonts w:ascii="Times New Roman" w:hAnsi="Times New Roman" w:cs="Times New Roman"/>
          <w:b/>
          <w:sz w:val="24"/>
          <w:szCs w:val="24"/>
        </w:rPr>
      </w:pPr>
      <w:r>
        <w:rPr>
          <w:rFonts w:ascii="Times New Roman" w:hAnsi="Times New Roman" w:cs="Times New Roman"/>
          <w:b/>
          <w:sz w:val="24"/>
          <w:szCs w:val="24"/>
        </w:rPr>
        <w:t>Teknik Analisis Data</w:t>
      </w:r>
    </w:p>
    <w:p w:rsidR="00434798" w:rsidRPr="00C95E1E" w:rsidRDefault="00434798" w:rsidP="00434798">
      <w:pPr>
        <w:pStyle w:val="ListParagraph"/>
        <w:spacing w:line="480" w:lineRule="auto"/>
        <w:ind w:left="142" w:firstLine="425"/>
        <w:jc w:val="both"/>
        <w:rPr>
          <w:rFonts w:ascii="Times New Roman" w:hAnsi="Times New Roman" w:cs="Times New Roman"/>
          <w:sz w:val="24"/>
          <w:szCs w:val="24"/>
        </w:rPr>
      </w:pPr>
      <w:r w:rsidRPr="00C95E1E">
        <w:rPr>
          <w:rFonts w:ascii="Times New Roman" w:hAnsi="Times New Roman" w:cs="Times New Roman"/>
          <w:sz w:val="24"/>
          <w:szCs w:val="24"/>
        </w:rPr>
        <w:t xml:space="preserve">Dalam penelitian kualitatif, data diperoleh dari berbagai sumber dan dengan menggunakan teknik pengumpulan data yang bermacam-macam, serta dilakukan secara terus menerus hingga memperoleh data yang jenuh. </w:t>
      </w:r>
    </w:p>
    <w:p w:rsidR="00434798" w:rsidRPr="00C95E1E" w:rsidRDefault="00434798" w:rsidP="00434798">
      <w:pPr>
        <w:pStyle w:val="ListParagraph"/>
        <w:spacing w:line="240" w:lineRule="auto"/>
        <w:ind w:left="993"/>
        <w:jc w:val="both"/>
        <w:rPr>
          <w:rFonts w:ascii="Times New Roman" w:hAnsi="Times New Roman" w:cs="Times New Roman"/>
          <w:sz w:val="24"/>
          <w:szCs w:val="24"/>
        </w:rPr>
      </w:pPr>
      <w:r w:rsidRPr="00C95E1E">
        <w:rPr>
          <w:rFonts w:ascii="Times New Roman" w:hAnsi="Times New Roman" w:cs="Times New Roman"/>
          <w:sz w:val="24"/>
          <w:szCs w:val="24"/>
        </w:rPr>
        <w:t>Menurut Bogdan dalam Sugiyono (2013:244) Analisis data adalah proses mencari dan menyusun secara sistematis data yang diperoleh dari hasil wawancara, catatan lapangan, dan bahan-bahan lain, sehingga dapat mudah difahami, dan temuannya dapat diinformasikan kepada orang lain. Analisis data dilakukan dengan mengorganisasikan data, menjabarkannya ke dalam u</w:t>
      </w:r>
      <w:r>
        <w:rPr>
          <w:rFonts w:ascii="Times New Roman" w:hAnsi="Times New Roman" w:cs="Times New Roman"/>
          <w:sz w:val="24"/>
          <w:szCs w:val="24"/>
        </w:rPr>
        <w:t>nit-</w:t>
      </w:r>
      <w:r w:rsidRPr="00C95E1E">
        <w:rPr>
          <w:rFonts w:ascii="Times New Roman" w:hAnsi="Times New Roman" w:cs="Times New Roman"/>
          <w:sz w:val="24"/>
          <w:szCs w:val="24"/>
        </w:rPr>
        <w:t>unit, melakukan sintesa, menyusun ke dalam pola, memilih mana yang penting dan yang akan dipelajari, dan membuat kesimpulan yang dapat diceriterakan kepada orang lain.</w:t>
      </w:r>
    </w:p>
    <w:p w:rsidR="00434798" w:rsidRPr="009A1FC2" w:rsidRDefault="00434798" w:rsidP="00434798">
      <w:pPr>
        <w:spacing w:line="480" w:lineRule="auto"/>
        <w:ind w:firstLine="720"/>
        <w:jc w:val="both"/>
        <w:rPr>
          <w:rFonts w:ascii="Times New Roman" w:hAnsi="Times New Roman" w:cs="Times New Roman"/>
          <w:sz w:val="24"/>
          <w:szCs w:val="24"/>
        </w:rPr>
      </w:pPr>
      <w:r w:rsidRPr="009A1FC2">
        <w:rPr>
          <w:rFonts w:ascii="Times New Roman" w:hAnsi="Times New Roman" w:cs="Times New Roman"/>
          <w:sz w:val="24"/>
          <w:szCs w:val="24"/>
        </w:rPr>
        <w:t xml:space="preserve">Berdasarkan uraian tersebut dapat disimpulkan bahwa analisis data adalah proses mencari dan menyusun secara sistematis data yang diperoleh dari hasil wawancara, catatan lapangan, dan dokumentasi, dengan cara mengorganisasikan data ke dalam kategori, lalu menjabarkannya ke dalam unit-unit, melakukan sintesa, menyusun ke dalam pola, memilih mana yang penting dan yang akan dipelajari, dan </w:t>
      </w:r>
      <w:r w:rsidRPr="009A1FC2">
        <w:rPr>
          <w:rFonts w:ascii="Times New Roman" w:hAnsi="Times New Roman" w:cs="Times New Roman"/>
          <w:sz w:val="24"/>
          <w:szCs w:val="24"/>
        </w:rPr>
        <w:lastRenderedPageBreak/>
        <w:t>membuat kesimpulan sehingga mudah difahami oleh diri sendiri maupun orang lain.</w:t>
      </w:r>
      <w:r>
        <w:rPr>
          <w:rFonts w:ascii="Times New Roman" w:hAnsi="Times New Roman" w:cs="Times New Roman"/>
          <w:sz w:val="24"/>
          <w:szCs w:val="24"/>
        </w:rPr>
        <w:t xml:space="preserve"> </w:t>
      </w:r>
      <w:r w:rsidRPr="009A1FC2">
        <w:rPr>
          <w:rFonts w:ascii="Times New Roman" w:hAnsi="Times New Roman" w:cs="Times New Roman"/>
          <w:sz w:val="24"/>
          <w:szCs w:val="24"/>
        </w:rPr>
        <w:t>Dalam penelitian ini, teknik analisi</w:t>
      </w:r>
      <w:r>
        <w:rPr>
          <w:rFonts w:ascii="Times New Roman" w:hAnsi="Times New Roman" w:cs="Times New Roman"/>
          <w:sz w:val="24"/>
          <w:szCs w:val="24"/>
        </w:rPr>
        <w:t>s</w:t>
      </w:r>
      <w:r w:rsidRPr="009A1FC2">
        <w:rPr>
          <w:rFonts w:ascii="Times New Roman" w:hAnsi="Times New Roman" w:cs="Times New Roman"/>
          <w:sz w:val="24"/>
          <w:szCs w:val="24"/>
        </w:rPr>
        <w:t xml:space="preserve"> data yang dilakukan adalah sebagai berikut:</w:t>
      </w:r>
    </w:p>
    <w:p w:rsidR="00434798" w:rsidRPr="009A1FC2" w:rsidRDefault="00434798" w:rsidP="00434798">
      <w:pPr>
        <w:pStyle w:val="ListParagraph"/>
        <w:numPr>
          <w:ilvl w:val="0"/>
          <w:numId w:val="8"/>
        </w:numPr>
        <w:spacing w:line="480" w:lineRule="auto"/>
        <w:jc w:val="both"/>
        <w:rPr>
          <w:rFonts w:ascii="Times New Roman" w:hAnsi="Times New Roman" w:cs="Times New Roman"/>
          <w:sz w:val="24"/>
          <w:szCs w:val="24"/>
        </w:rPr>
      </w:pPr>
      <w:r w:rsidRPr="009A1FC2">
        <w:rPr>
          <w:rFonts w:ascii="Times New Roman" w:hAnsi="Times New Roman" w:cs="Times New Roman"/>
          <w:sz w:val="24"/>
          <w:szCs w:val="24"/>
        </w:rPr>
        <w:t>Reduksi Data, merupakan kegiatan merangkum, memilih hal-hal yang pokok, memfokuskan dan pada hal-hal yang penting kemudaian dicari tema dan polanya. Dengan demikian data yang telah direduksi akan memberikan gambaran yang lebih jelas, dan mempermudah peneliti untuk melakukan pengumpulan data selanjutnya, dan mencarinya bila diperlukan.</w:t>
      </w:r>
    </w:p>
    <w:p w:rsidR="00434798" w:rsidRPr="00483A35" w:rsidRDefault="00434798" w:rsidP="00434798">
      <w:pPr>
        <w:pStyle w:val="ListParagraph"/>
        <w:numPr>
          <w:ilvl w:val="0"/>
          <w:numId w:val="8"/>
        </w:numPr>
        <w:spacing w:line="480" w:lineRule="auto"/>
        <w:jc w:val="both"/>
        <w:rPr>
          <w:rFonts w:ascii="Times New Roman" w:hAnsi="Times New Roman" w:cs="Times New Roman"/>
          <w:b/>
          <w:sz w:val="24"/>
          <w:szCs w:val="24"/>
        </w:rPr>
      </w:pPr>
      <w:r w:rsidRPr="009A1FC2">
        <w:rPr>
          <w:rFonts w:ascii="Times New Roman" w:hAnsi="Times New Roman" w:cs="Times New Roman"/>
          <w:sz w:val="24"/>
          <w:szCs w:val="24"/>
        </w:rPr>
        <w:t xml:space="preserve">Penyajian Data, dalam penelitian kualitatif penyajian data dapat dilakukan dalam bentuk uraian singkat, bagan, hubungan antar kategori, </w:t>
      </w:r>
      <w:r w:rsidRPr="009A1FC2">
        <w:rPr>
          <w:rFonts w:ascii="Times New Roman" w:hAnsi="Times New Roman" w:cs="Times New Roman"/>
          <w:i/>
          <w:sz w:val="24"/>
          <w:szCs w:val="24"/>
        </w:rPr>
        <w:t>flowchart</w:t>
      </w:r>
      <w:r w:rsidRPr="009A1FC2">
        <w:rPr>
          <w:rFonts w:ascii="Times New Roman" w:hAnsi="Times New Roman" w:cs="Times New Roman"/>
          <w:sz w:val="24"/>
          <w:szCs w:val="24"/>
        </w:rPr>
        <w:t xml:space="preserve"> dan sejenisnya. Dengan mendisplaykan data, maka akan memudahkan untuk memahami apa yang terjadi, merencanakan kerja selanjutnya berdasarkan apa yang telah difahami.</w:t>
      </w:r>
    </w:p>
    <w:p w:rsidR="00434798" w:rsidRDefault="00434798" w:rsidP="00434798">
      <w:pPr>
        <w:pStyle w:val="ListParagraph"/>
        <w:numPr>
          <w:ilvl w:val="0"/>
          <w:numId w:val="8"/>
        </w:numPr>
        <w:spacing w:line="480" w:lineRule="auto"/>
        <w:jc w:val="both"/>
        <w:rPr>
          <w:rFonts w:ascii="Times New Roman" w:hAnsi="Times New Roman" w:cs="Times New Roman"/>
          <w:sz w:val="24"/>
          <w:szCs w:val="24"/>
        </w:rPr>
      </w:pPr>
      <w:r w:rsidRPr="00D611DD">
        <w:rPr>
          <w:rFonts w:ascii="Times New Roman" w:hAnsi="Times New Roman" w:cs="Times New Roman"/>
          <w:sz w:val="24"/>
          <w:szCs w:val="24"/>
        </w:rPr>
        <w:t xml:space="preserve">Penarikan kesimpulan atau verifikasi merupakan langkah selanjutnya dalam proses analisis data. Dalam penelitian kualitatif Kesimpulan awal yang dikemukakan masih bersifat sementara, dan akan berubah bila tidak ditemukan bukti-bukti yang kuat yang mendukung pada tahap pengumpulan data berikutnya. Tetapi apabila kesimpulan yang dikemukakan pada tahap awal, didukung oleh bukti-bukti yang valid dan konsisten saat peneliti kembali ke lapangan mengumpulkan data, maka kesimpulan yang dikemukakan merupakan kesimpulan yang kredibel. Penarikan kesimpulan merupakan temuan baru yang </w:t>
      </w:r>
      <w:r w:rsidRPr="00D611DD">
        <w:rPr>
          <w:rFonts w:ascii="Times New Roman" w:hAnsi="Times New Roman" w:cs="Times New Roman"/>
          <w:sz w:val="24"/>
          <w:szCs w:val="24"/>
        </w:rPr>
        <w:lastRenderedPageBreak/>
        <w:t xml:space="preserve">sebelumnya belum pernah ada. Temuan dapat berupa deskripsi atau gambaran suatu obyek yang sebelumnya masih </w:t>
      </w:r>
      <w:r>
        <w:rPr>
          <w:rFonts w:ascii="Times New Roman" w:hAnsi="Times New Roman" w:cs="Times New Roman"/>
          <w:sz w:val="24"/>
          <w:szCs w:val="24"/>
        </w:rPr>
        <w:t>belum jelas</w:t>
      </w:r>
      <w:r w:rsidRPr="00D611DD">
        <w:rPr>
          <w:rFonts w:ascii="Times New Roman" w:hAnsi="Times New Roman" w:cs="Times New Roman"/>
          <w:sz w:val="24"/>
          <w:szCs w:val="24"/>
        </w:rPr>
        <w:t xml:space="preserve"> atau gelap sehingga setelah diteliti menjadi jelas, dapat berupa hubungan kausal atau interaktif, hipotesis atau teori.</w:t>
      </w:r>
    </w:p>
    <w:p w:rsidR="00434798" w:rsidRDefault="00434798" w:rsidP="00434798">
      <w:pPr>
        <w:spacing w:line="480" w:lineRule="auto"/>
        <w:ind w:left="142"/>
        <w:jc w:val="both"/>
        <w:rPr>
          <w:rFonts w:ascii="Times New Roman" w:hAnsi="Times New Roman" w:cs="Times New Roman"/>
          <w:b/>
          <w:sz w:val="24"/>
          <w:szCs w:val="24"/>
        </w:rPr>
      </w:pPr>
      <w:r>
        <w:rPr>
          <w:rFonts w:ascii="Times New Roman" w:hAnsi="Times New Roman" w:cs="Times New Roman"/>
          <w:b/>
          <w:sz w:val="24"/>
          <w:szCs w:val="24"/>
        </w:rPr>
        <w:t>3.7 Jadwal Penelitian</w:t>
      </w:r>
    </w:p>
    <w:p w:rsidR="00434798" w:rsidRDefault="00434798" w:rsidP="00434798">
      <w:pPr>
        <w:spacing w:line="480" w:lineRule="auto"/>
        <w:ind w:left="142" w:firstLine="425"/>
        <w:jc w:val="both"/>
        <w:rPr>
          <w:rFonts w:ascii="Times New Roman" w:hAnsi="Times New Roman" w:cs="Times New Roman"/>
          <w:sz w:val="24"/>
          <w:szCs w:val="24"/>
        </w:rPr>
      </w:pPr>
      <w:r>
        <w:rPr>
          <w:rFonts w:ascii="Times New Roman" w:hAnsi="Times New Roman" w:cs="Times New Roman"/>
          <w:sz w:val="24"/>
          <w:szCs w:val="24"/>
        </w:rPr>
        <w:t>Jadwal penelitian dilakukan dari mulai persiapan penelitian hingga ujian sidang skripsi dilakukan. Adapun jadwal penelitian ini dilakukan dari awal bulan Maret 2023 sampai bulan Juli 2023 dengan rincian sebagai berikut :</w:t>
      </w:r>
    </w:p>
    <w:p w:rsidR="00434798" w:rsidRDefault="00434798" w:rsidP="00434798">
      <w:pPr>
        <w:pStyle w:val="Caption"/>
        <w:spacing w:after="0"/>
      </w:pPr>
      <w:bookmarkStart w:id="0" w:name="_Toc130936412"/>
      <w:r>
        <w:t xml:space="preserve">Tabel 3.2 </w:t>
      </w:r>
    </w:p>
    <w:p w:rsidR="00434798" w:rsidRDefault="00434798" w:rsidP="00434798">
      <w:pPr>
        <w:pStyle w:val="Caption"/>
        <w:spacing w:after="0"/>
      </w:pPr>
      <w:r>
        <w:t>Jadwal Penelitian</w:t>
      </w:r>
      <w:bookmarkEnd w:id="0"/>
    </w:p>
    <w:p w:rsidR="00434798" w:rsidRPr="00041E19" w:rsidRDefault="00434798" w:rsidP="00434798">
      <w:pPr>
        <w:spacing w:line="240" w:lineRule="auto"/>
      </w:pPr>
    </w:p>
    <w:tbl>
      <w:tblPr>
        <w:tblStyle w:val="TableGrid"/>
        <w:tblW w:w="8612" w:type="dxa"/>
        <w:tblLook w:val="04A0" w:firstRow="1" w:lastRow="0" w:firstColumn="1" w:lastColumn="0" w:noHBand="0" w:noVBand="1"/>
      </w:tblPr>
      <w:tblGrid>
        <w:gridCol w:w="516"/>
        <w:gridCol w:w="137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gridCol w:w="336"/>
      </w:tblGrid>
      <w:tr w:rsidR="00434798" w:rsidRPr="00DD76B6" w:rsidTr="004F4CE9">
        <w:tc>
          <w:tcPr>
            <w:tcW w:w="516" w:type="dxa"/>
            <w:vMerge w:val="restart"/>
            <w:shd w:val="clear" w:color="auto" w:fill="BDD6EE" w:themeFill="accent1" w:themeFillTint="66"/>
            <w:vAlign w:val="center"/>
          </w:tcPr>
          <w:p w:rsidR="00434798" w:rsidRPr="00DD76B6" w:rsidRDefault="00434798" w:rsidP="004F4CE9">
            <w:pPr>
              <w:widowControl w:val="0"/>
              <w:kinsoku w:val="0"/>
              <w:jc w:val="center"/>
              <w:rPr>
                <w:rFonts w:ascii="Times New Roman" w:hAnsi="Times New Roman" w:cs="Times New Roman"/>
                <w:b/>
                <w:sz w:val="24"/>
                <w:szCs w:val="24"/>
              </w:rPr>
            </w:pPr>
            <w:r w:rsidRPr="00DD76B6">
              <w:rPr>
                <w:rFonts w:ascii="Times New Roman" w:hAnsi="Times New Roman" w:cs="Times New Roman"/>
                <w:b/>
                <w:sz w:val="24"/>
                <w:szCs w:val="24"/>
              </w:rPr>
              <w:t>No</w:t>
            </w:r>
          </w:p>
        </w:tc>
        <w:tc>
          <w:tcPr>
            <w:tcW w:w="1376" w:type="dxa"/>
            <w:vMerge w:val="restart"/>
            <w:shd w:val="clear" w:color="auto" w:fill="BDD6EE" w:themeFill="accent1" w:themeFillTint="66"/>
            <w:vAlign w:val="center"/>
          </w:tcPr>
          <w:p w:rsidR="00434798" w:rsidRPr="00DD76B6" w:rsidRDefault="00434798" w:rsidP="004F4CE9">
            <w:pPr>
              <w:widowControl w:val="0"/>
              <w:kinsoku w:val="0"/>
              <w:jc w:val="center"/>
              <w:rPr>
                <w:rFonts w:ascii="Times New Roman" w:hAnsi="Times New Roman" w:cs="Times New Roman"/>
                <w:b/>
                <w:sz w:val="24"/>
                <w:szCs w:val="24"/>
              </w:rPr>
            </w:pPr>
            <w:r w:rsidRPr="00DD76B6">
              <w:rPr>
                <w:rFonts w:ascii="Times New Roman" w:hAnsi="Times New Roman" w:cs="Times New Roman"/>
                <w:b/>
                <w:sz w:val="24"/>
                <w:szCs w:val="24"/>
              </w:rPr>
              <w:t>Kegiatan</w:t>
            </w:r>
          </w:p>
        </w:tc>
        <w:tc>
          <w:tcPr>
            <w:tcW w:w="6720" w:type="dxa"/>
            <w:gridSpan w:val="20"/>
            <w:shd w:val="clear" w:color="auto" w:fill="BDD6EE" w:themeFill="accent1" w:themeFillTint="66"/>
            <w:vAlign w:val="center"/>
          </w:tcPr>
          <w:p w:rsidR="00434798" w:rsidRPr="00DD76B6" w:rsidRDefault="00434798" w:rsidP="004F4CE9">
            <w:pPr>
              <w:widowControl w:val="0"/>
              <w:kinsoku w:val="0"/>
              <w:jc w:val="center"/>
              <w:rPr>
                <w:rFonts w:ascii="Times New Roman" w:hAnsi="Times New Roman" w:cs="Times New Roman"/>
                <w:b/>
                <w:sz w:val="24"/>
                <w:szCs w:val="24"/>
              </w:rPr>
            </w:pPr>
            <w:r w:rsidRPr="00DD76B6">
              <w:rPr>
                <w:rFonts w:ascii="Times New Roman" w:hAnsi="Times New Roman" w:cs="Times New Roman"/>
                <w:b/>
                <w:sz w:val="24"/>
                <w:szCs w:val="24"/>
              </w:rPr>
              <w:t>2023</w:t>
            </w:r>
          </w:p>
        </w:tc>
      </w:tr>
      <w:tr w:rsidR="00434798" w:rsidRPr="00DD76B6" w:rsidTr="004F4CE9">
        <w:tc>
          <w:tcPr>
            <w:tcW w:w="516" w:type="dxa"/>
            <w:vMerge/>
            <w:shd w:val="clear" w:color="auto" w:fill="BDD6EE" w:themeFill="accent1" w:themeFillTint="66"/>
          </w:tcPr>
          <w:p w:rsidR="00434798" w:rsidRPr="00DD76B6" w:rsidRDefault="00434798" w:rsidP="004F4CE9">
            <w:pPr>
              <w:widowControl w:val="0"/>
              <w:kinsoku w:val="0"/>
              <w:jc w:val="center"/>
              <w:rPr>
                <w:rFonts w:ascii="Times New Roman" w:hAnsi="Times New Roman" w:cs="Times New Roman"/>
                <w:b/>
                <w:sz w:val="24"/>
                <w:szCs w:val="24"/>
              </w:rPr>
            </w:pPr>
          </w:p>
        </w:tc>
        <w:tc>
          <w:tcPr>
            <w:tcW w:w="1376" w:type="dxa"/>
            <w:vMerge/>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p>
        </w:tc>
        <w:tc>
          <w:tcPr>
            <w:tcW w:w="1344" w:type="dxa"/>
            <w:gridSpan w:val="4"/>
            <w:shd w:val="clear" w:color="auto" w:fill="BDD6EE" w:themeFill="accent1" w:themeFillTint="66"/>
            <w:vAlign w:val="center"/>
          </w:tcPr>
          <w:p w:rsidR="00434798" w:rsidRPr="00DD76B6" w:rsidRDefault="00434798" w:rsidP="004F4CE9">
            <w:pPr>
              <w:widowControl w:val="0"/>
              <w:kinsoku w:val="0"/>
              <w:jc w:val="center"/>
              <w:rPr>
                <w:rFonts w:ascii="Times New Roman" w:hAnsi="Times New Roman" w:cs="Times New Roman"/>
                <w:b/>
                <w:sz w:val="24"/>
                <w:szCs w:val="24"/>
              </w:rPr>
            </w:pPr>
            <w:r w:rsidRPr="00DD76B6">
              <w:rPr>
                <w:rFonts w:ascii="Times New Roman" w:hAnsi="Times New Roman" w:cs="Times New Roman"/>
                <w:b/>
                <w:sz w:val="24"/>
                <w:szCs w:val="24"/>
              </w:rPr>
              <w:t>Maret</w:t>
            </w:r>
          </w:p>
        </w:tc>
        <w:tc>
          <w:tcPr>
            <w:tcW w:w="1344" w:type="dxa"/>
            <w:gridSpan w:val="4"/>
            <w:shd w:val="clear" w:color="auto" w:fill="BDD6EE" w:themeFill="accent1" w:themeFillTint="66"/>
            <w:vAlign w:val="center"/>
          </w:tcPr>
          <w:p w:rsidR="00434798" w:rsidRPr="00DD76B6" w:rsidRDefault="00434798" w:rsidP="004F4CE9">
            <w:pPr>
              <w:widowControl w:val="0"/>
              <w:kinsoku w:val="0"/>
              <w:jc w:val="center"/>
              <w:rPr>
                <w:rFonts w:ascii="Times New Roman" w:hAnsi="Times New Roman" w:cs="Times New Roman"/>
                <w:b/>
                <w:sz w:val="24"/>
                <w:szCs w:val="24"/>
              </w:rPr>
            </w:pPr>
            <w:r w:rsidRPr="00DD76B6">
              <w:rPr>
                <w:rFonts w:ascii="Times New Roman" w:hAnsi="Times New Roman" w:cs="Times New Roman"/>
                <w:b/>
                <w:sz w:val="24"/>
                <w:szCs w:val="24"/>
              </w:rPr>
              <w:t>April</w:t>
            </w:r>
          </w:p>
        </w:tc>
        <w:tc>
          <w:tcPr>
            <w:tcW w:w="1344" w:type="dxa"/>
            <w:gridSpan w:val="4"/>
            <w:shd w:val="clear" w:color="auto" w:fill="BDD6EE" w:themeFill="accent1" w:themeFillTint="66"/>
            <w:vAlign w:val="center"/>
          </w:tcPr>
          <w:p w:rsidR="00434798" w:rsidRPr="00DD76B6" w:rsidRDefault="00434798" w:rsidP="004F4CE9">
            <w:pPr>
              <w:widowControl w:val="0"/>
              <w:kinsoku w:val="0"/>
              <w:jc w:val="center"/>
              <w:rPr>
                <w:rFonts w:ascii="Times New Roman" w:hAnsi="Times New Roman" w:cs="Times New Roman"/>
                <w:b/>
                <w:sz w:val="24"/>
                <w:szCs w:val="24"/>
              </w:rPr>
            </w:pPr>
            <w:r w:rsidRPr="00DD76B6">
              <w:rPr>
                <w:rFonts w:ascii="Times New Roman" w:hAnsi="Times New Roman" w:cs="Times New Roman"/>
                <w:b/>
                <w:sz w:val="24"/>
                <w:szCs w:val="24"/>
              </w:rPr>
              <w:t>Mei</w:t>
            </w:r>
          </w:p>
        </w:tc>
        <w:tc>
          <w:tcPr>
            <w:tcW w:w="1344" w:type="dxa"/>
            <w:gridSpan w:val="4"/>
            <w:shd w:val="clear" w:color="auto" w:fill="BDD6EE" w:themeFill="accent1" w:themeFillTint="66"/>
            <w:vAlign w:val="center"/>
          </w:tcPr>
          <w:p w:rsidR="00434798" w:rsidRPr="00DD76B6" w:rsidRDefault="00434798" w:rsidP="004F4CE9">
            <w:pPr>
              <w:widowControl w:val="0"/>
              <w:kinsoku w:val="0"/>
              <w:jc w:val="center"/>
              <w:rPr>
                <w:rFonts w:ascii="Times New Roman" w:hAnsi="Times New Roman" w:cs="Times New Roman"/>
                <w:b/>
                <w:sz w:val="24"/>
                <w:szCs w:val="24"/>
              </w:rPr>
            </w:pPr>
            <w:r w:rsidRPr="00DD76B6">
              <w:rPr>
                <w:rFonts w:ascii="Times New Roman" w:hAnsi="Times New Roman" w:cs="Times New Roman"/>
                <w:b/>
                <w:sz w:val="24"/>
                <w:szCs w:val="24"/>
              </w:rPr>
              <w:t>Juni</w:t>
            </w:r>
          </w:p>
        </w:tc>
        <w:tc>
          <w:tcPr>
            <w:tcW w:w="1344" w:type="dxa"/>
            <w:gridSpan w:val="4"/>
            <w:shd w:val="clear" w:color="auto" w:fill="BDD6EE" w:themeFill="accent1" w:themeFillTint="66"/>
            <w:vAlign w:val="center"/>
          </w:tcPr>
          <w:p w:rsidR="00434798" w:rsidRPr="00DD76B6" w:rsidRDefault="00434798" w:rsidP="004F4CE9">
            <w:pPr>
              <w:widowControl w:val="0"/>
              <w:kinsoku w:val="0"/>
              <w:jc w:val="center"/>
              <w:rPr>
                <w:rFonts w:ascii="Times New Roman" w:hAnsi="Times New Roman" w:cs="Times New Roman"/>
                <w:b/>
                <w:sz w:val="24"/>
                <w:szCs w:val="24"/>
              </w:rPr>
            </w:pPr>
            <w:r w:rsidRPr="00DD76B6">
              <w:rPr>
                <w:rFonts w:ascii="Times New Roman" w:hAnsi="Times New Roman" w:cs="Times New Roman"/>
                <w:b/>
                <w:sz w:val="24"/>
                <w:szCs w:val="24"/>
              </w:rPr>
              <w:t>Juli</w:t>
            </w:r>
          </w:p>
        </w:tc>
      </w:tr>
      <w:tr w:rsidR="00434798" w:rsidRPr="00DD76B6" w:rsidTr="004F4CE9">
        <w:tc>
          <w:tcPr>
            <w:tcW w:w="516" w:type="dxa"/>
            <w:vMerge/>
            <w:shd w:val="clear" w:color="auto" w:fill="BDD6EE" w:themeFill="accent1" w:themeFillTint="66"/>
          </w:tcPr>
          <w:p w:rsidR="00434798" w:rsidRPr="00DD76B6" w:rsidRDefault="00434798" w:rsidP="004F4CE9">
            <w:pPr>
              <w:widowControl w:val="0"/>
              <w:kinsoku w:val="0"/>
              <w:jc w:val="center"/>
              <w:rPr>
                <w:rFonts w:ascii="Times New Roman" w:hAnsi="Times New Roman" w:cs="Times New Roman"/>
                <w:sz w:val="24"/>
                <w:szCs w:val="24"/>
              </w:rPr>
            </w:pPr>
          </w:p>
        </w:tc>
        <w:tc>
          <w:tcPr>
            <w:tcW w:w="1376" w:type="dxa"/>
            <w:vMerge/>
            <w:shd w:val="clear" w:color="auto" w:fill="BDD6EE" w:themeFill="accent1" w:themeFillTint="66"/>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1</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2</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3</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4</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1</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2</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3</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4</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1</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2</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3</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4</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1</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2</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3</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4</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1</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2</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3</w:t>
            </w:r>
          </w:p>
        </w:tc>
        <w:tc>
          <w:tcPr>
            <w:tcW w:w="336" w:type="dxa"/>
            <w:shd w:val="clear" w:color="auto" w:fill="BDD6EE" w:themeFill="accent1" w:themeFillTint="66"/>
          </w:tcPr>
          <w:p w:rsidR="00434798" w:rsidRPr="00DD76B6" w:rsidRDefault="00434798" w:rsidP="004F4CE9">
            <w:pPr>
              <w:widowControl w:val="0"/>
              <w:kinsoku w:val="0"/>
              <w:rPr>
                <w:rFonts w:ascii="Times New Roman" w:hAnsi="Times New Roman" w:cs="Times New Roman"/>
                <w:b/>
                <w:sz w:val="24"/>
                <w:szCs w:val="24"/>
              </w:rPr>
            </w:pPr>
            <w:r w:rsidRPr="00DD76B6">
              <w:rPr>
                <w:rFonts w:ascii="Times New Roman" w:hAnsi="Times New Roman" w:cs="Times New Roman"/>
                <w:b/>
                <w:sz w:val="24"/>
                <w:szCs w:val="24"/>
              </w:rPr>
              <w:t>4</w:t>
            </w:r>
          </w:p>
        </w:tc>
      </w:tr>
      <w:tr w:rsidR="00434798" w:rsidRPr="00DD76B6" w:rsidTr="004F4CE9">
        <w:tc>
          <w:tcPr>
            <w:tcW w:w="516" w:type="dxa"/>
          </w:tcPr>
          <w:p w:rsidR="00434798" w:rsidRPr="00DD76B6" w:rsidRDefault="00434798" w:rsidP="004F4CE9">
            <w:pPr>
              <w:widowControl w:val="0"/>
              <w:kinsoku w:val="0"/>
              <w:jc w:val="center"/>
              <w:rPr>
                <w:rFonts w:ascii="Times New Roman" w:hAnsi="Times New Roman" w:cs="Times New Roman"/>
                <w:sz w:val="24"/>
                <w:szCs w:val="24"/>
              </w:rPr>
            </w:pPr>
            <w:r w:rsidRPr="00DD76B6">
              <w:rPr>
                <w:rFonts w:ascii="Times New Roman" w:hAnsi="Times New Roman" w:cs="Times New Roman"/>
                <w:sz w:val="24"/>
                <w:szCs w:val="24"/>
              </w:rPr>
              <w:t>1.</w:t>
            </w:r>
          </w:p>
        </w:tc>
        <w:tc>
          <w:tcPr>
            <w:tcW w:w="1376" w:type="dxa"/>
          </w:tcPr>
          <w:p w:rsidR="00434798" w:rsidRPr="00DD76B6" w:rsidRDefault="00434798" w:rsidP="004F4CE9">
            <w:pPr>
              <w:widowControl w:val="0"/>
              <w:kinsoku w:val="0"/>
              <w:rPr>
                <w:rFonts w:ascii="Times New Roman" w:hAnsi="Times New Roman" w:cs="Times New Roman"/>
                <w:sz w:val="24"/>
                <w:szCs w:val="24"/>
              </w:rPr>
            </w:pPr>
            <w:r>
              <w:rPr>
                <w:rFonts w:ascii="Times New Roman" w:hAnsi="Times New Roman" w:cs="Times New Roman"/>
                <w:sz w:val="24"/>
                <w:szCs w:val="24"/>
              </w:rPr>
              <w:t>Sosialisasi Penyusunan Skripsi</w:t>
            </w: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auto"/>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auto"/>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r>
      <w:tr w:rsidR="00434798" w:rsidRPr="00DD76B6" w:rsidTr="004F4CE9">
        <w:tc>
          <w:tcPr>
            <w:tcW w:w="516" w:type="dxa"/>
          </w:tcPr>
          <w:p w:rsidR="00434798" w:rsidRPr="00DD76B6" w:rsidRDefault="00434798" w:rsidP="004F4CE9">
            <w:pPr>
              <w:widowControl w:val="0"/>
              <w:kinsoku w:val="0"/>
              <w:jc w:val="center"/>
              <w:rPr>
                <w:rFonts w:ascii="Times New Roman" w:hAnsi="Times New Roman" w:cs="Times New Roman"/>
                <w:sz w:val="24"/>
                <w:szCs w:val="24"/>
              </w:rPr>
            </w:pPr>
            <w:r>
              <w:rPr>
                <w:rFonts w:ascii="Times New Roman" w:hAnsi="Times New Roman" w:cs="Times New Roman"/>
                <w:sz w:val="24"/>
                <w:szCs w:val="24"/>
              </w:rPr>
              <w:t>2</w:t>
            </w:r>
          </w:p>
        </w:tc>
        <w:tc>
          <w:tcPr>
            <w:tcW w:w="1376" w:type="dxa"/>
          </w:tcPr>
          <w:p w:rsidR="00434798" w:rsidRPr="00DD76B6" w:rsidRDefault="00434798" w:rsidP="004F4CE9">
            <w:pPr>
              <w:widowControl w:val="0"/>
              <w:kinsoku w:val="0"/>
              <w:rPr>
                <w:rFonts w:ascii="Times New Roman" w:hAnsi="Times New Roman" w:cs="Times New Roman"/>
                <w:sz w:val="24"/>
                <w:szCs w:val="24"/>
              </w:rPr>
            </w:pPr>
            <w:r>
              <w:rPr>
                <w:rFonts w:ascii="Times New Roman" w:hAnsi="Times New Roman" w:cs="Times New Roman"/>
                <w:sz w:val="24"/>
                <w:szCs w:val="24"/>
              </w:rPr>
              <w:t xml:space="preserve">Pengajuan judul </w:t>
            </w: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r>
      <w:tr w:rsidR="00434798" w:rsidRPr="00DD76B6" w:rsidTr="004F4CE9">
        <w:tc>
          <w:tcPr>
            <w:tcW w:w="516" w:type="dxa"/>
          </w:tcPr>
          <w:p w:rsidR="00434798" w:rsidRPr="00DD76B6" w:rsidRDefault="00434798" w:rsidP="004F4CE9">
            <w:pPr>
              <w:widowControl w:val="0"/>
              <w:kinsoku w:val="0"/>
              <w:jc w:val="center"/>
              <w:rPr>
                <w:rFonts w:ascii="Times New Roman" w:hAnsi="Times New Roman" w:cs="Times New Roman"/>
                <w:sz w:val="24"/>
                <w:szCs w:val="24"/>
              </w:rPr>
            </w:pPr>
            <w:r>
              <w:rPr>
                <w:rFonts w:ascii="Times New Roman" w:hAnsi="Times New Roman" w:cs="Times New Roman"/>
                <w:sz w:val="24"/>
                <w:szCs w:val="24"/>
              </w:rPr>
              <w:t>3</w:t>
            </w:r>
            <w:r w:rsidRPr="00DD76B6">
              <w:rPr>
                <w:rFonts w:ascii="Times New Roman" w:hAnsi="Times New Roman" w:cs="Times New Roman"/>
                <w:sz w:val="24"/>
                <w:szCs w:val="24"/>
              </w:rPr>
              <w:t>.</w:t>
            </w:r>
          </w:p>
        </w:tc>
        <w:tc>
          <w:tcPr>
            <w:tcW w:w="1376" w:type="dxa"/>
          </w:tcPr>
          <w:p w:rsidR="00434798" w:rsidRPr="00DD76B6" w:rsidRDefault="00434798" w:rsidP="004F4CE9">
            <w:pPr>
              <w:widowControl w:val="0"/>
              <w:kinsoku w:val="0"/>
              <w:rPr>
                <w:rFonts w:ascii="Times New Roman" w:hAnsi="Times New Roman" w:cs="Times New Roman"/>
                <w:sz w:val="24"/>
                <w:szCs w:val="24"/>
              </w:rPr>
            </w:pPr>
            <w:r w:rsidRPr="00DD76B6">
              <w:rPr>
                <w:rFonts w:ascii="Times New Roman" w:hAnsi="Times New Roman" w:cs="Times New Roman"/>
                <w:sz w:val="24"/>
                <w:szCs w:val="24"/>
              </w:rPr>
              <w:t>Penyusunan proposal penelitian</w:t>
            </w: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r>
      <w:tr w:rsidR="00434798" w:rsidRPr="00DD76B6" w:rsidTr="004F4CE9">
        <w:tc>
          <w:tcPr>
            <w:tcW w:w="516" w:type="dxa"/>
          </w:tcPr>
          <w:p w:rsidR="00434798" w:rsidRPr="00DD76B6" w:rsidRDefault="00434798" w:rsidP="004F4CE9">
            <w:pPr>
              <w:widowControl w:val="0"/>
              <w:kinsoku w:val="0"/>
              <w:jc w:val="center"/>
              <w:rPr>
                <w:rFonts w:ascii="Times New Roman" w:hAnsi="Times New Roman" w:cs="Times New Roman"/>
                <w:sz w:val="24"/>
                <w:szCs w:val="24"/>
              </w:rPr>
            </w:pPr>
            <w:r>
              <w:rPr>
                <w:rFonts w:ascii="Times New Roman" w:hAnsi="Times New Roman" w:cs="Times New Roman"/>
                <w:sz w:val="24"/>
                <w:szCs w:val="24"/>
              </w:rPr>
              <w:t>4</w:t>
            </w:r>
            <w:r w:rsidRPr="00DD76B6">
              <w:rPr>
                <w:rFonts w:ascii="Times New Roman" w:hAnsi="Times New Roman" w:cs="Times New Roman"/>
                <w:sz w:val="24"/>
                <w:szCs w:val="24"/>
              </w:rPr>
              <w:t>.</w:t>
            </w:r>
          </w:p>
        </w:tc>
        <w:tc>
          <w:tcPr>
            <w:tcW w:w="1376" w:type="dxa"/>
          </w:tcPr>
          <w:p w:rsidR="00434798" w:rsidRPr="00DD76B6" w:rsidRDefault="00434798" w:rsidP="004F4CE9">
            <w:pPr>
              <w:widowControl w:val="0"/>
              <w:kinsoku w:val="0"/>
              <w:rPr>
                <w:rFonts w:ascii="Times New Roman" w:hAnsi="Times New Roman" w:cs="Times New Roman"/>
                <w:sz w:val="24"/>
                <w:szCs w:val="24"/>
              </w:rPr>
            </w:pPr>
            <w:r w:rsidRPr="00DD76B6">
              <w:rPr>
                <w:rFonts w:ascii="Times New Roman" w:hAnsi="Times New Roman" w:cs="Times New Roman"/>
                <w:sz w:val="24"/>
                <w:szCs w:val="24"/>
              </w:rPr>
              <w:t>Bimbingan proposal penelitian</w:t>
            </w: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r>
      <w:tr w:rsidR="00434798" w:rsidRPr="00DD76B6" w:rsidTr="004F4CE9">
        <w:tc>
          <w:tcPr>
            <w:tcW w:w="516" w:type="dxa"/>
          </w:tcPr>
          <w:p w:rsidR="00434798" w:rsidRPr="00DD76B6" w:rsidRDefault="00434798" w:rsidP="004F4CE9">
            <w:pPr>
              <w:widowControl w:val="0"/>
              <w:kinsoku w:val="0"/>
              <w:jc w:val="center"/>
              <w:rPr>
                <w:rFonts w:ascii="Times New Roman" w:hAnsi="Times New Roman" w:cs="Times New Roman"/>
                <w:sz w:val="24"/>
                <w:szCs w:val="24"/>
              </w:rPr>
            </w:pPr>
            <w:r>
              <w:rPr>
                <w:rFonts w:ascii="Times New Roman" w:hAnsi="Times New Roman" w:cs="Times New Roman"/>
                <w:sz w:val="24"/>
                <w:szCs w:val="24"/>
              </w:rPr>
              <w:t>5</w:t>
            </w:r>
            <w:r w:rsidRPr="00DD76B6">
              <w:rPr>
                <w:rFonts w:ascii="Times New Roman" w:hAnsi="Times New Roman" w:cs="Times New Roman"/>
                <w:sz w:val="24"/>
                <w:szCs w:val="24"/>
              </w:rPr>
              <w:t>.</w:t>
            </w:r>
          </w:p>
        </w:tc>
        <w:tc>
          <w:tcPr>
            <w:tcW w:w="1376" w:type="dxa"/>
          </w:tcPr>
          <w:p w:rsidR="00434798" w:rsidRPr="00DD76B6" w:rsidRDefault="00434798" w:rsidP="004F4CE9">
            <w:pPr>
              <w:widowControl w:val="0"/>
              <w:kinsoku w:val="0"/>
              <w:rPr>
                <w:rFonts w:ascii="Times New Roman" w:hAnsi="Times New Roman" w:cs="Times New Roman"/>
                <w:sz w:val="24"/>
                <w:szCs w:val="24"/>
              </w:rPr>
            </w:pPr>
            <w:r w:rsidRPr="00DD76B6">
              <w:rPr>
                <w:rFonts w:ascii="Times New Roman" w:hAnsi="Times New Roman" w:cs="Times New Roman"/>
                <w:sz w:val="24"/>
                <w:szCs w:val="24"/>
              </w:rPr>
              <w:t>Seminar proposal penelitian</w:t>
            </w: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r>
      <w:tr w:rsidR="00434798" w:rsidRPr="00DD76B6" w:rsidTr="004F4CE9">
        <w:tc>
          <w:tcPr>
            <w:tcW w:w="516" w:type="dxa"/>
          </w:tcPr>
          <w:p w:rsidR="00434798" w:rsidRPr="00DD76B6" w:rsidRDefault="00434798" w:rsidP="004F4CE9">
            <w:pPr>
              <w:widowControl w:val="0"/>
              <w:kinsoku w:val="0"/>
              <w:jc w:val="center"/>
              <w:rPr>
                <w:rFonts w:ascii="Times New Roman" w:hAnsi="Times New Roman" w:cs="Times New Roman"/>
                <w:sz w:val="24"/>
                <w:szCs w:val="24"/>
              </w:rPr>
            </w:pPr>
            <w:r>
              <w:rPr>
                <w:rFonts w:ascii="Times New Roman" w:hAnsi="Times New Roman" w:cs="Times New Roman"/>
                <w:sz w:val="24"/>
                <w:szCs w:val="24"/>
              </w:rPr>
              <w:t>6</w:t>
            </w:r>
            <w:r w:rsidRPr="00DD76B6">
              <w:rPr>
                <w:rFonts w:ascii="Times New Roman" w:hAnsi="Times New Roman" w:cs="Times New Roman"/>
                <w:sz w:val="24"/>
                <w:szCs w:val="24"/>
              </w:rPr>
              <w:t>.</w:t>
            </w:r>
          </w:p>
        </w:tc>
        <w:tc>
          <w:tcPr>
            <w:tcW w:w="1376" w:type="dxa"/>
          </w:tcPr>
          <w:p w:rsidR="00434798" w:rsidRPr="00DD76B6" w:rsidRDefault="00434798" w:rsidP="004F4CE9">
            <w:pPr>
              <w:widowControl w:val="0"/>
              <w:kinsoku w:val="0"/>
              <w:rPr>
                <w:rFonts w:ascii="Times New Roman" w:hAnsi="Times New Roman" w:cs="Times New Roman"/>
                <w:sz w:val="24"/>
                <w:szCs w:val="24"/>
              </w:rPr>
            </w:pPr>
            <w:r w:rsidRPr="00DD76B6">
              <w:rPr>
                <w:rFonts w:ascii="Times New Roman" w:hAnsi="Times New Roman" w:cs="Times New Roman"/>
                <w:sz w:val="24"/>
                <w:szCs w:val="24"/>
              </w:rPr>
              <w:t>Penelitian lapangan</w:t>
            </w: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r>
      <w:tr w:rsidR="00434798" w:rsidRPr="00DD76B6" w:rsidTr="004F4CE9">
        <w:tc>
          <w:tcPr>
            <w:tcW w:w="516" w:type="dxa"/>
          </w:tcPr>
          <w:p w:rsidR="00434798" w:rsidRPr="00DD76B6" w:rsidRDefault="00434798" w:rsidP="004F4CE9">
            <w:pPr>
              <w:widowControl w:val="0"/>
              <w:kinsoku w:val="0"/>
              <w:jc w:val="center"/>
              <w:rPr>
                <w:rFonts w:ascii="Times New Roman" w:hAnsi="Times New Roman" w:cs="Times New Roman"/>
                <w:sz w:val="24"/>
                <w:szCs w:val="24"/>
              </w:rPr>
            </w:pPr>
            <w:r>
              <w:rPr>
                <w:rFonts w:ascii="Times New Roman" w:hAnsi="Times New Roman" w:cs="Times New Roman"/>
                <w:sz w:val="24"/>
                <w:szCs w:val="24"/>
              </w:rPr>
              <w:t>7</w:t>
            </w:r>
            <w:r w:rsidRPr="00DD76B6">
              <w:rPr>
                <w:rFonts w:ascii="Times New Roman" w:hAnsi="Times New Roman" w:cs="Times New Roman"/>
                <w:sz w:val="24"/>
                <w:szCs w:val="24"/>
              </w:rPr>
              <w:t>.</w:t>
            </w:r>
          </w:p>
        </w:tc>
        <w:tc>
          <w:tcPr>
            <w:tcW w:w="1376" w:type="dxa"/>
          </w:tcPr>
          <w:p w:rsidR="00434798" w:rsidRPr="00DD76B6" w:rsidRDefault="00434798" w:rsidP="004F4CE9">
            <w:pPr>
              <w:widowControl w:val="0"/>
              <w:kinsoku w:val="0"/>
              <w:rPr>
                <w:rFonts w:ascii="Times New Roman" w:hAnsi="Times New Roman" w:cs="Times New Roman"/>
                <w:sz w:val="24"/>
                <w:szCs w:val="24"/>
              </w:rPr>
            </w:pPr>
            <w:r w:rsidRPr="00DD76B6">
              <w:rPr>
                <w:rFonts w:ascii="Times New Roman" w:hAnsi="Times New Roman" w:cs="Times New Roman"/>
                <w:sz w:val="24"/>
                <w:szCs w:val="24"/>
              </w:rPr>
              <w:t>Olah data</w:t>
            </w:r>
            <w:r>
              <w:rPr>
                <w:rFonts w:ascii="Times New Roman" w:hAnsi="Times New Roman" w:cs="Times New Roman"/>
                <w:sz w:val="24"/>
                <w:szCs w:val="24"/>
              </w:rPr>
              <w:t xml:space="preserve"> hasil</w:t>
            </w:r>
            <w:r w:rsidRPr="00DD76B6">
              <w:rPr>
                <w:rFonts w:ascii="Times New Roman" w:hAnsi="Times New Roman" w:cs="Times New Roman"/>
                <w:sz w:val="24"/>
                <w:szCs w:val="24"/>
              </w:rPr>
              <w:t xml:space="preserve"> penelitian</w:t>
            </w: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r>
      <w:tr w:rsidR="00434798" w:rsidRPr="00DD76B6" w:rsidTr="004F4CE9">
        <w:tc>
          <w:tcPr>
            <w:tcW w:w="516" w:type="dxa"/>
          </w:tcPr>
          <w:p w:rsidR="00434798" w:rsidRPr="00DD76B6" w:rsidRDefault="00434798" w:rsidP="004F4CE9">
            <w:pPr>
              <w:widowControl w:val="0"/>
              <w:kinsoku w:val="0"/>
              <w:jc w:val="center"/>
              <w:rPr>
                <w:rFonts w:ascii="Times New Roman" w:hAnsi="Times New Roman" w:cs="Times New Roman"/>
                <w:sz w:val="24"/>
                <w:szCs w:val="24"/>
              </w:rPr>
            </w:pPr>
            <w:r>
              <w:rPr>
                <w:rFonts w:ascii="Times New Roman" w:hAnsi="Times New Roman" w:cs="Times New Roman"/>
                <w:sz w:val="24"/>
                <w:szCs w:val="24"/>
              </w:rPr>
              <w:t>8</w:t>
            </w:r>
            <w:r w:rsidRPr="00DD76B6">
              <w:rPr>
                <w:rFonts w:ascii="Times New Roman" w:hAnsi="Times New Roman" w:cs="Times New Roman"/>
                <w:sz w:val="24"/>
                <w:szCs w:val="24"/>
              </w:rPr>
              <w:t>.</w:t>
            </w:r>
          </w:p>
        </w:tc>
        <w:tc>
          <w:tcPr>
            <w:tcW w:w="1376" w:type="dxa"/>
          </w:tcPr>
          <w:p w:rsidR="00434798" w:rsidRPr="007032ED" w:rsidRDefault="00434798" w:rsidP="004F4CE9">
            <w:pPr>
              <w:widowControl w:val="0"/>
              <w:kinsoku w:val="0"/>
              <w:rPr>
                <w:rFonts w:ascii="Times New Roman" w:hAnsi="Times New Roman" w:cs="Times New Roman"/>
                <w:sz w:val="24"/>
                <w:szCs w:val="24"/>
              </w:rPr>
            </w:pPr>
            <w:r w:rsidRPr="00DD76B6">
              <w:rPr>
                <w:rFonts w:ascii="Times New Roman" w:hAnsi="Times New Roman" w:cs="Times New Roman"/>
                <w:sz w:val="24"/>
                <w:szCs w:val="24"/>
              </w:rPr>
              <w:t xml:space="preserve">Penyusunan </w:t>
            </w:r>
            <w:r>
              <w:rPr>
                <w:rFonts w:ascii="Times New Roman" w:hAnsi="Times New Roman" w:cs="Times New Roman"/>
                <w:sz w:val="24"/>
                <w:szCs w:val="24"/>
              </w:rPr>
              <w:t xml:space="preserve">hasil </w:t>
            </w:r>
            <w:r>
              <w:rPr>
                <w:rFonts w:ascii="Times New Roman" w:hAnsi="Times New Roman" w:cs="Times New Roman"/>
                <w:sz w:val="24"/>
                <w:szCs w:val="24"/>
              </w:rPr>
              <w:lastRenderedPageBreak/>
              <w:t>penelitian</w:t>
            </w: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r>
      <w:tr w:rsidR="00434798" w:rsidRPr="00DD76B6" w:rsidTr="004F4CE9">
        <w:tc>
          <w:tcPr>
            <w:tcW w:w="516" w:type="dxa"/>
          </w:tcPr>
          <w:p w:rsidR="00434798" w:rsidRPr="00DD76B6" w:rsidRDefault="00434798" w:rsidP="004F4CE9">
            <w:pPr>
              <w:widowControl w:val="0"/>
              <w:kinsoku w:val="0"/>
              <w:jc w:val="center"/>
              <w:rPr>
                <w:rFonts w:ascii="Times New Roman" w:hAnsi="Times New Roman" w:cs="Times New Roman"/>
                <w:sz w:val="24"/>
                <w:szCs w:val="24"/>
              </w:rPr>
            </w:pPr>
            <w:r>
              <w:rPr>
                <w:rFonts w:ascii="Times New Roman" w:hAnsi="Times New Roman" w:cs="Times New Roman"/>
                <w:sz w:val="24"/>
                <w:szCs w:val="24"/>
              </w:rPr>
              <w:lastRenderedPageBreak/>
              <w:t>9</w:t>
            </w:r>
            <w:r w:rsidRPr="00DD76B6">
              <w:rPr>
                <w:rFonts w:ascii="Times New Roman" w:hAnsi="Times New Roman" w:cs="Times New Roman"/>
                <w:sz w:val="24"/>
                <w:szCs w:val="24"/>
              </w:rPr>
              <w:t>.</w:t>
            </w:r>
          </w:p>
        </w:tc>
        <w:tc>
          <w:tcPr>
            <w:tcW w:w="1376" w:type="dxa"/>
          </w:tcPr>
          <w:p w:rsidR="00434798" w:rsidRPr="00041E19" w:rsidRDefault="00434798" w:rsidP="004F4CE9">
            <w:pPr>
              <w:widowControl w:val="0"/>
              <w:kinsoku w:val="0"/>
              <w:rPr>
                <w:rFonts w:ascii="Times New Roman" w:hAnsi="Times New Roman" w:cs="Times New Roman"/>
                <w:sz w:val="24"/>
                <w:szCs w:val="24"/>
              </w:rPr>
            </w:pPr>
            <w:r w:rsidRPr="00DD76B6">
              <w:rPr>
                <w:rFonts w:ascii="Times New Roman" w:hAnsi="Times New Roman" w:cs="Times New Roman"/>
                <w:sz w:val="24"/>
                <w:szCs w:val="24"/>
              </w:rPr>
              <w:t xml:space="preserve">Bimbingan </w:t>
            </w:r>
            <w:r>
              <w:rPr>
                <w:rFonts w:ascii="Times New Roman" w:hAnsi="Times New Roman" w:cs="Times New Roman"/>
                <w:sz w:val="24"/>
                <w:szCs w:val="24"/>
              </w:rPr>
              <w:t>hasil penelitian</w:t>
            </w: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r>
      <w:tr w:rsidR="00434798" w:rsidRPr="00DD76B6" w:rsidTr="004F4CE9">
        <w:tc>
          <w:tcPr>
            <w:tcW w:w="516" w:type="dxa"/>
          </w:tcPr>
          <w:p w:rsidR="00434798" w:rsidRPr="00DD76B6" w:rsidRDefault="00434798" w:rsidP="004F4CE9">
            <w:pPr>
              <w:widowControl w:val="0"/>
              <w:kinsoku w:val="0"/>
              <w:jc w:val="center"/>
              <w:rPr>
                <w:rFonts w:ascii="Times New Roman" w:hAnsi="Times New Roman" w:cs="Times New Roman"/>
                <w:sz w:val="24"/>
                <w:szCs w:val="24"/>
              </w:rPr>
            </w:pPr>
            <w:r>
              <w:rPr>
                <w:rFonts w:ascii="Times New Roman" w:hAnsi="Times New Roman" w:cs="Times New Roman"/>
                <w:sz w:val="24"/>
                <w:szCs w:val="24"/>
              </w:rPr>
              <w:t>10</w:t>
            </w:r>
            <w:r w:rsidRPr="00DD76B6">
              <w:rPr>
                <w:rFonts w:ascii="Times New Roman" w:hAnsi="Times New Roman" w:cs="Times New Roman"/>
                <w:sz w:val="24"/>
                <w:szCs w:val="24"/>
              </w:rPr>
              <w:t>.</w:t>
            </w:r>
          </w:p>
        </w:tc>
        <w:tc>
          <w:tcPr>
            <w:tcW w:w="1376" w:type="dxa"/>
          </w:tcPr>
          <w:p w:rsidR="00434798" w:rsidRPr="00041E19" w:rsidRDefault="00434798" w:rsidP="004F4CE9">
            <w:pPr>
              <w:widowControl w:val="0"/>
              <w:kinsoku w:val="0"/>
              <w:rPr>
                <w:rFonts w:ascii="Times New Roman" w:hAnsi="Times New Roman" w:cs="Times New Roman"/>
                <w:sz w:val="24"/>
                <w:szCs w:val="24"/>
              </w:rPr>
            </w:pPr>
            <w:r w:rsidRPr="00DD76B6">
              <w:rPr>
                <w:rFonts w:ascii="Times New Roman" w:hAnsi="Times New Roman" w:cs="Times New Roman"/>
                <w:sz w:val="24"/>
                <w:szCs w:val="24"/>
              </w:rPr>
              <w:t xml:space="preserve">Seminar </w:t>
            </w:r>
            <w:r>
              <w:rPr>
                <w:rFonts w:ascii="Times New Roman" w:hAnsi="Times New Roman" w:cs="Times New Roman"/>
                <w:sz w:val="24"/>
                <w:szCs w:val="24"/>
              </w:rPr>
              <w:t>hasil penelitian</w:t>
            </w: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r>
      <w:tr w:rsidR="00434798" w:rsidRPr="00DD76B6" w:rsidTr="004F4CE9">
        <w:tc>
          <w:tcPr>
            <w:tcW w:w="516" w:type="dxa"/>
          </w:tcPr>
          <w:p w:rsidR="00434798" w:rsidRPr="00DD76B6" w:rsidRDefault="00434798" w:rsidP="004F4CE9">
            <w:pPr>
              <w:widowControl w:val="0"/>
              <w:kinsoku w:val="0"/>
              <w:jc w:val="center"/>
              <w:rPr>
                <w:rFonts w:ascii="Times New Roman" w:hAnsi="Times New Roman" w:cs="Times New Roman"/>
                <w:sz w:val="24"/>
                <w:szCs w:val="24"/>
              </w:rPr>
            </w:pPr>
            <w:r>
              <w:rPr>
                <w:rFonts w:ascii="Times New Roman" w:hAnsi="Times New Roman" w:cs="Times New Roman"/>
                <w:sz w:val="24"/>
                <w:szCs w:val="24"/>
              </w:rPr>
              <w:t>11</w:t>
            </w:r>
            <w:r w:rsidRPr="00DD76B6">
              <w:rPr>
                <w:rFonts w:ascii="Times New Roman" w:hAnsi="Times New Roman" w:cs="Times New Roman"/>
                <w:sz w:val="24"/>
                <w:szCs w:val="24"/>
              </w:rPr>
              <w:t>.</w:t>
            </w:r>
          </w:p>
        </w:tc>
        <w:tc>
          <w:tcPr>
            <w:tcW w:w="1376" w:type="dxa"/>
          </w:tcPr>
          <w:p w:rsidR="00434798" w:rsidRPr="00041E19" w:rsidRDefault="00434798" w:rsidP="004F4CE9">
            <w:pPr>
              <w:widowControl w:val="0"/>
              <w:kinsoku w:val="0"/>
              <w:rPr>
                <w:rFonts w:ascii="Times New Roman" w:hAnsi="Times New Roman" w:cs="Times New Roman"/>
                <w:sz w:val="24"/>
                <w:szCs w:val="24"/>
              </w:rPr>
            </w:pPr>
            <w:r w:rsidRPr="00DD76B6">
              <w:rPr>
                <w:rFonts w:ascii="Times New Roman" w:hAnsi="Times New Roman" w:cs="Times New Roman"/>
                <w:sz w:val="24"/>
                <w:szCs w:val="24"/>
              </w:rPr>
              <w:t xml:space="preserve">Revisi </w:t>
            </w:r>
            <w:r>
              <w:rPr>
                <w:rFonts w:ascii="Times New Roman" w:hAnsi="Times New Roman" w:cs="Times New Roman"/>
                <w:sz w:val="24"/>
                <w:szCs w:val="24"/>
              </w:rPr>
              <w:t>hasil penelitian</w:t>
            </w: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r>
      <w:tr w:rsidR="00434798" w:rsidRPr="00DD76B6" w:rsidTr="004F4CE9">
        <w:tc>
          <w:tcPr>
            <w:tcW w:w="516" w:type="dxa"/>
          </w:tcPr>
          <w:p w:rsidR="00434798" w:rsidRPr="00DD76B6" w:rsidRDefault="00434798" w:rsidP="004F4CE9">
            <w:pPr>
              <w:widowControl w:val="0"/>
              <w:kinsoku w:val="0"/>
              <w:jc w:val="center"/>
              <w:rPr>
                <w:rFonts w:ascii="Times New Roman" w:hAnsi="Times New Roman" w:cs="Times New Roman"/>
                <w:sz w:val="24"/>
                <w:szCs w:val="24"/>
              </w:rPr>
            </w:pPr>
            <w:r>
              <w:rPr>
                <w:rFonts w:ascii="Times New Roman" w:hAnsi="Times New Roman" w:cs="Times New Roman"/>
                <w:sz w:val="24"/>
                <w:szCs w:val="24"/>
              </w:rPr>
              <w:t>12</w:t>
            </w:r>
            <w:r w:rsidRPr="00DD76B6">
              <w:rPr>
                <w:rFonts w:ascii="Times New Roman" w:hAnsi="Times New Roman" w:cs="Times New Roman"/>
                <w:sz w:val="24"/>
                <w:szCs w:val="24"/>
              </w:rPr>
              <w:t>.</w:t>
            </w:r>
          </w:p>
        </w:tc>
        <w:tc>
          <w:tcPr>
            <w:tcW w:w="1376" w:type="dxa"/>
          </w:tcPr>
          <w:p w:rsidR="00434798" w:rsidRPr="00DD76B6" w:rsidRDefault="00434798" w:rsidP="004F4CE9">
            <w:pPr>
              <w:widowControl w:val="0"/>
              <w:kinsoku w:val="0"/>
              <w:rPr>
                <w:rFonts w:ascii="Times New Roman" w:hAnsi="Times New Roman" w:cs="Times New Roman"/>
                <w:sz w:val="24"/>
                <w:szCs w:val="24"/>
              </w:rPr>
            </w:pPr>
            <w:r>
              <w:rPr>
                <w:rFonts w:ascii="Times New Roman" w:hAnsi="Times New Roman" w:cs="Times New Roman"/>
                <w:sz w:val="24"/>
                <w:szCs w:val="24"/>
              </w:rPr>
              <w:t>Ujian sida</w:t>
            </w:r>
            <w:r w:rsidRPr="00DD76B6">
              <w:rPr>
                <w:rFonts w:ascii="Times New Roman" w:hAnsi="Times New Roman" w:cs="Times New Roman"/>
                <w:sz w:val="24"/>
                <w:szCs w:val="24"/>
              </w:rPr>
              <w:t>ng skripsi</w:t>
            </w: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000000" w:themeFill="text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c>
          <w:tcPr>
            <w:tcW w:w="336" w:type="dxa"/>
            <w:shd w:val="clear" w:color="auto" w:fill="FFFFFF" w:themeFill="background1"/>
          </w:tcPr>
          <w:p w:rsidR="00434798" w:rsidRPr="00DD76B6" w:rsidRDefault="00434798" w:rsidP="004F4CE9">
            <w:pPr>
              <w:widowControl w:val="0"/>
              <w:kinsoku w:val="0"/>
              <w:rPr>
                <w:rFonts w:ascii="Times New Roman" w:hAnsi="Times New Roman" w:cs="Times New Roman"/>
                <w:sz w:val="24"/>
                <w:szCs w:val="24"/>
              </w:rPr>
            </w:pPr>
          </w:p>
        </w:tc>
      </w:tr>
    </w:tbl>
    <w:p w:rsidR="00434798" w:rsidRDefault="00434798" w:rsidP="00434798">
      <w:pPr>
        <w:spacing w:after="0" w:line="480" w:lineRule="auto"/>
        <w:jc w:val="both"/>
        <w:rPr>
          <w:rFonts w:ascii="Times New Roman" w:hAnsi="Times New Roman" w:cs="Times New Roman"/>
          <w:sz w:val="24"/>
          <w:szCs w:val="24"/>
        </w:rPr>
      </w:pPr>
    </w:p>
    <w:p w:rsidR="00434798" w:rsidRDefault="00434798" w:rsidP="00434798">
      <w:pPr>
        <w:spacing w:after="0" w:line="480" w:lineRule="auto"/>
        <w:jc w:val="both"/>
        <w:rPr>
          <w:rFonts w:ascii="Times New Roman" w:hAnsi="Times New Roman" w:cs="Times New Roman"/>
          <w:sz w:val="24"/>
          <w:szCs w:val="24"/>
        </w:rPr>
      </w:pPr>
    </w:p>
    <w:p w:rsidR="00434798" w:rsidRDefault="00434798" w:rsidP="00434798">
      <w:pPr>
        <w:spacing w:after="0" w:line="480" w:lineRule="auto"/>
        <w:jc w:val="both"/>
        <w:rPr>
          <w:rFonts w:ascii="Times New Roman" w:hAnsi="Times New Roman" w:cs="Times New Roman"/>
          <w:sz w:val="24"/>
          <w:szCs w:val="24"/>
        </w:rPr>
      </w:pPr>
    </w:p>
    <w:p w:rsidR="00434798" w:rsidRDefault="00434798" w:rsidP="00434798">
      <w:pPr>
        <w:spacing w:after="0" w:line="480" w:lineRule="auto"/>
        <w:jc w:val="both"/>
        <w:rPr>
          <w:rFonts w:ascii="Times New Roman" w:hAnsi="Times New Roman" w:cs="Times New Roman"/>
          <w:sz w:val="24"/>
          <w:szCs w:val="24"/>
        </w:rPr>
        <w:sectPr w:rsidR="00434798" w:rsidSect="00E15D0F">
          <w:headerReference w:type="default" r:id="rId7"/>
          <w:footerReference w:type="first" r:id="rId8"/>
          <w:pgSz w:w="11907" w:h="16839" w:code="9"/>
          <w:pgMar w:top="2268" w:right="1701" w:bottom="1701" w:left="2268" w:header="708" w:footer="708" w:gutter="0"/>
          <w:pgNumType w:start="24"/>
          <w:cols w:space="708"/>
          <w:titlePg/>
          <w:docGrid w:linePitch="360"/>
        </w:sectPr>
      </w:pPr>
    </w:p>
    <w:p w:rsidR="00417C4E" w:rsidRDefault="00417C4E">
      <w:bookmarkStart w:id="1" w:name="_GoBack"/>
      <w:bookmarkEnd w:id="1"/>
    </w:p>
    <w:sectPr w:rsidR="00417C4E" w:rsidSect="00434798">
      <w:pgSz w:w="12240" w:h="15840"/>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511296377"/>
      <w:docPartObj>
        <w:docPartGallery w:val="Page Numbers (Bottom of Page)"/>
        <w:docPartUnique/>
      </w:docPartObj>
    </w:sdtPr>
    <w:sdtEndPr>
      <w:rPr>
        <w:noProof/>
      </w:rPr>
    </w:sdtEndPr>
    <w:sdtContent>
      <w:p w:rsidR="00F21958" w:rsidRPr="00E15D0F" w:rsidRDefault="00434798">
        <w:pPr>
          <w:pStyle w:val="Footer"/>
          <w:jc w:val="center"/>
          <w:rPr>
            <w:rFonts w:ascii="Times New Roman" w:hAnsi="Times New Roman" w:cs="Times New Roman"/>
            <w:sz w:val="24"/>
          </w:rPr>
        </w:pPr>
        <w:r>
          <w:rPr>
            <w:rFonts w:ascii="Times New Roman" w:hAnsi="Times New Roman" w:cs="Times New Roman"/>
            <w:sz w:val="24"/>
          </w:rPr>
          <w:t>24</w:t>
        </w:r>
      </w:p>
    </w:sdtContent>
  </w:sdt>
  <w:p w:rsidR="00F21958" w:rsidRDefault="00434798">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8723318"/>
      <w:docPartObj>
        <w:docPartGallery w:val="Page Numbers (Top of Page)"/>
        <w:docPartUnique/>
      </w:docPartObj>
    </w:sdtPr>
    <w:sdtEndPr>
      <w:rPr>
        <w:rFonts w:ascii="Times New Roman" w:hAnsi="Times New Roman" w:cs="Times New Roman"/>
        <w:noProof/>
        <w:sz w:val="24"/>
      </w:rPr>
    </w:sdtEndPr>
    <w:sdtContent>
      <w:p w:rsidR="00F21958" w:rsidRPr="002E631A" w:rsidRDefault="00434798" w:rsidP="002E631A">
        <w:pPr>
          <w:pStyle w:val="Header"/>
          <w:jc w:val="right"/>
          <w:rPr>
            <w:rFonts w:ascii="Times New Roman" w:hAnsi="Times New Roman" w:cs="Times New Roman"/>
            <w:sz w:val="24"/>
          </w:rPr>
        </w:pPr>
        <w:r w:rsidRPr="009300D7">
          <w:rPr>
            <w:rFonts w:ascii="Times New Roman" w:hAnsi="Times New Roman" w:cs="Times New Roman"/>
            <w:sz w:val="24"/>
          </w:rPr>
          <w:fldChar w:fldCharType="begin"/>
        </w:r>
        <w:r w:rsidRPr="009300D7">
          <w:rPr>
            <w:rFonts w:ascii="Times New Roman" w:hAnsi="Times New Roman" w:cs="Times New Roman"/>
            <w:sz w:val="24"/>
          </w:rPr>
          <w:instrText xml:space="preserve"> PAGE   \* MERGEFORMAT </w:instrText>
        </w:r>
        <w:r w:rsidRPr="009300D7">
          <w:rPr>
            <w:rFonts w:ascii="Times New Roman" w:hAnsi="Times New Roman" w:cs="Times New Roman"/>
            <w:sz w:val="24"/>
          </w:rPr>
          <w:fldChar w:fldCharType="separate"/>
        </w:r>
        <w:r>
          <w:rPr>
            <w:rFonts w:ascii="Times New Roman" w:hAnsi="Times New Roman" w:cs="Times New Roman"/>
            <w:noProof/>
            <w:sz w:val="24"/>
          </w:rPr>
          <w:t>47</w:t>
        </w:r>
        <w:r w:rsidRPr="009300D7">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3540D"/>
    <w:multiLevelType w:val="hybridMultilevel"/>
    <w:tmpl w:val="5C50E190"/>
    <w:lvl w:ilvl="0" w:tplc="7736DC0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nsid w:val="04960AFE"/>
    <w:multiLevelType w:val="multilevel"/>
    <w:tmpl w:val="32C4F20C"/>
    <w:lvl w:ilvl="0">
      <w:start w:val="1"/>
      <w:numFmt w:val="decimal"/>
      <w:lvlText w:val="%1."/>
      <w:lvlJc w:val="left"/>
      <w:pPr>
        <w:ind w:left="720" w:hanging="360"/>
      </w:pPr>
      <w:rPr>
        <w:rFonts w:hint="default"/>
      </w:rPr>
    </w:lvl>
    <w:lvl w:ilvl="1">
      <w:start w:val="2"/>
      <w:numFmt w:val="decimal"/>
      <w:isLgl/>
      <w:lvlText w:val="%1.%2"/>
      <w:lvlJc w:val="left"/>
      <w:pPr>
        <w:ind w:left="1524" w:hanging="900"/>
      </w:pPr>
      <w:rPr>
        <w:rFonts w:hint="default"/>
      </w:rPr>
    </w:lvl>
    <w:lvl w:ilvl="2">
      <w:start w:val="1"/>
      <w:numFmt w:val="decimal"/>
      <w:isLgl/>
      <w:lvlText w:val="%1.%2.%3"/>
      <w:lvlJc w:val="left"/>
      <w:pPr>
        <w:ind w:left="1788" w:hanging="900"/>
      </w:pPr>
      <w:rPr>
        <w:rFonts w:hint="default"/>
      </w:rPr>
    </w:lvl>
    <w:lvl w:ilvl="3">
      <w:start w:val="1"/>
      <w:numFmt w:val="decimal"/>
      <w:isLgl/>
      <w:lvlText w:val="%1.%2.%3.%4"/>
      <w:lvlJc w:val="left"/>
      <w:pPr>
        <w:ind w:left="2052" w:hanging="90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60" w:hanging="1080"/>
      </w:pPr>
      <w:rPr>
        <w:rFonts w:hint="default"/>
      </w:rPr>
    </w:lvl>
    <w:lvl w:ilvl="6">
      <w:start w:val="1"/>
      <w:numFmt w:val="decimal"/>
      <w:isLgl/>
      <w:lvlText w:val="%1.%2.%3.%4.%5.%6.%7"/>
      <w:lvlJc w:val="left"/>
      <w:pPr>
        <w:ind w:left="3384" w:hanging="1440"/>
      </w:pPr>
      <w:rPr>
        <w:rFonts w:hint="default"/>
      </w:rPr>
    </w:lvl>
    <w:lvl w:ilvl="7">
      <w:start w:val="1"/>
      <w:numFmt w:val="decimal"/>
      <w:isLgl/>
      <w:lvlText w:val="%1.%2.%3.%4.%5.%6.%7.%8"/>
      <w:lvlJc w:val="left"/>
      <w:pPr>
        <w:ind w:left="3648" w:hanging="1440"/>
      </w:pPr>
      <w:rPr>
        <w:rFonts w:hint="default"/>
      </w:rPr>
    </w:lvl>
    <w:lvl w:ilvl="8">
      <w:start w:val="1"/>
      <w:numFmt w:val="decimal"/>
      <w:isLgl/>
      <w:lvlText w:val="%1.%2.%3.%4.%5.%6.%7.%8.%9"/>
      <w:lvlJc w:val="left"/>
      <w:pPr>
        <w:ind w:left="4272" w:hanging="1800"/>
      </w:pPr>
      <w:rPr>
        <w:rFonts w:hint="default"/>
      </w:rPr>
    </w:lvl>
  </w:abstractNum>
  <w:abstractNum w:abstractNumId="2">
    <w:nsid w:val="0B894418"/>
    <w:multiLevelType w:val="hybridMultilevel"/>
    <w:tmpl w:val="3958308A"/>
    <w:lvl w:ilvl="0" w:tplc="2E84EB44">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
    <w:nsid w:val="12450EF1"/>
    <w:multiLevelType w:val="hybridMultilevel"/>
    <w:tmpl w:val="60BA317A"/>
    <w:lvl w:ilvl="0" w:tplc="926A7B6C">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nsid w:val="14DB537A"/>
    <w:multiLevelType w:val="hybridMultilevel"/>
    <w:tmpl w:val="DBC48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479C5"/>
    <w:multiLevelType w:val="hybridMultilevel"/>
    <w:tmpl w:val="611CF4B8"/>
    <w:lvl w:ilvl="0" w:tplc="CD0CCC5C">
      <w:start w:val="1"/>
      <w:numFmt w:val="decimal"/>
      <w:lvlText w:val="%1."/>
      <w:lvlJc w:val="left"/>
      <w:pPr>
        <w:ind w:left="1080" w:hanging="360"/>
      </w:pPr>
      <w:rPr>
        <w:rFonts w:ascii="Times New Roman" w:hAnsi="Times New Roman" w:cs="Times New Roman"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3BD363A"/>
    <w:multiLevelType w:val="hybridMultilevel"/>
    <w:tmpl w:val="3A58C520"/>
    <w:lvl w:ilvl="0" w:tplc="04090019">
      <w:start w:val="1"/>
      <w:numFmt w:val="lowerLetter"/>
      <w:lvlText w:val="%1."/>
      <w:lvlJc w:val="left"/>
      <w:pPr>
        <w:ind w:left="928" w:hanging="360"/>
      </w:pPr>
      <w:rPr>
        <w:rFonts w:hint="default"/>
      </w:rPr>
    </w:lvl>
    <w:lvl w:ilvl="1" w:tplc="04090019" w:tentative="1">
      <w:start w:val="1"/>
      <w:numFmt w:val="lowerLetter"/>
      <w:lvlText w:val="%2."/>
      <w:lvlJc w:val="left"/>
      <w:pPr>
        <w:ind w:left="1441" w:hanging="360"/>
      </w:pPr>
    </w:lvl>
    <w:lvl w:ilvl="2" w:tplc="0409001B" w:tentative="1">
      <w:start w:val="1"/>
      <w:numFmt w:val="lowerRoman"/>
      <w:lvlText w:val="%3."/>
      <w:lvlJc w:val="right"/>
      <w:pPr>
        <w:ind w:left="2161" w:hanging="180"/>
      </w:pPr>
    </w:lvl>
    <w:lvl w:ilvl="3" w:tplc="0409000F" w:tentative="1">
      <w:start w:val="1"/>
      <w:numFmt w:val="decimal"/>
      <w:lvlText w:val="%4."/>
      <w:lvlJc w:val="left"/>
      <w:pPr>
        <w:ind w:left="2881" w:hanging="360"/>
      </w:pPr>
    </w:lvl>
    <w:lvl w:ilvl="4" w:tplc="04090019" w:tentative="1">
      <w:start w:val="1"/>
      <w:numFmt w:val="lowerLetter"/>
      <w:lvlText w:val="%5."/>
      <w:lvlJc w:val="left"/>
      <w:pPr>
        <w:ind w:left="3601" w:hanging="360"/>
      </w:pPr>
    </w:lvl>
    <w:lvl w:ilvl="5" w:tplc="0409001B" w:tentative="1">
      <w:start w:val="1"/>
      <w:numFmt w:val="lowerRoman"/>
      <w:lvlText w:val="%6."/>
      <w:lvlJc w:val="right"/>
      <w:pPr>
        <w:ind w:left="4321" w:hanging="180"/>
      </w:pPr>
    </w:lvl>
    <w:lvl w:ilvl="6" w:tplc="0409000F" w:tentative="1">
      <w:start w:val="1"/>
      <w:numFmt w:val="decimal"/>
      <w:lvlText w:val="%7."/>
      <w:lvlJc w:val="left"/>
      <w:pPr>
        <w:ind w:left="5041" w:hanging="360"/>
      </w:pPr>
    </w:lvl>
    <w:lvl w:ilvl="7" w:tplc="04090019" w:tentative="1">
      <w:start w:val="1"/>
      <w:numFmt w:val="lowerLetter"/>
      <w:lvlText w:val="%8."/>
      <w:lvlJc w:val="left"/>
      <w:pPr>
        <w:ind w:left="5761" w:hanging="360"/>
      </w:pPr>
    </w:lvl>
    <w:lvl w:ilvl="8" w:tplc="0409001B" w:tentative="1">
      <w:start w:val="1"/>
      <w:numFmt w:val="lowerRoman"/>
      <w:lvlText w:val="%9."/>
      <w:lvlJc w:val="right"/>
      <w:pPr>
        <w:ind w:left="6481" w:hanging="180"/>
      </w:pPr>
    </w:lvl>
  </w:abstractNum>
  <w:abstractNum w:abstractNumId="7">
    <w:nsid w:val="244112A0"/>
    <w:multiLevelType w:val="multilevel"/>
    <w:tmpl w:val="14765EA2"/>
    <w:lvl w:ilvl="0">
      <w:start w:val="1"/>
      <w:numFmt w:val="decimal"/>
      <w:lvlText w:val="%1."/>
      <w:lvlJc w:val="left"/>
      <w:pPr>
        <w:ind w:left="927" w:hanging="360"/>
      </w:pPr>
      <w:rPr>
        <w:rFonts w:hint="default"/>
      </w:rPr>
    </w:lvl>
    <w:lvl w:ilvl="1">
      <w:start w:val="5"/>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nsid w:val="2A245B6D"/>
    <w:multiLevelType w:val="hybridMultilevel"/>
    <w:tmpl w:val="E278C7F8"/>
    <w:lvl w:ilvl="0" w:tplc="A7C83E06">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9">
    <w:nsid w:val="397C7B73"/>
    <w:multiLevelType w:val="multilevel"/>
    <w:tmpl w:val="803CF4BA"/>
    <w:lvl w:ilvl="0">
      <w:start w:val="3"/>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nsid w:val="40216311"/>
    <w:multiLevelType w:val="hybridMultilevel"/>
    <w:tmpl w:val="DBC48D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0943B0E"/>
    <w:multiLevelType w:val="hybridMultilevel"/>
    <w:tmpl w:val="757465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9F315B"/>
    <w:multiLevelType w:val="hybridMultilevel"/>
    <w:tmpl w:val="F006D870"/>
    <w:lvl w:ilvl="0" w:tplc="C22EDC9A">
      <w:start w:val="1"/>
      <w:numFmt w:val="decimal"/>
      <w:lvlText w:val="%1."/>
      <w:lvlJc w:val="left"/>
      <w:pPr>
        <w:ind w:left="1069" w:hanging="360"/>
      </w:pPr>
      <w:rPr>
        <w:rFonts w:ascii="Times New Roman" w:hAnsi="Times New Roman" w:cs="Times New Roman" w:hint="default"/>
        <w:b w:val="0"/>
        <w:sz w:val="24"/>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4AE03139"/>
    <w:multiLevelType w:val="hybridMultilevel"/>
    <w:tmpl w:val="AA588F14"/>
    <w:lvl w:ilvl="0" w:tplc="8394594E">
      <w:start w:val="1"/>
      <w:numFmt w:val="lowerLetter"/>
      <w:lvlText w:val="%1."/>
      <w:lvlJc w:val="left"/>
      <w:pPr>
        <w:ind w:left="2138" w:hanging="360"/>
      </w:pPr>
      <w:rPr>
        <w:rFonts w:hint="default"/>
        <w:b w:val="0"/>
      </w:r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14">
    <w:nsid w:val="4BE30F5B"/>
    <w:multiLevelType w:val="hybridMultilevel"/>
    <w:tmpl w:val="809EB188"/>
    <w:lvl w:ilvl="0" w:tplc="F15E3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0C429C"/>
    <w:multiLevelType w:val="multilevel"/>
    <w:tmpl w:val="BD90C704"/>
    <w:lvl w:ilvl="0">
      <w:start w:val="1"/>
      <w:numFmt w:val="decimal"/>
      <w:lvlText w:val="%1."/>
      <w:lvlJc w:val="left"/>
      <w:pPr>
        <w:ind w:left="720" w:hanging="360"/>
      </w:pPr>
      <w:rPr>
        <w:rFonts w:asciiTheme="minorHAnsi" w:eastAsiaTheme="minorHAnsi" w:hAnsiTheme="minorHAnsi" w:cstheme="minorBidi"/>
        <w:b w:val="0"/>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6B600F25"/>
    <w:multiLevelType w:val="hybridMultilevel"/>
    <w:tmpl w:val="512422A0"/>
    <w:lvl w:ilvl="0" w:tplc="F15E3A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716E4ED8"/>
    <w:multiLevelType w:val="hybridMultilevel"/>
    <w:tmpl w:val="E8861C92"/>
    <w:lvl w:ilvl="0" w:tplc="8394594E">
      <w:start w:val="1"/>
      <w:numFmt w:val="lowerLetter"/>
      <w:lvlText w:val="%1."/>
      <w:lvlJc w:val="left"/>
      <w:pPr>
        <w:ind w:left="1854" w:hanging="360"/>
      </w:pPr>
      <w:rPr>
        <w:rFonts w:hint="default"/>
        <w:b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8">
    <w:nsid w:val="76350E16"/>
    <w:multiLevelType w:val="hybridMultilevel"/>
    <w:tmpl w:val="7578EA3E"/>
    <w:lvl w:ilvl="0" w:tplc="F15E3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B670CD"/>
    <w:multiLevelType w:val="hybridMultilevel"/>
    <w:tmpl w:val="8BEC4A18"/>
    <w:lvl w:ilvl="0" w:tplc="0A8E37AE">
      <w:start w:val="1"/>
      <w:numFmt w:val="decimal"/>
      <w:lvlText w:val="%1."/>
      <w:lvlJc w:val="left"/>
      <w:pPr>
        <w:ind w:left="536" w:hanging="360"/>
      </w:pPr>
      <w:rPr>
        <w:rFonts w:hint="default"/>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num w:numId="1">
    <w:abstractNumId w:val="11"/>
  </w:num>
  <w:num w:numId="2">
    <w:abstractNumId w:val="7"/>
  </w:num>
  <w:num w:numId="3">
    <w:abstractNumId w:val="6"/>
  </w:num>
  <w:num w:numId="4">
    <w:abstractNumId w:val="15"/>
  </w:num>
  <w:num w:numId="5">
    <w:abstractNumId w:val="9"/>
  </w:num>
  <w:num w:numId="6">
    <w:abstractNumId w:val="12"/>
  </w:num>
  <w:num w:numId="7">
    <w:abstractNumId w:val="16"/>
  </w:num>
  <w:num w:numId="8">
    <w:abstractNumId w:val="5"/>
  </w:num>
  <w:num w:numId="9">
    <w:abstractNumId w:val="19"/>
  </w:num>
  <w:num w:numId="10">
    <w:abstractNumId w:val="18"/>
  </w:num>
  <w:num w:numId="11">
    <w:abstractNumId w:val="1"/>
  </w:num>
  <w:num w:numId="12">
    <w:abstractNumId w:val="14"/>
  </w:num>
  <w:num w:numId="13">
    <w:abstractNumId w:val="0"/>
  </w:num>
  <w:num w:numId="14">
    <w:abstractNumId w:val="3"/>
  </w:num>
  <w:num w:numId="15">
    <w:abstractNumId w:val="10"/>
  </w:num>
  <w:num w:numId="16">
    <w:abstractNumId w:val="2"/>
  </w:num>
  <w:num w:numId="17">
    <w:abstractNumId w:val="8"/>
  </w:num>
  <w:num w:numId="18">
    <w:abstractNumId w:val="17"/>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98"/>
    <w:rsid w:val="00417C4E"/>
    <w:rsid w:val="004347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086DE5-4B46-4089-9712-E7711D61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47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
    <w:basedOn w:val="Normal"/>
    <w:link w:val="ListParagraphChar"/>
    <w:uiPriority w:val="34"/>
    <w:qFormat/>
    <w:rsid w:val="00434798"/>
    <w:pPr>
      <w:ind w:left="720"/>
      <w:contextualSpacing/>
    </w:pPr>
  </w:style>
  <w:style w:type="character" w:customStyle="1" w:styleId="ListParagraphChar">
    <w:name w:val="List Paragraph Char"/>
    <w:aliases w:val="Body Text Char1 Char,Char Char2 Char"/>
    <w:link w:val="ListParagraph"/>
    <w:uiPriority w:val="34"/>
    <w:locked/>
    <w:rsid w:val="00434798"/>
  </w:style>
  <w:style w:type="paragraph" w:styleId="Header">
    <w:name w:val="header"/>
    <w:basedOn w:val="Normal"/>
    <w:link w:val="HeaderChar"/>
    <w:uiPriority w:val="99"/>
    <w:unhideWhenUsed/>
    <w:rsid w:val="00434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798"/>
  </w:style>
  <w:style w:type="paragraph" w:styleId="Footer">
    <w:name w:val="footer"/>
    <w:basedOn w:val="Normal"/>
    <w:link w:val="FooterChar"/>
    <w:uiPriority w:val="99"/>
    <w:unhideWhenUsed/>
    <w:rsid w:val="00434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798"/>
  </w:style>
  <w:style w:type="table" w:styleId="TableGrid">
    <w:name w:val="Table Grid"/>
    <w:basedOn w:val="TableNormal"/>
    <w:uiPriority w:val="39"/>
    <w:rsid w:val="004347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34798"/>
    <w:pPr>
      <w:spacing w:after="200" w:line="240" w:lineRule="auto"/>
      <w:jc w:val="center"/>
    </w:pPr>
    <w:rPr>
      <w:rFonts w:ascii="Times New Roman" w:hAnsi="Times New Roman"/>
      <w:b/>
      <w:iCs/>
      <w:color w:val="000000" w:themeColor="text1"/>
      <w:sz w:val="24"/>
      <w:szCs w:val="18"/>
    </w:rPr>
  </w:style>
  <w:style w:type="character" w:styleId="Strong">
    <w:name w:val="Strong"/>
    <w:basedOn w:val="DefaultParagraphFont"/>
    <w:uiPriority w:val="22"/>
    <w:qFormat/>
    <w:rsid w:val="004347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4239</Words>
  <Characters>24163</Characters>
  <Application>Microsoft Office Word</Application>
  <DocSecurity>0</DocSecurity>
  <Lines>201</Lines>
  <Paragraphs>56</Paragraphs>
  <ScaleCrop>false</ScaleCrop>
  <Company/>
  <LinksUpToDate>false</LinksUpToDate>
  <CharactersWithSpaces>28346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2023-08-10T14:45:00Z</dcterms:created>
  <dcterms:modified xsi:type="dcterms:W3CDTF">2023-08-10T14:46:00Z</dcterms:modified>
</cp:coreProperties>
</file>