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F80" w:rsidRDefault="00110F80" w:rsidP="00110F80">
      <w:pPr>
        <w:pStyle w:val="ListParagraph"/>
        <w:spacing w:line="240" w:lineRule="auto"/>
        <w:ind w:left="0"/>
        <w:jc w:val="center"/>
        <w:outlineLvl w:val="0"/>
        <w:rPr>
          <w:rFonts w:ascii="Times New Roman" w:hAnsi="Times New Roman" w:cs="Times New Roman"/>
          <w:b/>
          <w:sz w:val="24"/>
          <w:szCs w:val="24"/>
        </w:rPr>
      </w:pPr>
      <w:bookmarkStart w:id="0" w:name="_Toc130384600"/>
      <w:r w:rsidRPr="00A30FBB">
        <w:rPr>
          <w:rFonts w:ascii="Times New Roman" w:hAnsi="Times New Roman" w:cs="Times New Roman"/>
          <w:b/>
          <w:sz w:val="24"/>
          <w:szCs w:val="24"/>
        </w:rPr>
        <w:t>BAB III</w:t>
      </w:r>
      <w:bookmarkEnd w:id="0"/>
    </w:p>
    <w:p w:rsidR="00110F80" w:rsidRDefault="00110F80" w:rsidP="00110F80">
      <w:pPr>
        <w:pStyle w:val="ListParagraph"/>
        <w:spacing w:line="240" w:lineRule="auto"/>
        <w:ind w:left="0"/>
        <w:jc w:val="center"/>
        <w:outlineLvl w:val="0"/>
        <w:rPr>
          <w:rFonts w:ascii="Times New Roman" w:hAnsi="Times New Roman" w:cs="Times New Roman"/>
          <w:b/>
          <w:sz w:val="24"/>
          <w:szCs w:val="24"/>
        </w:rPr>
      </w:pPr>
      <w:bookmarkStart w:id="1" w:name="_Toc130384601"/>
      <w:r>
        <w:rPr>
          <w:rFonts w:ascii="Times New Roman" w:hAnsi="Times New Roman" w:cs="Times New Roman"/>
          <w:b/>
          <w:sz w:val="24"/>
          <w:szCs w:val="24"/>
        </w:rPr>
        <w:t>OBJEK DAN METODOLOGI PENELITIAN</w:t>
      </w:r>
      <w:bookmarkEnd w:id="1"/>
    </w:p>
    <w:p w:rsidR="00110F80" w:rsidRDefault="00110F80" w:rsidP="00110F80">
      <w:pPr>
        <w:pStyle w:val="ListParagraph"/>
        <w:spacing w:line="240" w:lineRule="auto"/>
        <w:ind w:left="0"/>
        <w:jc w:val="center"/>
        <w:outlineLvl w:val="0"/>
        <w:rPr>
          <w:rFonts w:ascii="Times New Roman" w:hAnsi="Times New Roman" w:cs="Times New Roman"/>
          <w:b/>
          <w:sz w:val="24"/>
          <w:szCs w:val="24"/>
        </w:rPr>
      </w:pPr>
    </w:p>
    <w:p w:rsidR="00110F80" w:rsidRDefault="00110F80" w:rsidP="00110F80">
      <w:pPr>
        <w:pStyle w:val="ListParagraph"/>
        <w:spacing w:line="240" w:lineRule="auto"/>
        <w:ind w:left="0"/>
        <w:jc w:val="center"/>
        <w:outlineLvl w:val="0"/>
        <w:rPr>
          <w:rFonts w:ascii="Times New Roman" w:hAnsi="Times New Roman" w:cs="Times New Roman"/>
          <w:b/>
          <w:sz w:val="24"/>
          <w:szCs w:val="24"/>
        </w:rPr>
      </w:pPr>
    </w:p>
    <w:p w:rsidR="00110F80" w:rsidRDefault="00110F80" w:rsidP="00110F80">
      <w:pPr>
        <w:pStyle w:val="ListParagraph"/>
        <w:numPr>
          <w:ilvl w:val="0"/>
          <w:numId w:val="1"/>
        </w:numPr>
        <w:spacing w:line="480" w:lineRule="auto"/>
        <w:ind w:left="0"/>
        <w:jc w:val="both"/>
        <w:outlineLvl w:val="1"/>
        <w:rPr>
          <w:rFonts w:ascii="Times New Roman" w:hAnsi="Times New Roman" w:cs="Times New Roman"/>
          <w:b/>
          <w:sz w:val="24"/>
          <w:szCs w:val="24"/>
        </w:rPr>
      </w:pPr>
      <w:bookmarkStart w:id="2" w:name="_Toc130384602"/>
      <w:r>
        <w:rPr>
          <w:rFonts w:ascii="Times New Roman" w:hAnsi="Times New Roman" w:cs="Times New Roman"/>
          <w:b/>
          <w:sz w:val="24"/>
          <w:szCs w:val="24"/>
        </w:rPr>
        <w:t>Objek Penelitian</w:t>
      </w:r>
      <w:bookmarkEnd w:id="2"/>
    </w:p>
    <w:p w:rsidR="00110F80" w:rsidRPr="000507F4" w:rsidRDefault="00110F80" w:rsidP="00110F80">
      <w:pPr>
        <w:pStyle w:val="ListParagraph"/>
        <w:numPr>
          <w:ilvl w:val="0"/>
          <w:numId w:val="12"/>
        </w:numPr>
        <w:spacing w:line="480" w:lineRule="auto"/>
        <w:ind w:left="426"/>
        <w:jc w:val="both"/>
        <w:outlineLvl w:val="2"/>
        <w:rPr>
          <w:rFonts w:ascii="Times New Roman" w:hAnsi="Times New Roman" w:cs="Times New Roman"/>
          <w:b/>
          <w:sz w:val="24"/>
          <w:szCs w:val="24"/>
        </w:rPr>
      </w:pPr>
      <w:r>
        <w:rPr>
          <w:rFonts w:ascii="Times New Roman" w:hAnsi="Times New Roman" w:cs="Times New Roman"/>
          <w:b/>
          <w:sz w:val="24"/>
          <w:szCs w:val="24"/>
        </w:rPr>
        <w:t>Kondisi Geografis</w:t>
      </w:r>
    </w:p>
    <w:p w:rsidR="00110F80" w:rsidRDefault="00110F80" w:rsidP="00110F80">
      <w:pPr>
        <w:pStyle w:val="ListParagraph"/>
        <w:spacing w:line="240" w:lineRule="auto"/>
        <w:ind w:left="426"/>
        <w:jc w:val="center"/>
        <w:outlineLvl w:val="2"/>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499A26C1" wp14:editId="39CD8E69">
            <wp:extent cx="3019425" cy="42551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9425" cy="4255135"/>
                    </a:xfrm>
                    <a:prstGeom prst="rect">
                      <a:avLst/>
                    </a:prstGeom>
                    <a:noFill/>
                  </pic:spPr>
                </pic:pic>
              </a:graphicData>
            </a:graphic>
          </wp:inline>
        </w:drawing>
      </w:r>
    </w:p>
    <w:p w:rsidR="00110F80" w:rsidRDefault="00110F80" w:rsidP="00110F80">
      <w:pPr>
        <w:pStyle w:val="ListParagraph"/>
        <w:spacing w:line="240" w:lineRule="auto"/>
        <w:ind w:left="426"/>
        <w:jc w:val="center"/>
        <w:outlineLvl w:val="2"/>
        <w:rPr>
          <w:rFonts w:ascii="Times New Roman" w:hAnsi="Times New Roman" w:cs="Times New Roman"/>
          <w:sz w:val="24"/>
          <w:szCs w:val="24"/>
        </w:rPr>
      </w:pPr>
      <w:r>
        <w:rPr>
          <w:rFonts w:ascii="Times New Roman" w:hAnsi="Times New Roman" w:cs="Times New Roman"/>
          <w:sz w:val="24"/>
          <w:szCs w:val="24"/>
        </w:rPr>
        <w:t>Sumber : BPS Kabupaten Majalengka Tahun 2021</w:t>
      </w:r>
    </w:p>
    <w:p w:rsidR="00110F80" w:rsidRDefault="00110F80" w:rsidP="00110F80">
      <w:pPr>
        <w:pStyle w:val="ListParagraph"/>
        <w:spacing w:line="240" w:lineRule="auto"/>
        <w:ind w:left="426"/>
        <w:jc w:val="center"/>
        <w:outlineLvl w:val="2"/>
        <w:rPr>
          <w:rFonts w:ascii="Times New Roman" w:hAnsi="Times New Roman" w:cs="Times New Roman"/>
          <w:sz w:val="24"/>
          <w:szCs w:val="24"/>
        </w:rPr>
      </w:pPr>
    </w:p>
    <w:p w:rsidR="00110F80" w:rsidRDefault="00110F80" w:rsidP="00110F80">
      <w:pPr>
        <w:pStyle w:val="ListParagraph"/>
        <w:spacing w:line="240" w:lineRule="auto"/>
        <w:ind w:left="426"/>
        <w:jc w:val="center"/>
        <w:outlineLvl w:val="2"/>
        <w:rPr>
          <w:rFonts w:ascii="Times New Roman" w:hAnsi="Times New Roman" w:cs="Times New Roman"/>
          <w:sz w:val="24"/>
          <w:szCs w:val="24"/>
        </w:rPr>
      </w:pPr>
      <w:r>
        <w:rPr>
          <w:rFonts w:ascii="Times New Roman" w:hAnsi="Times New Roman" w:cs="Times New Roman"/>
          <w:sz w:val="24"/>
          <w:szCs w:val="24"/>
        </w:rPr>
        <w:t>Gambar 3.1</w:t>
      </w:r>
    </w:p>
    <w:p w:rsidR="00110F80" w:rsidRPr="000426DA" w:rsidRDefault="00110F80" w:rsidP="00110F80">
      <w:pPr>
        <w:pStyle w:val="ListParagraph"/>
        <w:spacing w:line="240" w:lineRule="auto"/>
        <w:ind w:left="426"/>
        <w:jc w:val="center"/>
        <w:outlineLvl w:val="2"/>
        <w:rPr>
          <w:rFonts w:ascii="Times New Roman" w:hAnsi="Times New Roman" w:cs="Times New Roman"/>
          <w:sz w:val="24"/>
          <w:szCs w:val="24"/>
        </w:rPr>
      </w:pPr>
      <w:r>
        <w:rPr>
          <w:rFonts w:ascii="Times New Roman" w:hAnsi="Times New Roman" w:cs="Times New Roman"/>
          <w:sz w:val="24"/>
          <w:szCs w:val="24"/>
        </w:rPr>
        <w:t>Peta Kecamatan Talaga</w:t>
      </w:r>
    </w:p>
    <w:p w:rsidR="00110F80" w:rsidRDefault="00110F80" w:rsidP="00110F80">
      <w:pPr>
        <w:pStyle w:val="ListParagraph"/>
        <w:spacing w:line="240" w:lineRule="auto"/>
        <w:ind w:left="426"/>
        <w:outlineLvl w:val="2"/>
        <w:rPr>
          <w:rFonts w:ascii="Times New Roman" w:hAnsi="Times New Roman" w:cs="Times New Roman"/>
          <w:b/>
          <w:sz w:val="24"/>
          <w:szCs w:val="24"/>
        </w:rPr>
      </w:pP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t xml:space="preserve">Secara geografis Kecamatan Talaga terletak di selatan Kabupaten Majalengka yaitu antara 1080 16’ - 1080 21’ Bujur Timur, 60 58’ - 70 03’ Lintang Selatan, dengan batas-batas wilayahnya : </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t xml:space="preserve">» Sebelah Selatan, berbatasan dengan Kecamatan Cingambul </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t xml:space="preserve">» Sebelah Barat, berbatasan dengan Kecamatan Bantarujeg </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lastRenderedPageBreak/>
        <w:t xml:space="preserve">» Sebelah Utara, berbatasan dengan Kecamatan Maja </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t xml:space="preserve">» Sebelah Timur, berbatasan dengan Kecamatan Cikijing </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t xml:space="preserve">Luas Wilayah Kecamatan Talaga adalah 39,19 Km2 , yang berarti Kecamatan Talaga hanya sekitar 3,5 % dari luas Wilayah Kabupaten Majalengka (yaitu kurang lebih 1.204,24 Km2 ). </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t xml:space="preserve">Curah hujan rata-rata setahun sekitar 333,5 mm, curah hujan tertinggi terjadi pada Bulan Desember mencapai 714 mm dengan hari hujan rata-rata 13 hari. </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4077C2">
        <w:rPr>
          <w:rFonts w:ascii="Times New Roman" w:hAnsi="Times New Roman" w:cs="Times New Roman"/>
          <w:sz w:val="24"/>
          <w:szCs w:val="24"/>
        </w:rPr>
        <w:t>Jarak dari Ibukota Desa/Kelurahan ke Ibukota Kecamatan yang paling jauh adalah Desa Kertarahayu yang berjarak 7 km. Sedangkan jarak ke ibukota kabupaten berkisar antara 26 – 33 Km.</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Pr>
          <w:rFonts w:ascii="Times New Roman" w:hAnsi="Times New Roman" w:cs="Times New Roman"/>
          <w:sz w:val="24"/>
          <w:szCs w:val="24"/>
        </w:rPr>
        <w:t>Daftar Desa di Kecamatan Talaga:</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Margamukti.</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Cibeurem.</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Cikeusal.</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Jatipamor.</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Cicanir</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Campaga.</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Lampuyang.</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Mekarharja.</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Talaga Kulon</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Talaga Wetan.</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Salado</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lastRenderedPageBreak/>
        <w:t>Desa Argasari.</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Gunung Manik.</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Ganeas.</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Sukaperna.</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Desa Kertarahayu.</w:t>
      </w:r>
    </w:p>
    <w:p w:rsidR="00110F80" w:rsidRDefault="00110F80" w:rsidP="00110F80">
      <w:pPr>
        <w:pStyle w:val="ListParagraph"/>
        <w:numPr>
          <w:ilvl w:val="0"/>
          <w:numId w:val="16"/>
        </w:numPr>
        <w:spacing w:line="480" w:lineRule="auto"/>
        <w:ind w:left="1134"/>
        <w:jc w:val="both"/>
        <w:outlineLvl w:val="2"/>
        <w:rPr>
          <w:rFonts w:ascii="Times New Roman" w:hAnsi="Times New Roman" w:cs="Times New Roman"/>
          <w:sz w:val="24"/>
          <w:szCs w:val="24"/>
        </w:rPr>
      </w:pPr>
      <w:r>
        <w:rPr>
          <w:rFonts w:ascii="Times New Roman" w:hAnsi="Times New Roman" w:cs="Times New Roman"/>
          <w:sz w:val="24"/>
          <w:szCs w:val="24"/>
        </w:rPr>
        <w:t>Mekarhurip.</w:t>
      </w:r>
    </w:p>
    <w:p w:rsidR="00110F80" w:rsidRPr="004077C2" w:rsidRDefault="00110F80" w:rsidP="00110F80">
      <w:pPr>
        <w:pStyle w:val="ListParagraph"/>
        <w:spacing w:line="480" w:lineRule="auto"/>
        <w:ind w:left="709" w:firstLine="567"/>
        <w:jc w:val="both"/>
        <w:outlineLvl w:val="2"/>
        <w:rPr>
          <w:rFonts w:ascii="Times New Roman" w:hAnsi="Times New Roman" w:cs="Times New Roman"/>
          <w:b/>
          <w:sz w:val="24"/>
          <w:szCs w:val="24"/>
        </w:rPr>
      </w:pPr>
    </w:p>
    <w:p w:rsidR="00110F80" w:rsidRDefault="00110F80" w:rsidP="00110F80">
      <w:pPr>
        <w:pStyle w:val="ListParagraph"/>
        <w:numPr>
          <w:ilvl w:val="0"/>
          <w:numId w:val="12"/>
        </w:numPr>
        <w:spacing w:line="480" w:lineRule="auto"/>
        <w:ind w:left="426"/>
        <w:jc w:val="both"/>
        <w:outlineLvl w:val="2"/>
        <w:rPr>
          <w:rFonts w:ascii="Times New Roman" w:hAnsi="Times New Roman" w:cs="Times New Roman"/>
          <w:b/>
          <w:sz w:val="24"/>
          <w:szCs w:val="24"/>
        </w:rPr>
      </w:pPr>
      <w:r>
        <w:rPr>
          <w:rFonts w:ascii="Times New Roman" w:hAnsi="Times New Roman" w:cs="Times New Roman"/>
          <w:b/>
          <w:sz w:val="24"/>
          <w:szCs w:val="24"/>
        </w:rPr>
        <w:t>Sejarah Kecamatan Talaga</w:t>
      </w:r>
    </w:p>
    <w:p w:rsidR="00110F80" w:rsidRDefault="00110F80" w:rsidP="00110F80">
      <w:pPr>
        <w:pStyle w:val="ListParagraph"/>
        <w:spacing w:line="480" w:lineRule="auto"/>
        <w:ind w:left="709" w:firstLine="567"/>
        <w:jc w:val="both"/>
        <w:outlineLvl w:val="2"/>
        <w:rPr>
          <w:rFonts w:ascii="Times New Roman" w:hAnsi="Times New Roman" w:cs="Times New Roman"/>
          <w:sz w:val="24"/>
          <w:szCs w:val="24"/>
        </w:rPr>
      </w:pPr>
      <w:r>
        <w:rPr>
          <w:rFonts w:ascii="Times New Roman" w:hAnsi="Times New Roman" w:cs="Times New Roman"/>
          <w:sz w:val="24"/>
          <w:szCs w:val="24"/>
        </w:rPr>
        <w:t>Sejarah kecamatan Talaga tidak lepas dari Kerajaan Talaga. Di Kecamatan Talaga inilah konon merupakan ibu kota Kerajaan Talaga Manggung. Hingga saat ini sisa-sisa peninggalan kerajaan talaga masih bisa kita lihat tersimpan di Museum Talaga Manggung</w:t>
      </w:r>
    </w:p>
    <w:p w:rsidR="00110F80" w:rsidRPr="00E1563B" w:rsidRDefault="00110F80" w:rsidP="00110F80">
      <w:pPr>
        <w:pStyle w:val="ListParagraph"/>
        <w:spacing w:line="480" w:lineRule="auto"/>
        <w:ind w:left="709" w:firstLine="567"/>
        <w:jc w:val="both"/>
        <w:outlineLvl w:val="2"/>
        <w:rPr>
          <w:rFonts w:ascii="Times New Roman" w:hAnsi="Times New Roman" w:cs="Times New Roman"/>
          <w:sz w:val="24"/>
          <w:szCs w:val="24"/>
        </w:rPr>
      </w:pPr>
    </w:p>
    <w:p w:rsidR="00110F80" w:rsidRDefault="00110F80" w:rsidP="00110F80">
      <w:pPr>
        <w:pStyle w:val="ListParagraph"/>
        <w:numPr>
          <w:ilvl w:val="0"/>
          <w:numId w:val="12"/>
        </w:numPr>
        <w:spacing w:line="480" w:lineRule="auto"/>
        <w:ind w:left="426"/>
        <w:jc w:val="both"/>
        <w:outlineLvl w:val="2"/>
        <w:rPr>
          <w:rFonts w:ascii="Times New Roman" w:hAnsi="Times New Roman" w:cs="Times New Roman"/>
          <w:b/>
          <w:sz w:val="24"/>
          <w:szCs w:val="24"/>
        </w:rPr>
      </w:pPr>
      <w:r>
        <w:rPr>
          <w:rFonts w:ascii="Times New Roman" w:hAnsi="Times New Roman" w:cs="Times New Roman"/>
          <w:b/>
          <w:sz w:val="24"/>
          <w:szCs w:val="24"/>
        </w:rPr>
        <w:t>Keadaan Pegawai Kantor Kecamatan Talaga</w:t>
      </w:r>
    </w:p>
    <w:p w:rsidR="00110F80" w:rsidRDefault="00110F80" w:rsidP="00110F80">
      <w:pPr>
        <w:pStyle w:val="ListParagraph"/>
        <w:spacing w:line="240" w:lineRule="auto"/>
        <w:ind w:left="709"/>
        <w:jc w:val="center"/>
        <w:outlineLvl w:val="2"/>
        <w:rPr>
          <w:rFonts w:ascii="Times New Roman" w:hAnsi="Times New Roman" w:cs="Times New Roman"/>
          <w:sz w:val="24"/>
          <w:szCs w:val="24"/>
        </w:rPr>
      </w:pPr>
      <w:r>
        <w:rPr>
          <w:rFonts w:ascii="Times New Roman" w:hAnsi="Times New Roman" w:cs="Times New Roman"/>
          <w:sz w:val="24"/>
          <w:szCs w:val="24"/>
        </w:rPr>
        <w:t>Tabel 3.1</w:t>
      </w:r>
    </w:p>
    <w:p w:rsidR="00110F80" w:rsidRDefault="00110F80" w:rsidP="00110F80">
      <w:pPr>
        <w:pStyle w:val="ListParagraph"/>
        <w:spacing w:line="240" w:lineRule="auto"/>
        <w:ind w:left="709"/>
        <w:jc w:val="center"/>
        <w:outlineLvl w:val="2"/>
        <w:rPr>
          <w:rFonts w:ascii="Times New Roman" w:hAnsi="Times New Roman" w:cs="Times New Roman"/>
          <w:sz w:val="24"/>
          <w:szCs w:val="24"/>
        </w:rPr>
      </w:pPr>
      <w:r>
        <w:rPr>
          <w:rFonts w:ascii="Times New Roman" w:hAnsi="Times New Roman" w:cs="Times New Roman"/>
          <w:sz w:val="24"/>
          <w:szCs w:val="24"/>
        </w:rPr>
        <w:t>Jumlah Pegawai Negeri Sipil Menurut Jabatan dan jenis Kelamin di Kecamatan Talaga, Desember 2018 dan Desember 2020.</w:t>
      </w:r>
    </w:p>
    <w:tbl>
      <w:tblPr>
        <w:tblStyle w:val="TableGrid"/>
        <w:tblW w:w="0" w:type="auto"/>
        <w:tblInd w:w="709" w:type="dxa"/>
        <w:tblLook w:val="04A0" w:firstRow="1" w:lastRow="0" w:firstColumn="1" w:lastColumn="0" w:noHBand="0" w:noVBand="1"/>
      </w:tblPr>
      <w:tblGrid>
        <w:gridCol w:w="2263"/>
        <w:gridCol w:w="1559"/>
        <w:gridCol w:w="1560"/>
        <w:gridCol w:w="1836"/>
      </w:tblGrid>
      <w:tr w:rsidR="00110F80" w:rsidTr="00297E37">
        <w:tc>
          <w:tcPr>
            <w:tcW w:w="2263" w:type="dxa"/>
          </w:tcPr>
          <w:p w:rsidR="00110F80" w:rsidRPr="00412EE4" w:rsidRDefault="00110F80" w:rsidP="00297E37">
            <w:pPr>
              <w:pStyle w:val="ListParagraph"/>
              <w:ind w:left="0"/>
              <w:jc w:val="center"/>
              <w:outlineLvl w:val="2"/>
              <w:rPr>
                <w:rFonts w:ascii="Times New Roman" w:hAnsi="Times New Roman" w:cs="Times New Roman"/>
                <w:b/>
                <w:sz w:val="24"/>
                <w:szCs w:val="24"/>
              </w:rPr>
            </w:pPr>
            <w:r w:rsidRPr="00412EE4">
              <w:rPr>
                <w:rFonts w:ascii="Times New Roman" w:hAnsi="Times New Roman" w:cs="Times New Roman"/>
                <w:b/>
                <w:sz w:val="24"/>
                <w:szCs w:val="24"/>
              </w:rPr>
              <w:t xml:space="preserve">Jabatan </w:t>
            </w:r>
          </w:p>
        </w:tc>
        <w:tc>
          <w:tcPr>
            <w:tcW w:w="1559" w:type="dxa"/>
          </w:tcPr>
          <w:p w:rsidR="00110F80" w:rsidRPr="00412EE4" w:rsidRDefault="00110F80" w:rsidP="00297E37">
            <w:pPr>
              <w:pStyle w:val="ListParagraph"/>
              <w:ind w:left="0"/>
              <w:jc w:val="center"/>
              <w:outlineLvl w:val="2"/>
              <w:rPr>
                <w:rFonts w:ascii="Times New Roman" w:hAnsi="Times New Roman" w:cs="Times New Roman"/>
                <w:b/>
                <w:sz w:val="24"/>
                <w:szCs w:val="24"/>
              </w:rPr>
            </w:pPr>
            <w:r w:rsidRPr="00412EE4">
              <w:rPr>
                <w:rFonts w:ascii="Times New Roman" w:hAnsi="Times New Roman" w:cs="Times New Roman"/>
                <w:b/>
                <w:sz w:val="24"/>
                <w:szCs w:val="24"/>
              </w:rPr>
              <w:t>Laki-Laki</w:t>
            </w:r>
          </w:p>
        </w:tc>
        <w:tc>
          <w:tcPr>
            <w:tcW w:w="1560" w:type="dxa"/>
          </w:tcPr>
          <w:p w:rsidR="00110F80" w:rsidRPr="00412EE4" w:rsidRDefault="00110F80" w:rsidP="00297E37">
            <w:pPr>
              <w:pStyle w:val="ListParagraph"/>
              <w:ind w:left="0"/>
              <w:jc w:val="center"/>
              <w:outlineLvl w:val="2"/>
              <w:rPr>
                <w:rFonts w:ascii="Times New Roman" w:hAnsi="Times New Roman" w:cs="Times New Roman"/>
                <w:b/>
                <w:sz w:val="24"/>
                <w:szCs w:val="24"/>
              </w:rPr>
            </w:pPr>
            <w:r w:rsidRPr="00412EE4">
              <w:rPr>
                <w:rFonts w:ascii="Times New Roman" w:hAnsi="Times New Roman" w:cs="Times New Roman"/>
                <w:b/>
                <w:sz w:val="24"/>
                <w:szCs w:val="24"/>
              </w:rPr>
              <w:t>Perempuan</w:t>
            </w:r>
          </w:p>
        </w:tc>
        <w:tc>
          <w:tcPr>
            <w:tcW w:w="1836" w:type="dxa"/>
          </w:tcPr>
          <w:p w:rsidR="00110F80" w:rsidRPr="00412EE4" w:rsidRDefault="00110F80" w:rsidP="00297E37">
            <w:pPr>
              <w:pStyle w:val="ListParagraph"/>
              <w:ind w:left="0"/>
              <w:jc w:val="center"/>
              <w:outlineLvl w:val="2"/>
              <w:rPr>
                <w:rFonts w:ascii="Times New Roman" w:hAnsi="Times New Roman" w:cs="Times New Roman"/>
                <w:b/>
                <w:sz w:val="24"/>
                <w:szCs w:val="24"/>
              </w:rPr>
            </w:pPr>
            <w:r w:rsidRPr="00412EE4">
              <w:rPr>
                <w:rFonts w:ascii="Times New Roman" w:hAnsi="Times New Roman" w:cs="Times New Roman"/>
                <w:b/>
                <w:sz w:val="24"/>
                <w:szCs w:val="24"/>
              </w:rPr>
              <w:t>Jumlah</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Fungsional Tertentu</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Fungsional Umum</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10</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Struktural</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Eselon V</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Eselon IV</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2</w:t>
            </w: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7</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Eselon III</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2</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Eselon II</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Eselon I</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w:t>
            </w:r>
          </w:p>
        </w:tc>
      </w:tr>
      <w:tr w:rsidR="00110F80" w:rsidTr="00297E37">
        <w:tc>
          <w:tcPr>
            <w:tcW w:w="2263"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Jumlah</w:t>
            </w:r>
          </w:p>
        </w:tc>
        <w:tc>
          <w:tcPr>
            <w:tcW w:w="1559"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16</w:t>
            </w:r>
          </w:p>
        </w:tc>
        <w:tc>
          <w:tcPr>
            <w:tcW w:w="156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3</w:t>
            </w:r>
          </w:p>
        </w:tc>
        <w:tc>
          <w:tcPr>
            <w:tcW w:w="1836"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19</w:t>
            </w:r>
          </w:p>
        </w:tc>
      </w:tr>
    </w:tbl>
    <w:p w:rsidR="00110F80" w:rsidRDefault="00110F80" w:rsidP="00110F80">
      <w:pPr>
        <w:pStyle w:val="ListParagraph"/>
        <w:spacing w:line="240" w:lineRule="auto"/>
        <w:ind w:left="709"/>
        <w:outlineLvl w:val="2"/>
        <w:rPr>
          <w:rFonts w:ascii="Times New Roman" w:hAnsi="Times New Roman" w:cs="Times New Roman"/>
          <w:sz w:val="24"/>
          <w:szCs w:val="24"/>
        </w:rPr>
      </w:pPr>
      <w:r>
        <w:rPr>
          <w:rFonts w:ascii="Times New Roman" w:hAnsi="Times New Roman" w:cs="Times New Roman"/>
          <w:sz w:val="24"/>
          <w:szCs w:val="24"/>
        </w:rPr>
        <w:t>Sumber : Kantor Kecamatan Talaga</w:t>
      </w:r>
    </w:p>
    <w:p w:rsidR="00110F80" w:rsidRDefault="00110F80" w:rsidP="00110F80">
      <w:pPr>
        <w:pStyle w:val="ListParagraph"/>
        <w:spacing w:line="240" w:lineRule="auto"/>
        <w:ind w:left="709"/>
        <w:outlineLvl w:val="2"/>
        <w:rPr>
          <w:rFonts w:ascii="Times New Roman" w:hAnsi="Times New Roman" w:cs="Times New Roman"/>
          <w:sz w:val="24"/>
          <w:szCs w:val="24"/>
        </w:rPr>
      </w:pPr>
    </w:p>
    <w:p w:rsidR="00110F80" w:rsidRDefault="00110F80" w:rsidP="00110F80">
      <w:pPr>
        <w:pStyle w:val="ListParagraph"/>
        <w:spacing w:line="240" w:lineRule="auto"/>
        <w:ind w:left="709"/>
        <w:outlineLvl w:val="2"/>
        <w:rPr>
          <w:rFonts w:ascii="Times New Roman" w:hAnsi="Times New Roman" w:cs="Times New Roman"/>
          <w:sz w:val="24"/>
          <w:szCs w:val="24"/>
        </w:rPr>
      </w:pPr>
    </w:p>
    <w:p w:rsidR="00110F80" w:rsidRDefault="00110F80" w:rsidP="00110F80">
      <w:pPr>
        <w:pStyle w:val="ListParagraph"/>
        <w:spacing w:line="240" w:lineRule="auto"/>
        <w:ind w:left="709"/>
        <w:outlineLvl w:val="2"/>
        <w:rPr>
          <w:rFonts w:ascii="Times New Roman" w:hAnsi="Times New Roman" w:cs="Times New Roman"/>
          <w:sz w:val="24"/>
          <w:szCs w:val="24"/>
        </w:rPr>
      </w:pPr>
    </w:p>
    <w:p w:rsidR="00110F80" w:rsidRPr="007141BF" w:rsidRDefault="00110F80" w:rsidP="00110F80">
      <w:pPr>
        <w:pStyle w:val="ListParagraph"/>
        <w:spacing w:line="240" w:lineRule="auto"/>
        <w:ind w:left="709"/>
        <w:outlineLvl w:val="2"/>
        <w:rPr>
          <w:rFonts w:ascii="Times New Roman" w:hAnsi="Times New Roman" w:cs="Times New Roman"/>
          <w:sz w:val="24"/>
          <w:szCs w:val="24"/>
        </w:rPr>
      </w:pPr>
    </w:p>
    <w:p w:rsidR="00110F80" w:rsidRDefault="00110F80" w:rsidP="00110F80">
      <w:pPr>
        <w:pStyle w:val="ListParagraph"/>
        <w:numPr>
          <w:ilvl w:val="0"/>
          <w:numId w:val="12"/>
        </w:numPr>
        <w:spacing w:line="480" w:lineRule="auto"/>
        <w:ind w:left="426"/>
        <w:jc w:val="both"/>
        <w:outlineLvl w:val="2"/>
        <w:rPr>
          <w:rFonts w:ascii="Times New Roman" w:hAnsi="Times New Roman" w:cs="Times New Roman"/>
          <w:b/>
          <w:sz w:val="24"/>
          <w:szCs w:val="24"/>
        </w:rPr>
      </w:pPr>
      <w:r>
        <w:rPr>
          <w:rFonts w:ascii="Times New Roman" w:hAnsi="Times New Roman" w:cs="Times New Roman"/>
          <w:b/>
          <w:sz w:val="24"/>
          <w:szCs w:val="24"/>
        </w:rPr>
        <w:lastRenderedPageBreak/>
        <w:t>Kondisi Demografis</w:t>
      </w:r>
    </w:p>
    <w:p w:rsidR="00110F80" w:rsidRDefault="00110F80" w:rsidP="00110F80">
      <w:pPr>
        <w:pStyle w:val="ListParagraph"/>
        <w:spacing w:line="480" w:lineRule="auto"/>
        <w:ind w:left="709" w:firstLine="567"/>
        <w:jc w:val="both"/>
        <w:outlineLvl w:val="2"/>
        <w:rPr>
          <w:rFonts w:ascii="Times New Roman" w:hAnsi="Times New Roman" w:cs="Times New Roman"/>
        </w:rPr>
      </w:pPr>
      <w:r w:rsidRPr="004077C2">
        <w:rPr>
          <w:rFonts w:ascii="Times New Roman" w:hAnsi="Times New Roman" w:cs="Times New Roman"/>
          <w:sz w:val="24"/>
          <w:szCs w:val="24"/>
        </w:rPr>
        <w:t>Salah satu faktor utama dalam menentukan kualitas sumber daya manusia adalah</w:t>
      </w:r>
      <w:r w:rsidRPr="004077C2">
        <w:rPr>
          <w:rFonts w:ascii="Times New Roman" w:hAnsi="Times New Roman" w:cs="Times New Roman"/>
        </w:rPr>
        <w:t xml:space="preserve"> jumlah penduduk. Penduduk Kecamatan Talaga tersebar diseluruh wilayah Kecamatan Talaga yang terdiri dari 17 desa. Jumlah penduduk Kecamatan Talaga pada bulan September tahun 2020 menurut angka Sensus Penduduk adalah 47.742 jiwa. Berikut ini data jumlah penduduk Kecamatan Talaga berdasarkan kelompok umur dan jenis kelamin:</w:t>
      </w:r>
    </w:p>
    <w:p w:rsidR="00110F80" w:rsidRPr="004077C2" w:rsidRDefault="00110F80" w:rsidP="00110F80">
      <w:pPr>
        <w:pStyle w:val="ListParagraph"/>
        <w:spacing w:line="240" w:lineRule="auto"/>
        <w:ind w:left="709" w:firstLine="567"/>
        <w:jc w:val="center"/>
        <w:outlineLvl w:val="2"/>
        <w:rPr>
          <w:rFonts w:ascii="Times New Roman" w:hAnsi="Times New Roman" w:cs="Times New Roman"/>
          <w:sz w:val="24"/>
          <w:szCs w:val="24"/>
        </w:rPr>
      </w:pPr>
      <w:r>
        <w:rPr>
          <w:rFonts w:ascii="Times New Roman" w:hAnsi="Times New Roman" w:cs="Times New Roman"/>
          <w:sz w:val="24"/>
          <w:szCs w:val="24"/>
        </w:rPr>
        <w:t>Tabel 3.2</w:t>
      </w:r>
    </w:p>
    <w:p w:rsidR="00110F80" w:rsidRDefault="00110F80" w:rsidP="00110F80">
      <w:pPr>
        <w:pStyle w:val="ListParagraph"/>
        <w:spacing w:line="240" w:lineRule="auto"/>
        <w:ind w:left="709" w:firstLine="567"/>
        <w:jc w:val="center"/>
        <w:outlineLvl w:val="2"/>
        <w:rPr>
          <w:rFonts w:ascii="Times New Roman" w:hAnsi="Times New Roman" w:cs="Times New Roman"/>
          <w:sz w:val="24"/>
          <w:szCs w:val="24"/>
        </w:rPr>
      </w:pPr>
      <w:r>
        <w:rPr>
          <w:rFonts w:ascii="Times New Roman" w:hAnsi="Times New Roman" w:cs="Times New Roman"/>
          <w:sz w:val="24"/>
          <w:szCs w:val="24"/>
        </w:rPr>
        <w:t>Jumlah Penduduk Menurut Kelompok Umur dan Jenis kelamin Kecamatan Talaga</w:t>
      </w:r>
    </w:p>
    <w:tbl>
      <w:tblPr>
        <w:tblStyle w:val="TableGrid"/>
        <w:tblW w:w="0" w:type="auto"/>
        <w:tblInd w:w="709" w:type="dxa"/>
        <w:tblLook w:val="04A0" w:firstRow="1" w:lastRow="0" w:firstColumn="1" w:lastColumn="0" w:noHBand="0" w:noVBand="1"/>
      </w:tblPr>
      <w:tblGrid>
        <w:gridCol w:w="1828"/>
        <w:gridCol w:w="1790"/>
        <w:gridCol w:w="1842"/>
        <w:gridCol w:w="1758"/>
      </w:tblGrid>
      <w:tr w:rsidR="00110F80" w:rsidTr="00297E37">
        <w:tc>
          <w:tcPr>
            <w:tcW w:w="1828" w:type="dxa"/>
            <w:vMerge w:val="restart"/>
          </w:tcPr>
          <w:p w:rsidR="00110F80" w:rsidRPr="001716B6" w:rsidRDefault="00110F80" w:rsidP="00297E37">
            <w:pPr>
              <w:pStyle w:val="ListParagraph"/>
              <w:ind w:left="0"/>
              <w:jc w:val="center"/>
              <w:outlineLvl w:val="2"/>
              <w:rPr>
                <w:rFonts w:ascii="Times New Roman" w:hAnsi="Times New Roman" w:cs="Times New Roman"/>
                <w:b/>
                <w:sz w:val="24"/>
                <w:szCs w:val="24"/>
              </w:rPr>
            </w:pPr>
            <w:r w:rsidRPr="001716B6">
              <w:rPr>
                <w:rFonts w:ascii="Times New Roman" w:hAnsi="Times New Roman" w:cs="Times New Roman"/>
                <w:b/>
                <w:sz w:val="24"/>
                <w:szCs w:val="24"/>
              </w:rPr>
              <w:t>Kelompok Umur</w:t>
            </w:r>
          </w:p>
        </w:tc>
        <w:tc>
          <w:tcPr>
            <w:tcW w:w="3632" w:type="dxa"/>
            <w:gridSpan w:val="2"/>
          </w:tcPr>
          <w:p w:rsidR="00110F80" w:rsidRPr="001716B6" w:rsidRDefault="00110F80" w:rsidP="00297E37">
            <w:pPr>
              <w:pStyle w:val="ListParagraph"/>
              <w:ind w:left="0"/>
              <w:jc w:val="center"/>
              <w:outlineLvl w:val="2"/>
              <w:rPr>
                <w:rFonts w:ascii="Times New Roman" w:hAnsi="Times New Roman" w:cs="Times New Roman"/>
                <w:b/>
                <w:sz w:val="24"/>
                <w:szCs w:val="24"/>
              </w:rPr>
            </w:pPr>
            <w:r w:rsidRPr="001716B6">
              <w:rPr>
                <w:rFonts w:ascii="Times New Roman" w:hAnsi="Times New Roman" w:cs="Times New Roman"/>
                <w:b/>
                <w:sz w:val="24"/>
                <w:szCs w:val="24"/>
              </w:rPr>
              <w:t>Jenis Kelamin</w:t>
            </w:r>
          </w:p>
        </w:tc>
        <w:tc>
          <w:tcPr>
            <w:tcW w:w="1758" w:type="dxa"/>
            <w:vMerge w:val="restart"/>
          </w:tcPr>
          <w:p w:rsidR="00110F80" w:rsidRPr="001716B6" w:rsidRDefault="00110F80" w:rsidP="00297E37">
            <w:pPr>
              <w:pStyle w:val="ListParagraph"/>
              <w:ind w:left="0"/>
              <w:jc w:val="center"/>
              <w:outlineLvl w:val="2"/>
              <w:rPr>
                <w:rFonts w:ascii="Times New Roman" w:hAnsi="Times New Roman" w:cs="Times New Roman"/>
                <w:b/>
                <w:sz w:val="24"/>
                <w:szCs w:val="24"/>
              </w:rPr>
            </w:pPr>
            <w:r w:rsidRPr="001716B6">
              <w:rPr>
                <w:rFonts w:ascii="Times New Roman" w:hAnsi="Times New Roman" w:cs="Times New Roman"/>
                <w:b/>
                <w:sz w:val="24"/>
                <w:szCs w:val="24"/>
              </w:rPr>
              <w:t>Jumlah</w:t>
            </w:r>
          </w:p>
        </w:tc>
      </w:tr>
      <w:tr w:rsidR="00110F80" w:rsidTr="00297E37">
        <w:tc>
          <w:tcPr>
            <w:tcW w:w="1828" w:type="dxa"/>
            <w:vMerge/>
          </w:tcPr>
          <w:p w:rsidR="00110F80" w:rsidRPr="001716B6" w:rsidRDefault="00110F80" w:rsidP="00297E37">
            <w:pPr>
              <w:pStyle w:val="ListParagraph"/>
              <w:ind w:left="0"/>
              <w:jc w:val="center"/>
              <w:outlineLvl w:val="2"/>
              <w:rPr>
                <w:rFonts w:ascii="Times New Roman" w:hAnsi="Times New Roman" w:cs="Times New Roman"/>
                <w:b/>
                <w:sz w:val="24"/>
                <w:szCs w:val="24"/>
              </w:rPr>
            </w:pPr>
          </w:p>
        </w:tc>
        <w:tc>
          <w:tcPr>
            <w:tcW w:w="1790" w:type="dxa"/>
          </w:tcPr>
          <w:p w:rsidR="00110F80" w:rsidRPr="001716B6" w:rsidRDefault="00110F80" w:rsidP="00297E37">
            <w:pPr>
              <w:pStyle w:val="ListParagraph"/>
              <w:ind w:left="0"/>
              <w:jc w:val="center"/>
              <w:outlineLvl w:val="2"/>
              <w:rPr>
                <w:rFonts w:ascii="Times New Roman" w:hAnsi="Times New Roman" w:cs="Times New Roman"/>
                <w:b/>
                <w:sz w:val="24"/>
                <w:szCs w:val="24"/>
              </w:rPr>
            </w:pPr>
            <w:r w:rsidRPr="001716B6">
              <w:rPr>
                <w:rFonts w:ascii="Times New Roman" w:hAnsi="Times New Roman" w:cs="Times New Roman"/>
                <w:b/>
                <w:sz w:val="24"/>
                <w:szCs w:val="24"/>
              </w:rPr>
              <w:t>Laki-Laki</w:t>
            </w:r>
          </w:p>
        </w:tc>
        <w:tc>
          <w:tcPr>
            <w:tcW w:w="1842" w:type="dxa"/>
          </w:tcPr>
          <w:p w:rsidR="00110F80" w:rsidRPr="001716B6" w:rsidRDefault="00110F80" w:rsidP="00297E37">
            <w:pPr>
              <w:pStyle w:val="ListParagraph"/>
              <w:ind w:left="0"/>
              <w:jc w:val="center"/>
              <w:outlineLvl w:val="2"/>
              <w:rPr>
                <w:rFonts w:ascii="Times New Roman" w:hAnsi="Times New Roman" w:cs="Times New Roman"/>
                <w:b/>
                <w:sz w:val="24"/>
                <w:szCs w:val="24"/>
              </w:rPr>
            </w:pPr>
            <w:r w:rsidRPr="001716B6">
              <w:rPr>
                <w:rFonts w:ascii="Times New Roman" w:hAnsi="Times New Roman" w:cs="Times New Roman"/>
                <w:b/>
                <w:sz w:val="24"/>
                <w:szCs w:val="24"/>
              </w:rPr>
              <w:t>Perempuan</w:t>
            </w:r>
          </w:p>
        </w:tc>
        <w:tc>
          <w:tcPr>
            <w:tcW w:w="1758" w:type="dxa"/>
            <w:vMerge/>
          </w:tcPr>
          <w:p w:rsidR="00110F80" w:rsidRPr="001716B6" w:rsidRDefault="00110F80" w:rsidP="00297E37">
            <w:pPr>
              <w:pStyle w:val="ListParagraph"/>
              <w:ind w:left="0"/>
              <w:jc w:val="center"/>
              <w:outlineLvl w:val="2"/>
              <w:rPr>
                <w:rFonts w:ascii="Times New Roman" w:hAnsi="Times New Roman" w:cs="Times New Roman"/>
                <w:b/>
                <w:sz w:val="24"/>
                <w:szCs w:val="24"/>
              </w:rPr>
            </w:pPr>
          </w:p>
        </w:tc>
      </w:tr>
      <w:tr w:rsidR="00110F80" w:rsidTr="00297E37">
        <w:tc>
          <w:tcPr>
            <w:tcW w:w="182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0-14</w:t>
            </w:r>
          </w:p>
        </w:tc>
        <w:tc>
          <w:tcPr>
            <w:tcW w:w="179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5.866</w:t>
            </w:r>
          </w:p>
        </w:tc>
        <w:tc>
          <w:tcPr>
            <w:tcW w:w="1842"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5.312</w:t>
            </w:r>
          </w:p>
        </w:tc>
        <w:tc>
          <w:tcPr>
            <w:tcW w:w="175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11.178</w:t>
            </w:r>
          </w:p>
        </w:tc>
      </w:tr>
      <w:tr w:rsidR="00110F80" w:rsidTr="00297E37">
        <w:tc>
          <w:tcPr>
            <w:tcW w:w="182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15-64</w:t>
            </w:r>
          </w:p>
        </w:tc>
        <w:tc>
          <w:tcPr>
            <w:tcW w:w="179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16.380</w:t>
            </w:r>
          </w:p>
        </w:tc>
        <w:tc>
          <w:tcPr>
            <w:tcW w:w="1842"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16.244</w:t>
            </w:r>
          </w:p>
        </w:tc>
        <w:tc>
          <w:tcPr>
            <w:tcW w:w="175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32.624</w:t>
            </w:r>
          </w:p>
        </w:tc>
      </w:tr>
      <w:tr w:rsidR="00110F80" w:rsidTr="00297E37">
        <w:tc>
          <w:tcPr>
            <w:tcW w:w="182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65+</w:t>
            </w:r>
          </w:p>
        </w:tc>
        <w:tc>
          <w:tcPr>
            <w:tcW w:w="179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1.965</w:t>
            </w:r>
          </w:p>
        </w:tc>
        <w:tc>
          <w:tcPr>
            <w:tcW w:w="1842"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1.975</w:t>
            </w:r>
          </w:p>
        </w:tc>
        <w:tc>
          <w:tcPr>
            <w:tcW w:w="175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3.940</w:t>
            </w:r>
          </w:p>
        </w:tc>
      </w:tr>
      <w:tr w:rsidR="00110F80" w:rsidTr="00297E37">
        <w:tc>
          <w:tcPr>
            <w:tcW w:w="182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Jumlah</w:t>
            </w:r>
          </w:p>
        </w:tc>
        <w:tc>
          <w:tcPr>
            <w:tcW w:w="1790"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24.211</w:t>
            </w:r>
          </w:p>
        </w:tc>
        <w:tc>
          <w:tcPr>
            <w:tcW w:w="1842"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23.531</w:t>
            </w:r>
          </w:p>
        </w:tc>
        <w:tc>
          <w:tcPr>
            <w:tcW w:w="1758" w:type="dxa"/>
          </w:tcPr>
          <w:p w:rsidR="00110F80" w:rsidRDefault="00110F80" w:rsidP="00297E37">
            <w:pPr>
              <w:pStyle w:val="ListParagraph"/>
              <w:ind w:left="0"/>
              <w:jc w:val="center"/>
              <w:outlineLvl w:val="2"/>
              <w:rPr>
                <w:rFonts w:ascii="Times New Roman" w:hAnsi="Times New Roman" w:cs="Times New Roman"/>
                <w:sz w:val="24"/>
                <w:szCs w:val="24"/>
              </w:rPr>
            </w:pPr>
            <w:r>
              <w:rPr>
                <w:rFonts w:ascii="Times New Roman" w:hAnsi="Times New Roman" w:cs="Times New Roman"/>
                <w:sz w:val="24"/>
                <w:szCs w:val="24"/>
              </w:rPr>
              <w:t>47.472</w:t>
            </w:r>
          </w:p>
        </w:tc>
      </w:tr>
    </w:tbl>
    <w:p w:rsidR="00110F80" w:rsidRDefault="00110F80" w:rsidP="00110F80">
      <w:pPr>
        <w:pStyle w:val="ListParagraph"/>
        <w:spacing w:line="240" w:lineRule="auto"/>
        <w:ind w:left="709"/>
        <w:outlineLvl w:val="2"/>
        <w:rPr>
          <w:rFonts w:ascii="Times New Roman" w:hAnsi="Times New Roman" w:cs="Times New Roman"/>
          <w:sz w:val="24"/>
          <w:szCs w:val="24"/>
        </w:rPr>
      </w:pPr>
      <w:r>
        <w:rPr>
          <w:rFonts w:ascii="Times New Roman" w:hAnsi="Times New Roman" w:cs="Times New Roman"/>
          <w:sz w:val="24"/>
          <w:szCs w:val="24"/>
        </w:rPr>
        <w:t>Sumber : BPS Kabupaten Majalengka Tahun 2021</w:t>
      </w:r>
    </w:p>
    <w:p w:rsidR="00110F80" w:rsidRDefault="00110F80" w:rsidP="00110F80">
      <w:pPr>
        <w:pStyle w:val="ListParagraph"/>
        <w:spacing w:line="240" w:lineRule="auto"/>
        <w:ind w:left="709"/>
        <w:outlineLvl w:val="2"/>
        <w:rPr>
          <w:rFonts w:ascii="Times New Roman" w:hAnsi="Times New Roman" w:cs="Times New Roman"/>
          <w:sz w:val="24"/>
          <w:szCs w:val="24"/>
        </w:rPr>
      </w:pPr>
    </w:p>
    <w:p w:rsidR="00110F80" w:rsidRPr="00E858D3" w:rsidRDefault="00110F80" w:rsidP="00110F80">
      <w:pPr>
        <w:pStyle w:val="ListParagraph"/>
        <w:spacing w:line="480" w:lineRule="auto"/>
        <w:ind w:left="709" w:firstLine="567"/>
        <w:jc w:val="both"/>
        <w:outlineLvl w:val="2"/>
        <w:rPr>
          <w:rFonts w:ascii="Times New Roman" w:hAnsi="Times New Roman" w:cs="Times New Roman"/>
          <w:sz w:val="24"/>
          <w:szCs w:val="24"/>
        </w:rPr>
      </w:pPr>
      <w:r w:rsidRPr="00E858D3">
        <w:rPr>
          <w:rFonts w:ascii="Times New Roman" w:hAnsi="Times New Roman" w:cs="Times New Roman"/>
          <w:sz w:val="24"/>
          <w:szCs w:val="24"/>
        </w:rPr>
        <w:t>Dari data tersebut terlihat bahwa jumlah penduduk laki laki masih lebih tinggi dibandingkan jumlah penduduk perempuan dengan perbandingan sex ratio 103. Rata-rata kepadatan penduduk Kecamatan Talaga pada tahun 2021 adalah 1.218 jiwa/Km2 , kepadatan penduduk tertinggi berada di Desa Talaga Wetan dengan kepadatan mencapai 1.762 jiwa/Km2 dan kepadatan terendah berada di Desa Kertarahayu dengan kepadatan 354 jiwa/Km2 .</w:t>
      </w:r>
    </w:p>
    <w:p w:rsidR="00110F80" w:rsidRDefault="00110F80" w:rsidP="00110F80">
      <w:pPr>
        <w:pStyle w:val="ListParagraph"/>
        <w:spacing w:line="240" w:lineRule="auto"/>
        <w:ind w:left="709"/>
        <w:jc w:val="both"/>
        <w:outlineLvl w:val="2"/>
        <w:rPr>
          <w:rFonts w:ascii="Times New Roman" w:hAnsi="Times New Roman" w:cs="Times New Roman"/>
          <w:b/>
          <w:sz w:val="24"/>
          <w:szCs w:val="24"/>
        </w:rPr>
      </w:pPr>
      <w:bookmarkStart w:id="3" w:name="_Toc130384605"/>
    </w:p>
    <w:bookmarkEnd w:id="3"/>
    <w:p w:rsidR="00110F80" w:rsidRDefault="00110F80" w:rsidP="00110F80">
      <w:pPr>
        <w:pStyle w:val="ListParagraph"/>
        <w:numPr>
          <w:ilvl w:val="0"/>
          <w:numId w:val="12"/>
        </w:numPr>
        <w:spacing w:line="480" w:lineRule="auto"/>
        <w:ind w:left="426"/>
        <w:jc w:val="both"/>
        <w:outlineLvl w:val="2"/>
        <w:rPr>
          <w:rFonts w:ascii="Times New Roman" w:hAnsi="Times New Roman" w:cs="Times New Roman"/>
          <w:b/>
          <w:sz w:val="24"/>
          <w:szCs w:val="24"/>
        </w:rPr>
      </w:pPr>
      <w:r>
        <w:rPr>
          <w:rFonts w:ascii="Times New Roman" w:hAnsi="Times New Roman" w:cs="Times New Roman"/>
          <w:b/>
          <w:sz w:val="24"/>
          <w:szCs w:val="24"/>
        </w:rPr>
        <w:t>Mata Pencarian</w:t>
      </w:r>
    </w:p>
    <w:p w:rsidR="00110F80" w:rsidRPr="00E1563B" w:rsidRDefault="00110F80" w:rsidP="00110F80">
      <w:pPr>
        <w:pStyle w:val="ListParagraph"/>
        <w:numPr>
          <w:ilvl w:val="0"/>
          <w:numId w:val="15"/>
        </w:numPr>
        <w:spacing w:line="480" w:lineRule="auto"/>
        <w:ind w:left="1134"/>
        <w:jc w:val="both"/>
        <w:outlineLvl w:val="2"/>
        <w:rPr>
          <w:rFonts w:ascii="Times New Roman" w:hAnsi="Times New Roman" w:cs="Times New Roman"/>
          <w:sz w:val="24"/>
          <w:szCs w:val="24"/>
        </w:rPr>
      </w:pPr>
      <w:r w:rsidRPr="00E1563B">
        <w:rPr>
          <w:rFonts w:ascii="Times New Roman" w:hAnsi="Times New Roman" w:cs="Times New Roman"/>
          <w:sz w:val="24"/>
          <w:szCs w:val="24"/>
        </w:rPr>
        <w:t>Petani</w:t>
      </w:r>
    </w:p>
    <w:p w:rsidR="00110F80" w:rsidRPr="00E1563B" w:rsidRDefault="00110F80" w:rsidP="00110F80">
      <w:pPr>
        <w:pStyle w:val="ListParagraph"/>
        <w:numPr>
          <w:ilvl w:val="0"/>
          <w:numId w:val="15"/>
        </w:numPr>
        <w:spacing w:line="480" w:lineRule="auto"/>
        <w:ind w:left="1134"/>
        <w:jc w:val="both"/>
        <w:outlineLvl w:val="2"/>
        <w:rPr>
          <w:rFonts w:ascii="Times New Roman" w:hAnsi="Times New Roman" w:cs="Times New Roman"/>
          <w:sz w:val="24"/>
          <w:szCs w:val="24"/>
        </w:rPr>
      </w:pPr>
      <w:r w:rsidRPr="00E1563B">
        <w:rPr>
          <w:rFonts w:ascii="Times New Roman" w:hAnsi="Times New Roman" w:cs="Times New Roman"/>
          <w:sz w:val="24"/>
          <w:szCs w:val="24"/>
        </w:rPr>
        <w:t>Pedagang</w:t>
      </w:r>
    </w:p>
    <w:p w:rsidR="00110F80" w:rsidRPr="00E1563B" w:rsidRDefault="00110F80" w:rsidP="00110F80">
      <w:pPr>
        <w:pStyle w:val="ListParagraph"/>
        <w:numPr>
          <w:ilvl w:val="0"/>
          <w:numId w:val="15"/>
        </w:numPr>
        <w:spacing w:line="480" w:lineRule="auto"/>
        <w:ind w:left="1134"/>
        <w:jc w:val="both"/>
        <w:outlineLvl w:val="2"/>
        <w:rPr>
          <w:rFonts w:ascii="Times New Roman" w:hAnsi="Times New Roman" w:cs="Times New Roman"/>
          <w:sz w:val="24"/>
          <w:szCs w:val="24"/>
        </w:rPr>
      </w:pPr>
      <w:r w:rsidRPr="00E1563B">
        <w:rPr>
          <w:rFonts w:ascii="Times New Roman" w:hAnsi="Times New Roman" w:cs="Times New Roman"/>
          <w:sz w:val="24"/>
          <w:szCs w:val="24"/>
        </w:rPr>
        <w:lastRenderedPageBreak/>
        <w:t>PNS</w:t>
      </w:r>
    </w:p>
    <w:p w:rsidR="00110F80" w:rsidRPr="00E1563B" w:rsidRDefault="00110F80" w:rsidP="00110F80">
      <w:pPr>
        <w:pStyle w:val="ListParagraph"/>
        <w:numPr>
          <w:ilvl w:val="0"/>
          <w:numId w:val="15"/>
        </w:numPr>
        <w:spacing w:line="480" w:lineRule="auto"/>
        <w:ind w:left="1134"/>
        <w:jc w:val="both"/>
        <w:outlineLvl w:val="2"/>
        <w:rPr>
          <w:rFonts w:ascii="Times New Roman" w:hAnsi="Times New Roman" w:cs="Times New Roman"/>
          <w:sz w:val="24"/>
          <w:szCs w:val="24"/>
        </w:rPr>
      </w:pPr>
      <w:r w:rsidRPr="00E1563B">
        <w:rPr>
          <w:rFonts w:ascii="Times New Roman" w:hAnsi="Times New Roman" w:cs="Times New Roman"/>
          <w:sz w:val="24"/>
          <w:szCs w:val="24"/>
        </w:rPr>
        <w:t>TNI/Polri</w:t>
      </w:r>
    </w:p>
    <w:p w:rsidR="00110F80" w:rsidRPr="00E1563B" w:rsidRDefault="00110F80" w:rsidP="00110F80">
      <w:pPr>
        <w:pStyle w:val="ListParagraph"/>
        <w:numPr>
          <w:ilvl w:val="0"/>
          <w:numId w:val="15"/>
        </w:numPr>
        <w:spacing w:line="480" w:lineRule="auto"/>
        <w:ind w:left="1134"/>
        <w:jc w:val="both"/>
        <w:outlineLvl w:val="2"/>
        <w:rPr>
          <w:rFonts w:ascii="Times New Roman" w:hAnsi="Times New Roman" w:cs="Times New Roman"/>
          <w:sz w:val="24"/>
          <w:szCs w:val="24"/>
        </w:rPr>
      </w:pPr>
      <w:r w:rsidRPr="00E1563B">
        <w:rPr>
          <w:rFonts w:ascii="Times New Roman" w:hAnsi="Times New Roman" w:cs="Times New Roman"/>
          <w:sz w:val="24"/>
          <w:szCs w:val="24"/>
        </w:rPr>
        <w:t>Karyawan Swasta</w:t>
      </w:r>
    </w:p>
    <w:p w:rsidR="00110F80" w:rsidRPr="00E1563B" w:rsidRDefault="00110F80" w:rsidP="00110F80">
      <w:pPr>
        <w:pStyle w:val="ListParagraph"/>
        <w:numPr>
          <w:ilvl w:val="0"/>
          <w:numId w:val="15"/>
        </w:numPr>
        <w:spacing w:line="480" w:lineRule="auto"/>
        <w:ind w:left="1134"/>
        <w:jc w:val="both"/>
        <w:outlineLvl w:val="2"/>
        <w:rPr>
          <w:rFonts w:ascii="Times New Roman" w:hAnsi="Times New Roman" w:cs="Times New Roman"/>
          <w:sz w:val="24"/>
          <w:szCs w:val="24"/>
        </w:rPr>
      </w:pPr>
      <w:r w:rsidRPr="00E1563B">
        <w:rPr>
          <w:rFonts w:ascii="Times New Roman" w:hAnsi="Times New Roman" w:cs="Times New Roman"/>
          <w:sz w:val="24"/>
          <w:szCs w:val="24"/>
        </w:rPr>
        <w:t>Wirausaha Lainnya</w:t>
      </w:r>
    </w:p>
    <w:p w:rsidR="00110F80" w:rsidRPr="00E1563B" w:rsidRDefault="00110F80" w:rsidP="00110F80">
      <w:pPr>
        <w:pStyle w:val="ListParagraph"/>
        <w:numPr>
          <w:ilvl w:val="0"/>
          <w:numId w:val="15"/>
        </w:numPr>
        <w:spacing w:line="480" w:lineRule="auto"/>
        <w:ind w:left="1134"/>
        <w:jc w:val="both"/>
        <w:outlineLvl w:val="2"/>
        <w:rPr>
          <w:rFonts w:ascii="Times New Roman" w:hAnsi="Times New Roman" w:cs="Times New Roman"/>
          <w:sz w:val="24"/>
          <w:szCs w:val="24"/>
        </w:rPr>
      </w:pPr>
      <w:r w:rsidRPr="00E1563B">
        <w:rPr>
          <w:rFonts w:ascii="Times New Roman" w:hAnsi="Times New Roman" w:cs="Times New Roman"/>
          <w:sz w:val="24"/>
          <w:szCs w:val="24"/>
        </w:rPr>
        <w:t>Pendidikan</w:t>
      </w:r>
    </w:p>
    <w:p w:rsidR="00110F80" w:rsidRPr="009E4C03" w:rsidRDefault="00110F80" w:rsidP="00110F80">
      <w:pPr>
        <w:pStyle w:val="ListParagraph"/>
        <w:spacing w:line="480" w:lineRule="auto"/>
        <w:ind w:left="1134"/>
        <w:jc w:val="both"/>
        <w:outlineLvl w:val="2"/>
        <w:rPr>
          <w:rFonts w:ascii="Times New Roman" w:hAnsi="Times New Roman" w:cs="Times New Roman"/>
          <w:b/>
          <w:sz w:val="24"/>
          <w:szCs w:val="24"/>
        </w:rPr>
      </w:pPr>
    </w:p>
    <w:p w:rsidR="00110F80" w:rsidRPr="009E4C03" w:rsidRDefault="00110F80" w:rsidP="00110F80">
      <w:pPr>
        <w:pStyle w:val="ListParagraph"/>
        <w:numPr>
          <w:ilvl w:val="0"/>
          <w:numId w:val="12"/>
        </w:numPr>
        <w:spacing w:line="480" w:lineRule="auto"/>
        <w:ind w:left="426"/>
        <w:jc w:val="both"/>
        <w:outlineLvl w:val="2"/>
        <w:rPr>
          <w:rFonts w:ascii="Times New Roman" w:hAnsi="Times New Roman" w:cs="Times New Roman"/>
          <w:b/>
          <w:sz w:val="24"/>
          <w:szCs w:val="24"/>
        </w:rPr>
      </w:pPr>
      <w:r>
        <w:rPr>
          <w:rFonts w:ascii="Times New Roman" w:hAnsi="Times New Roman" w:cs="Times New Roman"/>
          <w:b/>
          <w:sz w:val="24"/>
          <w:szCs w:val="24"/>
        </w:rPr>
        <w:t>Kondisi Sosial</w:t>
      </w:r>
    </w:p>
    <w:p w:rsidR="00110F80" w:rsidRDefault="00110F80" w:rsidP="00110F80">
      <w:pPr>
        <w:pStyle w:val="ListParagraph"/>
        <w:numPr>
          <w:ilvl w:val="0"/>
          <w:numId w:val="13"/>
        </w:numPr>
        <w:spacing w:line="480" w:lineRule="auto"/>
        <w:ind w:left="709"/>
        <w:jc w:val="both"/>
        <w:rPr>
          <w:rFonts w:ascii="Times New Roman" w:hAnsi="Times New Roman" w:cs="Times New Roman"/>
        </w:rPr>
      </w:pPr>
      <w:r w:rsidRPr="00E858D3">
        <w:rPr>
          <w:rFonts w:ascii="Times New Roman" w:hAnsi="Times New Roman" w:cs="Times New Roman"/>
        </w:rPr>
        <w:t xml:space="preserve">Pendidikan </w:t>
      </w:r>
    </w:p>
    <w:p w:rsidR="00110F80" w:rsidRDefault="00110F80" w:rsidP="00110F80">
      <w:pPr>
        <w:pStyle w:val="ListParagraph"/>
        <w:spacing w:line="480" w:lineRule="auto"/>
        <w:ind w:left="709"/>
        <w:jc w:val="both"/>
        <w:rPr>
          <w:rFonts w:ascii="Times New Roman" w:hAnsi="Times New Roman" w:cs="Times New Roman"/>
          <w:sz w:val="24"/>
          <w:szCs w:val="24"/>
        </w:rPr>
      </w:pPr>
      <w:r w:rsidRPr="00E858D3">
        <w:rPr>
          <w:rFonts w:ascii="Times New Roman" w:hAnsi="Times New Roman" w:cs="Times New Roman"/>
        </w:rPr>
        <w:t xml:space="preserve">Dalam menggambarkan standar hidup penduduk dalam suat daerah, pendidikan merupakan salah satu indikator yang dapat digunakan sebagai ukuran dalam menggambarkan standar hidup tersebut. Pendidikan sampai taraf tertentu merupakan satu kebutuhan dasar setiap manusia dalam upaya mencerdaskan kehidupan bangsa. Pendidikan tidak dapat dipisahkan dari usaha peningkatan mutu </w:t>
      </w:r>
      <w:r w:rsidRPr="00E858D3">
        <w:rPr>
          <w:rFonts w:ascii="Times New Roman" w:hAnsi="Times New Roman" w:cs="Times New Roman"/>
          <w:sz w:val="24"/>
          <w:szCs w:val="24"/>
        </w:rPr>
        <w:t>sumber daya manusia Indonesia, sehingga diperlukan peningkatan jumlah sarana</w:t>
      </w:r>
      <w:r>
        <w:rPr>
          <w:rFonts w:ascii="Times New Roman" w:hAnsi="Times New Roman" w:cs="Times New Roman"/>
          <w:sz w:val="24"/>
          <w:szCs w:val="24"/>
        </w:rPr>
        <w:t xml:space="preserve"> </w:t>
      </w:r>
      <w:r w:rsidRPr="00E858D3">
        <w:rPr>
          <w:rFonts w:ascii="Times New Roman" w:hAnsi="Times New Roman" w:cs="Times New Roman"/>
          <w:sz w:val="24"/>
          <w:szCs w:val="24"/>
        </w:rPr>
        <w:t>pendidikan. Di Kecamatan Talaga sarana pendidikan yang tersedia meliputi Sekolah Dasar, SLTP dan SMU/ SMK. Berikut ini adalah jumlah sarana pendidikan yang ada di Kecamatan Talaga:</w:t>
      </w:r>
    </w:p>
    <w:p w:rsidR="00110F80" w:rsidRDefault="00110F80" w:rsidP="00110F80">
      <w:pPr>
        <w:pStyle w:val="ListParagraph"/>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Tabel 3.3 </w:t>
      </w:r>
    </w:p>
    <w:p w:rsidR="00110F80" w:rsidRDefault="00110F80" w:rsidP="00110F80">
      <w:pPr>
        <w:pStyle w:val="ListParagraph"/>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Jumlah Sarana Pendidikan Di kecamatan Talaga</w:t>
      </w:r>
    </w:p>
    <w:tbl>
      <w:tblPr>
        <w:tblStyle w:val="TableGrid"/>
        <w:tblW w:w="0" w:type="auto"/>
        <w:tblInd w:w="709" w:type="dxa"/>
        <w:tblLook w:val="04A0" w:firstRow="1" w:lastRow="0" w:firstColumn="1" w:lastColumn="0" w:noHBand="0" w:noVBand="1"/>
      </w:tblPr>
      <w:tblGrid>
        <w:gridCol w:w="2149"/>
        <w:gridCol w:w="1694"/>
        <w:gridCol w:w="1683"/>
        <w:gridCol w:w="1692"/>
      </w:tblGrid>
      <w:tr w:rsidR="00110F80" w:rsidTr="00297E37">
        <w:tc>
          <w:tcPr>
            <w:tcW w:w="1854" w:type="dxa"/>
            <w:vMerge w:val="restart"/>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Tingkat Pendidikan</w:t>
            </w:r>
          </w:p>
        </w:tc>
        <w:tc>
          <w:tcPr>
            <w:tcW w:w="3580" w:type="dxa"/>
            <w:gridSpan w:val="2"/>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Sekolah</w:t>
            </w:r>
          </w:p>
        </w:tc>
        <w:tc>
          <w:tcPr>
            <w:tcW w:w="1784" w:type="dxa"/>
            <w:vMerge w:val="restart"/>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Jumlah</w:t>
            </w:r>
          </w:p>
        </w:tc>
      </w:tr>
      <w:tr w:rsidR="00110F80" w:rsidTr="00297E37">
        <w:tc>
          <w:tcPr>
            <w:tcW w:w="1854" w:type="dxa"/>
            <w:vMerge/>
          </w:tcPr>
          <w:p w:rsidR="00110F80" w:rsidRPr="000426DA" w:rsidRDefault="00110F80" w:rsidP="00297E37">
            <w:pPr>
              <w:pStyle w:val="ListParagraph"/>
              <w:ind w:left="0"/>
              <w:jc w:val="center"/>
              <w:rPr>
                <w:rFonts w:ascii="Times New Roman" w:hAnsi="Times New Roman" w:cs="Times New Roman"/>
                <w:b/>
                <w:sz w:val="24"/>
                <w:szCs w:val="24"/>
              </w:rPr>
            </w:pPr>
          </w:p>
        </w:tc>
        <w:tc>
          <w:tcPr>
            <w:tcW w:w="1799" w:type="dxa"/>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Negeri</w:t>
            </w:r>
          </w:p>
        </w:tc>
        <w:tc>
          <w:tcPr>
            <w:tcW w:w="1781" w:type="dxa"/>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Swasta</w:t>
            </w:r>
          </w:p>
        </w:tc>
        <w:tc>
          <w:tcPr>
            <w:tcW w:w="1784" w:type="dxa"/>
            <w:vMerge/>
          </w:tcPr>
          <w:p w:rsidR="00110F80" w:rsidRDefault="00110F80" w:rsidP="00297E37">
            <w:pPr>
              <w:pStyle w:val="ListParagraph"/>
              <w:ind w:left="0"/>
              <w:jc w:val="center"/>
              <w:rPr>
                <w:rFonts w:ascii="Times New Roman" w:hAnsi="Times New Roman" w:cs="Times New Roman"/>
                <w:sz w:val="24"/>
                <w:szCs w:val="24"/>
              </w:rPr>
            </w:pPr>
          </w:p>
        </w:tc>
      </w:tr>
      <w:tr w:rsidR="00110F80" w:rsidTr="00297E37">
        <w:tc>
          <w:tcPr>
            <w:tcW w:w="185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TK</w:t>
            </w:r>
          </w:p>
        </w:tc>
        <w:tc>
          <w:tcPr>
            <w:tcW w:w="1799"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81"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78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r>
      <w:tr w:rsidR="00110F80" w:rsidTr="00297E37">
        <w:tc>
          <w:tcPr>
            <w:tcW w:w="185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SD/MI</w:t>
            </w:r>
          </w:p>
        </w:tc>
        <w:tc>
          <w:tcPr>
            <w:tcW w:w="1799"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781"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78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38</w:t>
            </w:r>
          </w:p>
        </w:tc>
      </w:tr>
      <w:tr w:rsidR="00110F80" w:rsidTr="00297E37">
        <w:tc>
          <w:tcPr>
            <w:tcW w:w="185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SLTP</w:t>
            </w:r>
          </w:p>
        </w:tc>
        <w:tc>
          <w:tcPr>
            <w:tcW w:w="1799"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781"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78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r w:rsidR="00110F80" w:rsidTr="00297E37">
        <w:tc>
          <w:tcPr>
            <w:tcW w:w="185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SLTA</w:t>
            </w:r>
          </w:p>
        </w:tc>
        <w:tc>
          <w:tcPr>
            <w:tcW w:w="1799"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781"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78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r>
      <w:tr w:rsidR="00110F80" w:rsidTr="00297E37">
        <w:tc>
          <w:tcPr>
            <w:tcW w:w="185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Akademi/Perguruan Tinggi</w:t>
            </w:r>
          </w:p>
        </w:tc>
        <w:tc>
          <w:tcPr>
            <w:tcW w:w="1799"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81"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784" w:type="dxa"/>
          </w:tcPr>
          <w:p w:rsidR="00110F80" w:rsidRDefault="00110F80" w:rsidP="00297E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110F80" w:rsidTr="00297E37">
        <w:tc>
          <w:tcPr>
            <w:tcW w:w="1854" w:type="dxa"/>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Jumlah</w:t>
            </w:r>
          </w:p>
        </w:tc>
        <w:tc>
          <w:tcPr>
            <w:tcW w:w="1799" w:type="dxa"/>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42</w:t>
            </w:r>
          </w:p>
        </w:tc>
        <w:tc>
          <w:tcPr>
            <w:tcW w:w="1781" w:type="dxa"/>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27</w:t>
            </w:r>
          </w:p>
        </w:tc>
        <w:tc>
          <w:tcPr>
            <w:tcW w:w="1784" w:type="dxa"/>
          </w:tcPr>
          <w:p w:rsidR="00110F80" w:rsidRPr="000426DA" w:rsidRDefault="00110F80" w:rsidP="00297E37">
            <w:pPr>
              <w:pStyle w:val="ListParagraph"/>
              <w:ind w:left="0"/>
              <w:jc w:val="center"/>
              <w:rPr>
                <w:rFonts w:ascii="Times New Roman" w:hAnsi="Times New Roman" w:cs="Times New Roman"/>
                <w:b/>
                <w:sz w:val="24"/>
                <w:szCs w:val="24"/>
              </w:rPr>
            </w:pPr>
            <w:r w:rsidRPr="000426DA">
              <w:rPr>
                <w:rFonts w:ascii="Times New Roman" w:hAnsi="Times New Roman" w:cs="Times New Roman"/>
                <w:b/>
                <w:sz w:val="24"/>
                <w:szCs w:val="24"/>
              </w:rPr>
              <w:t>69</w:t>
            </w:r>
          </w:p>
        </w:tc>
      </w:tr>
    </w:tbl>
    <w:p w:rsidR="00110F80" w:rsidRDefault="00110F80" w:rsidP="00110F80">
      <w:pPr>
        <w:pStyle w:val="ListParagraph"/>
        <w:spacing w:line="240" w:lineRule="auto"/>
        <w:ind w:left="709"/>
        <w:rPr>
          <w:rFonts w:ascii="Times New Roman" w:hAnsi="Times New Roman" w:cs="Times New Roman"/>
          <w:sz w:val="24"/>
          <w:szCs w:val="24"/>
        </w:rPr>
      </w:pPr>
      <w:r>
        <w:rPr>
          <w:rFonts w:ascii="Times New Roman" w:hAnsi="Times New Roman" w:cs="Times New Roman"/>
          <w:sz w:val="24"/>
          <w:szCs w:val="24"/>
        </w:rPr>
        <w:t>Sumber : BPS kabupaten Majalengka 2021</w:t>
      </w:r>
    </w:p>
    <w:p w:rsidR="00110F80" w:rsidRDefault="00110F80" w:rsidP="00110F80">
      <w:pPr>
        <w:pStyle w:val="ListParagraph"/>
        <w:spacing w:line="240" w:lineRule="auto"/>
        <w:ind w:left="709"/>
        <w:rPr>
          <w:rFonts w:ascii="Times New Roman" w:hAnsi="Times New Roman" w:cs="Times New Roman"/>
          <w:sz w:val="24"/>
          <w:szCs w:val="24"/>
        </w:rPr>
      </w:pPr>
    </w:p>
    <w:p w:rsidR="00110F80" w:rsidRDefault="00110F80" w:rsidP="00110F80">
      <w:pPr>
        <w:pStyle w:val="ListParagraph"/>
        <w:spacing w:line="240" w:lineRule="auto"/>
        <w:ind w:left="709"/>
        <w:rPr>
          <w:rFonts w:ascii="Times New Roman" w:hAnsi="Times New Roman" w:cs="Times New Roman"/>
          <w:sz w:val="24"/>
          <w:szCs w:val="24"/>
        </w:rPr>
      </w:pPr>
    </w:p>
    <w:p w:rsidR="00110F80" w:rsidRDefault="00110F80" w:rsidP="00110F80">
      <w:pPr>
        <w:pStyle w:val="ListParagraph"/>
        <w:spacing w:line="240" w:lineRule="auto"/>
        <w:ind w:left="709"/>
        <w:rPr>
          <w:rFonts w:ascii="Times New Roman" w:hAnsi="Times New Roman" w:cs="Times New Roman"/>
          <w:sz w:val="24"/>
          <w:szCs w:val="24"/>
        </w:rPr>
      </w:pPr>
    </w:p>
    <w:p w:rsidR="00110F80" w:rsidRDefault="00110F80" w:rsidP="00110F80">
      <w:pPr>
        <w:pStyle w:val="ListParagraph"/>
        <w:numPr>
          <w:ilvl w:val="0"/>
          <w:numId w:val="13"/>
        </w:numPr>
        <w:spacing w:line="480" w:lineRule="auto"/>
        <w:ind w:left="709"/>
        <w:jc w:val="both"/>
        <w:rPr>
          <w:rFonts w:ascii="Times New Roman" w:hAnsi="Times New Roman" w:cs="Times New Roman"/>
          <w:sz w:val="24"/>
          <w:szCs w:val="24"/>
        </w:rPr>
      </w:pPr>
      <w:r w:rsidRPr="00E858D3">
        <w:rPr>
          <w:rFonts w:ascii="Times New Roman" w:hAnsi="Times New Roman" w:cs="Times New Roman"/>
          <w:sz w:val="24"/>
          <w:szCs w:val="24"/>
        </w:rPr>
        <w:t xml:space="preserve">Kesehatan </w:t>
      </w:r>
    </w:p>
    <w:p w:rsidR="00110F80" w:rsidRDefault="00110F80" w:rsidP="00110F80">
      <w:pPr>
        <w:pStyle w:val="ListParagraph"/>
        <w:spacing w:line="480" w:lineRule="auto"/>
        <w:ind w:left="709" w:firstLine="567"/>
        <w:jc w:val="both"/>
        <w:rPr>
          <w:rFonts w:ascii="Times New Roman" w:hAnsi="Times New Roman" w:cs="Times New Roman"/>
          <w:sz w:val="24"/>
          <w:szCs w:val="24"/>
        </w:rPr>
      </w:pPr>
      <w:r w:rsidRPr="00E858D3">
        <w:rPr>
          <w:rFonts w:ascii="Times New Roman" w:hAnsi="Times New Roman" w:cs="Times New Roman"/>
          <w:sz w:val="24"/>
          <w:szCs w:val="24"/>
        </w:rPr>
        <w:t xml:space="preserve">Pembangunan dalam bidang kesehatan bertujuan agar seluruh lapisan masyarakat dapat mengakses pelayanan kesehatan secara mudah, murah dan merata. Dengan adanya upaya tersebut diharapkan akan tercapai derajat kesehatan masyarakat yang baik, yang akhirnya akan meningkatkan produktivitas. </w:t>
      </w:r>
    </w:p>
    <w:p w:rsidR="00110F80" w:rsidRDefault="00110F80" w:rsidP="00110F80">
      <w:pPr>
        <w:pStyle w:val="ListParagraph"/>
        <w:spacing w:line="480" w:lineRule="auto"/>
        <w:ind w:left="709" w:firstLine="567"/>
        <w:jc w:val="both"/>
        <w:rPr>
          <w:rFonts w:ascii="Times New Roman" w:hAnsi="Times New Roman" w:cs="Times New Roman"/>
          <w:sz w:val="24"/>
          <w:szCs w:val="24"/>
        </w:rPr>
      </w:pPr>
      <w:r w:rsidRPr="00E858D3">
        <w:rPr>
          <w:rFonts w:ascii="Times New Roman" w:hAnsi="Times New Roman" w:cs="Times New Roman"/>
          <w:sz w:val="24"/>
          <w:szCs w:val="24"/>
        </w:rPr>
        <w:t>Untuk meningkatkan derajat kesehatan masyarakat antara lain dengan penambahan tenaga para medis. Puskesmas merupakan sarana kesehatan yang paling dekat dengan masyarakat. Jumlah Puskesmas di Kecamatan Talaga pada tahun 2020 adalah 1 buah Puskesmas.</w:t>
      </w:r>
    </w:p>
    <w:p w:rsidR="00110F80" w:rsidRDefault="00110F80" w:rsidP="00110F80">
      <w:pPr>
        <w:pStyle w:val="ListParagraph"/>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Tabel 3.4</w:t>
      </w:r>
    </w:p>
    <w:p w:rsidR="00110F80" w:rsidRDefault="00110F80" w:rsidP="00110F80">
      <w:pPr>
        <w:pStyle w:val="ListParagraph"/>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Jumlah Sarana Kesahatan</w:t>
      </w:r>
    </w:p>
    <w:tbl>
      <w:tblPr>
        <w:tblStyle w:val="TableGrid"/>
        <w:tblW w:w="0" w:type="auto"/>
        <w:tblInd w:w="709" w:type="dxa"/>
        <w:tblLook w:val="04A0" w:firstRow="1" w:lastRow="0" w:firstColumn="1" w:lastColumn="0" w:noHBand="0" w:noVBand="1"/>
      </w:tblPr>
      <w:tblGrid>
        <w:gridCol w:w="3628"/>
        <w:gridCol w:w="3590"/>
      </w:tblGrid>
      <w:tr w:rsidR="00110F80" w:rsidTr="00297E37">
        <w:tc>
          <w:tcPr>
            <w:tcW w:w="3963" w:type="dxa"/>
          </w:tcPr>
          <w:p w:rsidR="00110F80" w:rsidRPr="00E858D3" w:rsidRDefault="00110F80" w:rsidP="00297E37">
            <w:pPr>
              <w:pStyle w:val="ListParagraph"/>
              <w:spacing w:line="480" w:lineRule="auto"/>
              <w:ind w:left="0"/>
              <w:jc w:val="center"/>
              <w:rPr>
                <w:rFonts w:ascii="Times New Roman" w:hAnsi="Times New Roman" w:cs="Times New Roman"/>
                <w:b/>
                <w:sz w:val="24"/>
                <w:szCs w:val="24"/>
              </w:rPr>
            </w:pPr>
            <w:r w:rsidRPr="00E858D3">
              <w:rPr>
                <w:rFonts w:ascii="Times New Roman" w:hAnsi="Times New Roman" w:cs="Times New Roman"/>
                <w:b/>
                <w:sz w:val="24"/>
                <w:szCs w:val="24"/>
              </w:rPr>
              <w:t>Prasarana Kesehatan</w:t>
            </w:r>
          </w:p>
        </w:tc>
        <w:tc>
          <w:tcPr>
            <w:tcW w:w="3964" w:type="dxa"/>
          </w:tcPr>
          <w:p w:rsidR="00110F80" w:rsidRPr="00E858D3" w:rsidRDefault="00110F80" w:rsidP="00297E37">
            <w:pPr>
              <w:pStyle w:val="ListParagraph"/>
              <w:spacing w:line="480" w:lineRule="auto"/>
              <w:ind w:left="0"/>
              <w:jc w:val="center"/>
              <w:rPr>
                <w:rFonts w:ascii="Times New Roman" w:hAnsi="Times New Roman" w:cs="Times New Roman"/>
                <w:b/>
                <w:sz w:val="24"/>
                <w:szCs w:val="24"/>
              </w:rPr>
            </w:pPr>
            <w:r w:rsidRPr="00E858D3">
              <w:rPr>
                <w:rFonts w:ascii="Times New Roman" w:hAnsi="Times New Roman" w:cs="Times New Roman"/>
                <w:b/>
                <w:sz w:val="24"/>
                <w:szCs w:val="24"/>
              </w:rPr>
              <w:t>Jumlah</w:t>
            </w:r>
          </w:p>
        </w:tc>
      </w:tr>
      <w:tr w:rsidR="00110F80" w:rsidTr="00297E37">
        <w:tc>
          <w:tcPr>
            <w:tcW w:w="3963"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Puskesmas</w:t>
            </w:r>
          </w:p>
        </w:tc>
        <w:tc>
          <w:tcPr>
            <w:tcW w:w="3964"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Unit</w:t>
            </w:r>
          </w:p>
        </w:tc>
      </w:tr>
      <w:tr w:rsidR="00110F80" w:rsidTr="00297E37">
        <w:tc>
          <w:tcPr>
            <w:tcW w:w="3963"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Poliklinik</w:t>
            </w:r>
          </w:p>
        </w:tc>
        <w:tc>
          <w:tcPr>
            <w:tcW w:w="3964"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Unit</w:t>
            </w:r>
          </w:p>
        </w:tc>
      </w:tr>
      <w:tr w:rsidR="00110F80" w:rsidTr="00297E37">
        <w:tc>
          <w:tcPr>
            <w:tcW w:w="3963"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Apotek</w:t>
            </w:r>
          </w:p>
        </w:tc>
        <w:tc>
          <w:tcPr>
            <w:tcW w:w="3964"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 Unit</w:t>
            </w:r>
          </w:p>
        </w:tc>
      </w:tr>
    </w:tbl>
    <w:p w:rsidR="00110F80" w:rsidRDefault="00110F80" w:rsidP="00110F80">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Sumber : BPS Kabupaten Majalengka Tahun 2021</w:t>
      </w:r>
    </w:p>
    <w:p w:rsidR="00110F80" w:rsidRPr="009E4C03" w:rsidRDefault="00110F80" w:rsidP="00110F80">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Dari tabel 3</w:t>
      </w:r>
      <w:r w:rsidRPr="00573BDC">
        <w:rPr>
          <w:rFonts w:ascii="Times New Roman" w:hAnsi="Times New Roman" w:cs="Times New Roman"/>
          <w:sz w:val="24"/>
          <w:szCs w:val="24"/>
        </w:rPr>
        <w:t>.3 sarana kesehatan di Kecamatan Talaga yang paling banyak adalah apotik sedangkan puskesmas dan poliklinik masing – masing berjumlah 1 unit. Dalam memperoleh pelayanan kesehatan biasanya diperoleh puskesmas dengan membawa kartu berobat atau kartu BPJS. Banyak dari masyarakat dapat memperoleh akses pelayanan kesehatan dengan gratis dan terjangkau.</w:t>
      </w:r>
    </w:p>
    <w:p w:rsidR="00110F80" w:rsidRDefault="00110F80" w:rsidP="00110F80">
      <w:pPr>
        <w:pStyle w:val="ListParagraph"/>
        <w:numPr>
          <w:ilvl w:val="0"/>
          <w:numId w:val="1"/>
        </w:numPr>
        <w:spacing w:line="480" w:lineRule="auto"/>
        <w:ind w:left="0"/>
        <w:jc w:val="both"/>
        <w:outlineLvl w:val="1"/>
        <w:rPr>
          <w:rFonts w:ascii="Times New Roman" w:hAnsi="Times New Roman" w:cs="Times New Roman"/>
          <w:b/>
          <w:sz w:val="24"/>
          <w:szCs w:val="24"/>
        </w:rPr>
      </w:pPr>
      <w:bookmarkStart w:id="4" w:name="_Toc130384607"/>
      <w:r>
        <w:rPr>
          <w:rFonts w:ascii="Times New Roman" w:hAnsi="Times New Roman" w:cs="Times New Roman"/>
          <w:b/>
          <w:sz w:val="24"/>
          <w:szCs w:val="24"/>
        </w:rPr>
        <w:lastRenderedPageBreak/>
        <w:t>Metode Penelitian</w:t>
      </w:r>
      <w:bookmarkEnd w:id="4"/>
    </w:p>
    <w:p w:rsidR="00110F80" w:rsidRDefault="00110F80" w:rsidP="00110F80">
      <w:pPr>
        <w:pStyle w:val="ListParagraph"/>
        <w:numPr>
          <w:ilvl w:val="0"/>
          <w:numId w:val="2"/>
        </w:numPr>
        <w:spacing w:line="480" w:lineRule="auto"/>
        <w:ind w:left="426"/>
        <w:jc w:val="both"/>
        <w:outlineLvl w:val="2"/>
        <w:rPr>
          <w:rFonts w:ascii="Times New Roman" w:hAnsi="Times New Roman" w:cs="Times New Roman"/>
          <w:b/>
          <w:sz w:val="24"/>
          <w:szCs w:val="24"/>
        </w:rPr>
      </w:pPr>
      <w:bookmarkStart w:id="5" w:name="_Toc130384608"/>
      <w:r>
        <w:rPr>
          <w:rFonts w:ascii="Times New Roman" w:hAnsi="Times New Roman" w:cs="Times New Roman"/>
          <w:b/>
          <w:sz w:val="24"/>
          <w:szCs w:val="24"/>
        </w:rPr>
        <w:t>Metode Penelitian Yang Digunakan</w:t>
      </w:r>
      <w:bookmarkEnd w:id="5"/>
    </w:p>
    <w:p w:rsidR="00110F80" w:rsidRPr="0085468F" w:rsidRDefault="00110F80" w:rsidP="00110F8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dalam penelitian ini adalah metode penelitian Deskriftif Kualitatif. Menurut Sugiyono (2022: 9) menjelaskan pengertian metode penelitian kualitatif adalah metode penelitian yang digunakan untuk meneliti pada kondisi obyek yang alamiah, (sebagai lawanya adalah eksperimen) dimana peneliti adalah sebagai instrumen kunci, teknik pengumpulan data dilakukan secara trianggulasi (gabungan), analisis data bersifat induktif, dan hasil penelitian kualitatif lebih menekan kan </w:t>
      </w:r>
      <w:r w:rsidRPr="0085468F">
        <w:rPr>
          <w:rFonts w:ascii="Times New Roman" w:hAnsi="Times New Roman" w:cs="Times New Roman"/>
          <w:i/>
          <w:sz w:val="24"/>
          <w:szCs w:val="24"/>
        </w:rPr>
        <w:t>makna</w:t>
      </w:r>
      <w:r>
        <w:rPr>
          <w:rFonts w:ascii="Times New Roman" w:hAnsi="Times New Roman" w:cs="Times New Roman"/>
          <w:sz w:val="24"/>
          <w:szCs w:val="24"/>
        </w:rPr>
        <w:t xml:space="preserve"> dari pada </w:t>
      </w:r>
      <w:r w:rsidRPr="0085468F">
        <w:rPr>
          <w:rFonts w:ascii="Times New Roman" w:hAnsi="Times New Roman" w:cs="Times New Roman"/>
          <w:i/>
          <w:sz w:val="24"/>
          <w:szCs w:val="24"/>
        </w:rPr>
        <w:t>generalisasi.</w:t>
      </w:r>
      <w:r>
        <w:rPr>
          <w:rFonts w:ascii="Times New Roman" w:hAnsi="Times New Roman" w:cs="Times New Roman"/>
          <w:sz w:val="24"/>
          <w:szCs w:val="24"/>
        </w:rPr>
        <w:t xml:space="preserve"> </w:t>
      </w:r>
    </w:p>
    <w:p w:rsidR="00110F80" w:rsidRDefault="00110F80" w:rsidP="00110F80">
      <w:pPr>
        <w:pStyle w:val="ListParagraph"/>
        <w:numPr>
          <w:ilvl w:val="0"/>
          <w:numId w:val="2"/>
        </w:numPr>
        <w:spacing w:line="480" w:lineRule="auto"/>
        <w:ind w:left="426"/>
        <w:jc w:val="both"/>
        <w:outlineLvl w:val="2"/>
        <w:rPr>
          <w:rFonts w:ascii="Times New Roman" w:hAnsi="Times New Roman" w:cs="Times New Roman"/>
          <w:b/>
          <w:sz w:val="24"/>
          <w:szCs w:val="24"/>
        </w:rPr>
      </w:pPr>
      <w:bookmarkStart w:id="6" w:name="_Toc130384609"/>
      <w:r>
        <w:rPr>
          <w:rFonts w:ascii="Times New Roman" w:hAnsi="Times New Roman" w:cs="Times New Roman"/>
          <w:b/>
          <w:sz w:val="24"/>
          <w:szCs w:val="24"/>
        </w:rPr>
        <w:t>Desain Penelitian</w:t>
      </w:r>
      <w:bookmarkEnd w:id="6"/>
    </w:p>
    <w:p w:rsidR="00110F80" w:rsidRDefault="00110F80" w:rsidP="00110F80">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Desain penelitian dalam penelitian kualitatif adalah desain penelitian deskriptif yaitu desain penelitian dengan tujuan untuk mendeskripsikan atau menggambarkan masalah yang ditemukan dilapangan untuk kemudian menganalisisnya berdasarkan teori.</w:t>
      </w:r>
    </w:p>
    <w:p w:rsidR="00110F80" w:rsidRPr="00570184" w:rsidRDefault="00110F80" w:rsidP="00110F80">
      <w:pPr>
        <w:pStyle w:val="ListParagraph"/>
        <w:spacing w:line="480" w:lineRule="auto"/>
        <w:ind w:firstLine="698"/>
        <w:jc w:val="both"/>
        <w:rPr>
          <w:rFonts w:ascii="Times New Roman" w:hAnsi="Times New Roman" w:cs="Times New Roman"/>
          <w:sz w:val="24"/>
          <w:szCs w:val="24"/>
        </w:rPr>
      </w:pPr>
    </w:p>
    <w:p w:rsidR="00110F80" w:rsidRPr="00204D7B" w:rsidRDefault="00110F80" w:rsidP="00110F80">
      <w:pPr>
        <w:pStyle w:val="ListParagraph"/>
        <w:numPr>
          <w:ilvl w:val="0"/>
          <w:numId w:val="1"/>
        </w:numPr>
        <w:spacing w:line="480" w:lineRule="auto"/>
        <w:ind w:left="0"/>
        <w:jc w:val="both"/>
        <w:outlineLvl w:val="1"/>
        <w:rPr>
          <w:rFonts w:ascii="Times New Roman" w:hAnsi="Times New Roman" w:cs="Times New Roman"/>
          <w:b/>
          <w:sz w:val="24"/>
          <w:szCs w:val="24"/>
        </w:rPr>
      </w:pPr>
      <w:bookmarkStart w:id="7" w:name="_Toc130384610"/>
      <w:r>
        <w:rPr>
          <w:rFonts w:ascii="Times New Roman" w:hAnsi="Times New Roman" w:cs="Times New Roman"/>
          <w:b/>
          <w:sz w:val="24"/>
          <w:szCs w:val="24"/>
        </w:rPr>
        <w:t>Informasi dan Teknik Pengumpulan Data</w:t>
      </w:r>
      <w:bookmarkEnd w:id="7"/>
    </w:p>
    <w:p w:rsidR="00110F80" w:rsidRDefault="00110F80" w:rsidP="00110F80">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mengenai Implementasi Program Keluarga Harapan Di Kecamatan Talaga Kabupaten Majalengka memerlukan informasi yang mempunya pemahaman dengan masalah penelitian untuk memperoleh informasi dan data yang akurat.</w:t>
      </w:r>
    </w:p>
    <w:p w:rsidR="00110F80" w:rsidRDefault="00110F80" w:rsidP="00110F80">
      <w:pPr>
        <w:pStyle w:val="ListParagraph"/>
        <w:spacing w:line="480" w:lineRule="auto"/>
        <w:ind w:left="0" w:firstLine="567"/>
        <w:jc w:val="both"/>
        <w:rPr>
          <w:rFonts w:ascii="Times New Roman" w:hAnsi="Times New Roman" w:cs="Times New Roman"/>
          <w:sz w:val="24"/>
          <w:szCs w:val="24"/>
        </w:rPr>
      </w:pPr>
    </w:p>
    <w:p w:rsidR="00110F80" w:rsidRPr="00D47F33" w:rsidRDefault="00110F80" w:rsidP="00110F80">
      <w:pPr>
        <w:pStyle w:val="ListParagraph"/>
        <w:spacing w:line="480" w:lineRule="auto"/>
        <w:ind w:left="0" w:firstLine="567"/>
        <w:jc w:val="both"/>
        <w:rPr>
          <w:rFonts w:ascii="Times New Roman" w:hAnsi="Times New Roman" w:cs="Times New Roman"/>
          <w:sz w:val="24"/>
          <w:szCs w:val="24"/>
        </w:rPr>
      </w:pPr>
    </w:p>
    <w:p w:rsidR="00110F80" w:rsidRDefault="00110F80" w:rsidP="00110F80">
      <w:pPr>
        <w:pStyle w:val="ListParagraph"/>
        <w:numPr>
          <w:ilvl w:val="0"/>
          <w:numId w:val="3"/>
        </w:numPr>
        <w:spacing w:line="480" w:lineRule="auto"/>
        <w:ind w:left="426"/>
        <w:jc w:val="both"/>
        <w:outlineLvl w:val="2"/>
        <w:rPr>
          <w:rFonts w:ascii="Times New Roman" w:hAnsi="Times New Roman" w:cs="Times New Roman"/>
          <w:b/>
          <w:sz w:val="24"/>
          <w:szCs w:val="24"/>
        </w:rPr>
      </w:pPr>
      <w:bookmarkStart w:id="8" w:name="_Toc130384611"/>
      <w:r>
        <w:rPr>
          <w:rFonts w:ascii="Times New Roman" w:hAnsi="Times New Roman" w:cs="Times New Roman"/>
          <w:b/>
          <w:sz w:val="24"/>
          <w:szCs w:val="24"/>
        </w:rPr>
        <w:lastRenderedPageBreak/>
        <w:t>Informan</w:t>
      </w:r>
      <w:bookmarkEnd w:id="8"/>
    </w:p>
    <w:p w:rsidR="00110F80" w:rsidRDefault="00110F80" w:rsidP="00110F80">
      <w:pPr>
        <w:pStyle w:val="ListParagraph"/>
        <w:spacing w:line="480" w:lineRule="auto"/>
        <w:ind w:left="709" w:firstLine="567"/>
        <w:jc w:val="both"/>
        <w:rPr>
          <w:rFonts w:ascii="Times New Roman" w:hAnsi="Times New Roman" w:cs="Times New Roman"/>
          <w:sz w:val="24"/>
          <w:szCs w:val="24"/>
        </w:rPr>
      </w:pPr>
      <w:r w:rsidRPr="009F5B97">
        <w:rPr>
          <w:rFonts w:ascii="Times New Roman" w:hAnsi="Times New Roman" w:cs="Times New Roman"/>
          <w:sz w:val="24"/>
          <w:szCs w:val="24"/>
        </w:rPr>
        <w:t xml:space="preserve">Informan </w:t>
      </w:r>
      <w:r>
        <w:rPr>
          <w:rFonts w:ascii="Times New Roman" w:hAnsi="Times New Roman" w:cs="Times New Roman"/>
          <w:sz w:val="24"/>
          <w:szCs w:val="24"/>
        </w:rPr>
        <w:t>adalah seorang yang memberikan informasi lebih banyak tentang orang lain dan hal berkaitan dengannya dari pada tentang dirinya.  (Abdussamad, 2021 : 59).</w:t>
      </w:r>
    </w:p>
    <w:p w:rsidR="00110F80" w:rsidRPr="00D568ED" w:rsidRDefault="00110F80" w:rsidP="00110F80">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Penelitian mengenai implementasi Program Keluarga Harapan (PKH) Di Kecamatan Talaga Kabupaten Majalengka memerlukan informan yang mempunyai pemahaman dengan permasalahan penelitian untuk memperoleh informasi dan data yang akurat. Informas-informasi dalam penelitian ini yaitu:</w:t>
      </w:r>
    </w:p>
    <w:p w:rsidR="00110F80" w:rsidRDefault="00110F80" w:rsidP="00110F80">
      <w:pPr>
        <w:pStyle w:val="ListParagraph"/>
        <w:numPr>
          <w:ilvl w:val="0"/>
          <w:numId w:val="8"/>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Informan kunci</w:t>
      </w:r>
    </w:p>
    <w:p w:rsidR="00110F80" w:rsidRDefault="00110F80" w:rsidP="00110F80">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Informan kunci adalah yang bertanggung jawab dan memiliki berbagai informasi pokok yang di perlukan dalam penelitian.</w:t>
      </w:r>
    </w:p>
    <w:p w:rsidR="00110F80" w:rsidRDefault="00110F80" w:rsidP="00110F80">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Informanya yaitu:</w:t>
      </w:r>
    </w:p>
    <w:p w:rsidR="00110F80" w:rsidRDefault="00110F80" w:rsidP="00110F80">
      <w:pPr>
        <w:pStyle w:val="ListParagraph"/>
        <w:numPr>
          <w:ilvl w:val="0"/>
          <w:numId w:val="18"/>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Koordinator PKH kecamatan.</w:t>
      </w:r>
    </w:p>
    <w:p w:rsidR="00110F80" w:rsidRDefault="00110F80" w:rsidP="00110F80">
      <w:pPr>
        <w:pStyle w:val="ListParagraph"/>
        <w:numPr>
          <w:ilvl w:val="0"/>
          <w:numId w:val="18"/>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Pendamping PKH.</w:t>
      </w:r>
    </w:p>
    <w:p w:rsidR="00110F80" w:rsidRDefault="00110F80" w:rsidP="00110F80">
      <w:pPr>
        <w:pStyle w:val="ListParagraph"/>
        <w:spacing w:line="480" w:lineRule="auto"/>
        <w:ind w:left="1134" w:firstLine="567"/>
        <w:jc w:val="both"/>
        <w:rPr>
          <w:rFonts w:ascii="Times New Roman" w:hAnsi="Times New Roman" w:cs="Times New Roman"/>
          <w:sz w:val="24"/>
          <w:szCs w:val="24"/>
        </w:rPr>
      </w:pPr>
    </w:p>
    <w:p w:rsidR="00110F80" w:rsidRDefault="00110F80" w:rsidP="00110F80">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Informan pendukung</w:t>
      </w:r>
    </w:p>
    <w:p w:rsidR="00110F80" w:rsidRDefault="00110F80" w:rsidP="00110F80">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Informanya yaitu:</w:t>
      </w:r>
    </w:p>
    <w:p w:rsidR="00110F80" w:rsidRDefault="00110F80" w:rsidP="00110F80">
      <w:pPr>
        <w:pStyle w:val="ListParagraph"/>
        <w:numPr>
          <w:ilvl w:val="0"/>
          <w:numId w:val="17"/>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Masyarakat yang mendapatkan bantuan Program Keluarga Harapan (PKH).</w:t>
      </w:r>
    </w:p>
    <w:p w:rsidR="00110F80" w:rsidRDefault="00110F80" w:rsidP="00110F80">
      <w:pPr>
        <w:pStyle w:val="ListParagraph"/>
        <w:numPr>
          <w:ilvl w:val="0"/>
          <w:numId w:val="17"/>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Masyarakat yang tidak mendapatkan bantuan Program Keluarga Harapan (PKH)</w:t>
      </w:r>
    </w:p>
    <w:p w:rsidR="00110F80" w:rsidRPr="00D568ED" w:rsidRDefault="00110F80" w:rsidP="00110F80">
      <w:pPr>
        <w:pStyle w:val="ListParagraph"/>
        <w:spacing w:line="480" w:lineRule="auto"/>
        <w:ind w:left="1866"/>
        <w:jc w:val="both"/>
        <w:rPr>
          <w:rFonts w:ascii="Times New Roman" w:hAnsi="Times New Roman" w:cs="Times New Roman"/>
          <w:sz w:val="24"/>
          <w:szCs w:val="24"/>
        </w:rPr>
      </w:pPr>
    </w:p>
    <w:p w:rsidR="00110F80" w:rsidRDefault="00110F80" w:rsidP="00110F80">
      <w:pPr>
        <w:pStyle w:val="ListParagraph"/>
        <w:numPr>
          <w:ilvl w:val="0"/>
          <w:numId w:val="3"/>
        </w:numPr>
        <w:spacing w:line="480" w:lineRule="auto"/>
        <w:ind w:left="426"/>
        <w:jc w:val="both"/>
        <w:outlineLvl w:val="2"/>
        <w:rPr>
          <w:rFonts w:ascii="Times New Roman" w:hAnsi="Times New Roman" w:cs="Times New Roman"/>
          <w:b/>
          <w:sz w:val="24"/>
          <w:szCs w:val="24"/>
        </w:rPr>
      </w:pPr>
      <w:bookmarkStart w:id="9" w:name="_Toc130384612"/>
      <w:r>
        <w:rPr>
          <w:rFonts w:ascii="Times New Roman" w:hAnsi="Times New Roman" w:cs="Times New Roman"/>
          <w:b/>
          <w:sz w:val="24"/>
          <w:szCs w:val="24"/>
        </w:rPr>
        <w:lastRenderedPageBreak/>
        <w:t>Teknik Pemilihan Informan</w:t>
      </w:r>
      <w:bookmarkEnd w:id="9"/>
    </w:p>
    <w:p w:rsidR="00110F80" w:rsidRPr="00D568ED" w:rsidRDefault="00110F80" w:rsidP="00110F80">
      <w:pPr>
        <w:pStyle w:val="ListParagraph"/>
        <w:spacing w:line="480" w:lineRule="auto"/>
        <w:ind w:firstLine="556"/>
        <w:jc w:val="both"/>
        <w:rPr>
          <w:rFonts w:ascii="Times New Roman" w:hAnsi="Times New Roman" w:cs="Times New Roman"/>
          <w:sz w:val="24"/>
          <w:szCs w:val="24"/>
        </w:rPr>
      </w:pPr>
      <w:r>
        <w:rPr>
          <w:rFonts w:ascii="Times New Roman" w:hAnsi="Times New Roman" w:cs="Times New Roman"/>
          <w:sz w:val="24"/>
          <w:szCs w:val="24"/>
        </w:rPr>
        <w:t>Pemilihan informan dalam penelitian kualitatif yaitu menggunakan teknik purposif. Teknik purposif, yaitu menetapkan dan memilih dengan sengaja beberapa informasi yang mengetahui tentang masakah yang diteliti.</w:t>
      </w:r>
    </w:p>
    <w:p w:rsidR="00110F80" w:rsidRDefault="00110F80" w:rsidP="00110F80">
      <w:pPr>
        <w:pStyle w:val="ListParagraph"/>
        <w:numPr>
          <w:ilvl w:val="0"/>
          <w:numId w:val="3"/>
        </w:numPr>
        <w:spacing w:line="480" w:lineRule="auto"/>
        <w:ind w:left="426"/>
        <w:jc w:val="both"/>
        <w:outlineLvl w:val="2"/>
        <w:rPr>
          <w:rFonts w:ascii="Times New Roman" w:hAnsi="Times New Roman" w:cs="Times New Roman"/>
          <w:b/>
          <w:sz w:val="24"/>
          <w:szCs w:val="24"/>
        </w:rPr>
      </w:pPr>
      <w:bookmarkStart w:id="10" w:name="_Toc130384613"/>
      <w:r>
        <w:rPr>
          <w:rFonts w:ascii="Times New Roman" w:hAnsi="Times New Roman" w:cs="Times New Roman"/>
          <w:b/>
          <w:sz w:val="24"/>
          <w:szCs w:val="24"/>
        </w:rPr>
        <w:t>Teknik Pengumpulan Data</w:t>
      </w:r>
      <w:bookmarkEnd w:id="10"/>
    </w:p>
    <w:p w:rsidR="00110F80" w:rsidRPr="00776F74" w:rsidRDefault="00110F80" w:rsidP="00110F80">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Pengumpulan data merupakan proses pengadaan data primer untuk kebutuhan suatu penelitian. Pengumpulan data merupakan suatu langkah penting dalam metode ilmiah karena pada umumnya data yang terkumpul digunakan dalam rangka analisis penelitian, kecuali untuk penelitian eksploratif, untuk penguji hipotesis. Pengumpulan data harus menggunakan prosedur yang sistematik dan terstandar untuk memperoleh data yang diperlukan dalam suatu penelitian.</w:t>
      </w:r>
    </w:p>
    <w:p w:rsidR="00110F80" w:rsidRDefault="00110F80" w:rsidP="00110F80">
      <w:pPr>
        <w:pStyle w:val="ListParagraph"/>
        <w:numPr>
          <w:ilvl w:val="0"/>
          <w:numId w:val="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Sumber Primer</w:t>
      </w:r>
    </w:p>
    <w:p w:rsidR="00110F80" w:rsidRDefault="00110F80" w:rsidP="00110F80">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Sumber primer adalah sumber data yang langsung memberikan data ke pengumpul data.</w:t>
      </w:r>
    </w:p>
    <w:p w:rsidR="00110F80" w:rsidRDefault="00110F80" w:rsidP="00110F80">
      <w:pPr>
        <w:pStyle w:val="ListParagraph"/>
        <w:numPr>
          <w:ilvl w:val="0"/>
          <w:numId w:val="9"/>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Sumber Sekunder</w:t>
      </w:r>
    </w:p>
    <w:p w:rsidR="00110F80" w:rsidRDefault="00110F80" w:rsidP="00110F80">
      <w:pPr>
        <w:pStyle w:val="ListParagraph"/>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Sumber sekunder adalah sumber yang tidak langsung memberikan data kepada penumpul data misilkan lewatnya orang lain atau lewat dokumen. Selanjutnya bila dilihat dari segi cara atau teknik pengumpulan data, maka teknik pengumpulan data dapat dilakukan dengan cara sebagai berikut:</w:t>
      </w:r>
    </w:p>
    <w:p w:rsidR="00110F80" w:rsidRDefault="00110F80" w:rsidP="00110F80">
      <w:pPr>
        <w:pStyle w:val="ListParagraph"/>
        <w:spacing w:line="480" w:lineRule="auto"/>
        <w:ind w:left="993" w:firstLine="567"/>
        <w:jc w:val="both"/>
        <w:rPr>
          <w:rFonts w:ascii="Times New Roman" w:hAnsi="Times New Roman" w:cs="Times New Roman"/>
          <w:sz w:val="24"/>
          <w:szCs w:val="24"/>
        </w:rPr>
      </w:pPr>
    </w:p>
    <w:p w:rsidR="00110F80" w:rsidRDefault="00110F80" w:rsidP="00110F80">
      <w:pPr>
        <w:pStyle w:val="ListParagraph"/>
        <w:spacing w:line="480" w:lineRule="auto"/>
        <w:ind w:left="993" w:firstLine="567"/>
        <w:jc w:val="both"/>
        <w:rPr>
          <w:rFonts w:ascii="Times New Roman" w:hAnsi="Times New Roman" w:cs="Times New Roman"/>
          <w:sz w:val="24"/>
          <w:szCs w:val="24"/>
        </w:rPr>
      </w:pPr>
    </w:p>
    <w:p w:rsidR="00110F80" w:rsidRDefault="00110F80" w:rsidP="00110F80">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Observasi</w:t>
      </w:r>
    </w:p>
    <w:p w:rsidR="00110F80" w:rsidRDefault="00110F80" w:rsidP="00110F80">
      <w:pPr>
        <w:pStyle w:val="ListParagraph"/>
        <w:spacing w:line="480" w:lineRule="auto"/>
        <w:ind w:left="1418" w:firstLine="22"/>
        <w:jc w:val="both"/>
        <w:rPr>
          <w:rFonts w:ascii="Times New Roman" w:hAnsi="Times New Roman" w:cs="Times New Roman"/>
          <w:sz w:val="24"/>
          <w:szCs w:val="24"/>
        </w:rPr>
      </w:pPr>
      <w:r>
        <w:rPr>
          <w:rFonts w:ascii="Times New Roman" w:hAnsi="Times New Roman" w:cs="Times New Roman"/>
          <w:sz w:val="24"/>
          <w:szCs w:val="24"/>
        </w:rPr>
        <w:t>Young dan schmidt 1973 (pasolong,2013;131) observasi adalah sebagai pengamat sistematis berkenaan dengan perhatian terhadap fenomena-fenomena yang nampak. Perhatian yang bermaksud adalah harus diberikan kepada unit kegiatan yang lebih besar atau lebih luas pada fenomena-fenomena khusus yang diamati terjadi.</w:t>
      </w:r>
    </w:p>
    <w:p w:rsidR="00110F80" w:rsidRDefault="00110F80" w:rsidP="00110F80">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Wawancara</w:t>
      </w:r>
    </w:p>
    <w:p w:rsidR="00110F80" w:rsidRDefault="00110F80" w:rsidP="00110F80">
      <w:pPr>
        <w:pStyle w:val="ListParagraph"/>
        <w:spacing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 xml:space="preserve">Menurut pasolong (2013;137) bahwa wawancara adalah kegiatan tanya jawab antara dua orang atau lebih secara langsung. Pewawancara disebut </w:t>
      </w:r>
      <w:r>
        <w:rPr>
          <w:rFonts w:ascii="Times New Roman" w:hAnsi="Times New Roman" w:cs="Times New Roman"/>
          <w:i/>
          <w:sz w:val="24"/>
          <w:szCs w:val="24"/>
        </w:rPr>
        <w:t xml:space="preserve">interviewer, </w:t>
      </w:r>
      <w:r>
        <w:rPr>
          <w:rFonts w:ascii="Times New Roman" w:hAnsi="Times New Roman" w:cs="Times New Roman"/>
          <w:sz w:val="24"/>
          <w:szCs w:val="24"/>
        </w:rPr>
        <w:t xml:space="preserve">sedangkan orang yang diwawancarai disebut </w:t>
      </w:r>
      <w:r>
        <w:rPr>
          <w:rFonts w:ascii="Times New Roman" w:hAnsi="Times New Roman" w:cs="Times New Roman"/>
          <w:i/>
          <w:sz w:val="24"/>
          <w:szCs w:val="24"/>
        </w:rPr>
        <w:t>interviewee.</w:t>
      </w:r>
      <w:r>
        <w:rPr>
          <w:rFonts w:ascii="Times New Roman" w:hAnsi="Times New Roman" w:cs="Times New Roman"/>
          <w:sz w:val="24"/>
          <w:szCs w:val="24"/>
        </w:rPr>
        <w:t xml:space="preserve"> Metode wawancara bisa dilakukan secara langsung (</w:t>
      </w:r>
      <w:r>
        <w:rPr>
          <w:rFonts w:ascii="Times New Roman" w:hAnsi="Times New Roman" w:cs="Times New Roman"/>
          <w:i/>
          <w:sz w:val="24"/>
          <w:szCs w:val="24"/>
        </w:rPr>
        <w:t>personal interview</w:t>
      </w:r>
      <w:r>
        <w:rPr>
          <w:rFonts w:ascii="Times New Roman" w:hAnsi="Times New Roman" w:cs="Times New Roman"/>
          <w:sz w:val="24"/>
          <w:szCs w:val="24"/>
        </w:rPr>
        <w:t>) maupun tidak langsung (</w:t>
      </w:r>
      <w:r>
        <w:rPr>
          <w:rFonts w:ascii="Times New Roman" w:hAnsi="Times New Roman" w:cs="Times New Roman"/>
          <w:i/>
          <w:sz w:val="24"/>
          <w:szCs w:val="24"/>
        </w:rPr>
        <w:t>telepone atau mail interview</w:t>
      </w:r>
      <w:r>
        <w:rPr>
          <w:rFonts w:ascii="Times New Roman" w:hAnsi="Times New Roman" w:cs="Times New Roman"/>
          <w:sz w:val="24"/>
          <w:szCs w:val="24"/>
        </w:rPr>
        <w:t>)</w:t>
      </w:r>
    </w:p>
    <w:p w:rsidR="00110F80" w:rsidRDefault="00110F80" w:rsidP="00110F80">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Study Lapangan</w:t>
      </w:r>
    </w:p>
    <w:p w:rsidR="00110F80" w:rsidRDefault="00110F80" w:rsidP="00110F80">
      <w:pPr>
        <w:pStyle w:val="ListParagraph"/>
        <w:spacing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Melakukan pengumpulan data dengan cara mengadakan pengamatan langsung terhadap apa yang menjadi objek penelitian.</w:t>
      </w:r>
    </w:p>
    <w:p w:rsidR="00110F80" w:rsidRDefault="00110F80" w:rsidP="00110F80">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110F80" w:rsidRPr="00637F7F" w:rsidRDefault="00110F80" w:rsidP="00110F80">
      <w:pPr>
        <w:pStyle w:val="ListParagraph"/>
        <w:spacing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Dokumentasi merupakan catatan atau peristiwa yang sudah berlalu. Dokumentasi bisa berbentuk tulisan, gambar atau foto dan karya-karya menumental dari seseorang.</w:t>
      </w:r>
    </w:p>
    <w:p w:rsidR="00110F80" w:rsidRDefault="00110F80" w:rsidP="00110F80">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110F80" w:rsidRDefault="00110F80" w:rsidP="00110F80">
      <w:pPr>
        <w:pStyle w:val="ListParagraph"/>
        <w:spacing w:line="480" w:lineRule="auto"/>
        <w:ind w:left="993"/>
        <w:jc w:val="both"/>
        <w:rPr>
          <w:rFonts w:ascii="Times New Roman" w:hAnsi="Times New Roman" w:cs="Times New Roman"/>
          <w:sz w:val="24"/>
          <w:szCs w:val="24"/>
        </w:rPr>
      </w:pPr>
    </w:p>
    <w:p w:rsidR="00110F80" w:rsidRPr="00C0058D" w:rsidRDefault="00110F80" w:rsidP="00110F80">
      <w:pPr>
        <w:pStyle w:val="ListParagraph"/>
        <w:spacing w:line="480" w:lineRule="auto"/>
        <w:ind w:left="993"/>
        <w:jc w:val="both"/>
        <w:rPr>
          <w:rFonts w:ascii="Times New Roman" w:hAnsi="Times New Roman" w:cs="Times New Roman"/>
          <w:sz w:val="24"/>
          <w:szCs w:val="24"/>
        </w:rPr>
      </w:pPr>
    </w:p>
    <w:p w:rsidR="00110F80" w:rsidRDefault="00110F80" w:rsidP="00110F80">
      <w:pPr>
        <w:pStyle w:val="ListParagraph"/>
        <w:numPr>
          <w:ilvl w:val="0"/>
          <w:numId w:val="1"/>
        </w:numPr>
        <w:spacing w:line="480" w:lineRule="auto"/>
        <w:ind w:left="0"/>
        <w:jc w:val="both"/>
        <w:outlineLvl w:val="1"/>
        <w:rPr>
          <w:rFonts w:ascii="Times New Roman" w:hAnsi="Times New Roman" w:cs="Times New Roman"/>
          <w:b/>
          <w:sz w:val="24"/>
          <w:szCs w:val="24"/>
        </w:rPr>
      </w:pPr>
      <w:bookmarkStart w:id="11" w:name="_Toc130384614"/>
      <w:r>
        <w:rPr>
          <w:rFonts w:ascii="Times New Roman" w:hAnsi="Times New Roman" w:cs="Times New Roman"/>
          <w:b/>
          <w:sz w:val="24"/>
          <w:szCs w:val="24"/>
        </w:rPr>
        <w:lastRenderedPageBreak/>
        <w:t>Operasionalisasi Konsep Penelitian</w:t>
      </w:r>
      <w:bookmarkEnd w:id="11"/>
    </w:p>
    <w:p w:rsidR="00110F80" w:rsidRDefault="00110F80" w:rsidP="00110F8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Operasionlisasi konsep penelitian dilakukan dengan cara menjabarkan konsep-konsep variabel penelitian kedalam beberapa dimensi yang sesuai dengan teori yang digunakan, dimensi tersebut kemudian dijabarkan menjadi indikator-indikator.</w:t>
      </w:r>
    </w:p>
    <w:p w:rsidR="00110F80" w:rsidRPr="0075560C" w:rsidRDefault="00110F80" w:rsidP="00110F8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Untuk memudahkan dalam menganalisis data, maka aspek kajian penelitian yaitu ciri-ciri pelayanan publik di operasionalisasikan atau dijabarkan kedalam parameter dan indikator seperti dapat dilihat pada tabel berikut:</w:t>
      </w:r>
    </w:p>
    <w:p w:rsidR="00110F80" w:rsidRDefault="00110F80" w:rsidP="00110F8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Tabel 3.5</w:t>
      </w:r>
    </w:p>
    <w:p w:rsidR="00110F80" w:rsidRDefault="00110F80" w:rsidP="00110F80">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Operasionalisasi Konsep Penelitian</w:t>
      </w:r>
    </w:p>
    <w:tbl>
      <w:tblPr>
        <w:tblStyle w:val="TableGrid"/>
        <w:tblW w:w="0" w:type="auto"/>
        <w:tblLook w:val="04A0" w:firstRow="1" w:lastRow="0" w:firstColumn="1" w:lastColumn="0" w:noHBand="0" w:noVBand="1"/>
      </w:tblPr>
      <w:tblGrid>
        <w:gridCol w:w="2642"/>
        <w:gridCol w:w="2456"/>
        <w:gridCol w:w="2829"/>
      </w:tblGrid>
      <w:tr w:rsidR="00110F80" w:rsidTr="00297E37">
        <w:tc>
          <w:tcPr>
            <w:tcW w:w="2642" w:type="dxa"/>
          </w:tcPr>
          <w:p w:rsidR="00110F80" w:rsidRPr="001716B6" w:rsidRDefault="00110F80" w:rsidP="00297E37">
            <w:pPr>
              <w:pStyle w:val="ListParagraph"/>
              <w:spacing w:line="480" w:lineRule="auto"/>
              <w:ind w:left="0"/>
              <w:jc w:val="center"/>
              <w:rPr>
                <w:rFonts w:ascii="Times New Roman" w:hAnsi="Times New Roman" w:cs="Times New Roman"/>
                <w:b/>
                <w:sz w:val="24"/>
                <w:szCs w:val="24"/>
              </w:rPr>
            </w:pPr>
            <w:r w:rsidRPr="001716B6">
              <w:rPr>
                <w:rFonts w:ascii="Times New Roman" w:hAnsi="Times New Roman" w:cs="Times New Roman"/>
                <w:b/>
                <w:sz w:val="24"/>
                <w:szCs w:val="24"/>
              </w:rPr>
              <w:t>Variabel Penelitian</w:t>
            </w:r>
          </w:p>
        </w:tc>
        <w:tc>
          <w:tcPr>
            <w:tcW w:w="2456" w:type="dxa"/>
          </w:tcPr>
          <w:p w:rsidR="00110F80" w:rsidRPr="001716B6" w:rsidRDefault="00110F80" w:rsidP="00297E37">
            <w:pPr>
              <w:pStyle w:val="ListParagraph"/>
              <w:spacing w:line="480" w:lineRule="auto"/>
              <w:ind w:left="0"/>
              <w:jc w:val="center"/>
              <w:rPr>
                <w:rFonts w:ascii="Times New Roman" w:hAnsi="Times New Roman" w:cs="Times New Roman"/>
                <w:b/>
                <w:sz w:val="24"/>
                <w:szCs w:val="24"/>
              </w:rPr>
            </w:pPr>
            <w:r w:rsidRPr="001716B6">
              <w:rPr>
                <w:rFonts w:ascii="Times New Roman" w:hAnsi="Times New Roman" w:cs="Times New Roman"/>
                <w:b/>
                <w:sz w:val="24"/>
                <w:szCs w:val="24"/>
              </w:rPr>
              <w:t>Dimensi</w:t>
            </w:r>
          </w:p>
        </w:tc>
        <w:tc>
          <w:tcPr>
            <w:tcW w:w="2829" w:type="dxa"/>
          </w:tcPr>
          <w:p w:rsidR="00110F80" w:rsidRPr="001716B6" w:rsidRDefault="00110F80" w:rsidP="00297E37">
            <w:pPr>
              <w:pStyle w:val="ListParagraph"/>
              <w:spacing w:line="480" w:lineRule="auto"/>
              <w:ind w:left="0"/>
              <w:jc w:val="center"/>
              <w:rPr>
                <w:rFonts w:ascii="Times New Roman" w:hAnsi="Times New Roman" w:cs="Times New Roman"/>
                <w:b/>
                <w:sz w:val="24"/>
                <w:szCs w:val="24"/>
              </w:rPr>
            </w:pPr>
            <w:r w:rsidRPr="001716B6">
              <w:rPr>
                <w:rFonts w:ascii="Times New Roman" w:hAnsi="Times New Roman" w:cs="Times New Roman"/>
                <w:b/>
                <w:sz w:val="24"/>
                <w:szCs w:val="24"/>
              </w:rPr>
              <w:t>Parameter</w:t>
            </w:r>
          </w:p>
        </w:tc>
      </w:tr>
      <w:tr w:rsidR="00110F80" w:rsidTr="00297E37">
        <w:tc>
          <w:tcPr>
            <w:tcW w:w="2642" w:type="dxa"/>
            <w:vMerge w:val="restart"/>
          </w:tcPr>
          <w:p w:rsidR="00110F80" w:rsidRDefault="00110F80" w:rsidP="00297E37">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Implementasi program Keluarga harapan (Edaward III dalam Dr.Riant Nugroho, 2011;636)</w:t>
            </w:r>
          </w:p>
        </w:tc>
        <w:tc>
          <w:tcPr>
            <w:tcW w:w="2456"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Komunikasi</w:t>
            </w:r>
          </w:p>
        </w:tc>
        <w:tc>
          <w:tcPr>
            <w:tcW w:w="2829" w:type="dxa"/>
          </w:tcPr>
          <w:p w:rsidR="00110F80" w:rsidRDefault="00110F80" w:rsidP="00110F80">
            <w:pPr>
              <w:pStyle w:val="ListParagraph"/>
              <w:numPr>
                <w:ilvl w:val="0"/>
                <w:numId w:val="4"/>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Transmisi</w:t>
            </w:r>
          </w:p>
          <w:p w:rsidR="00110F80" w:rsidRDefault="00110F80" w:rsidP="00110F80">
            <w:pPr>
              <w:pStyle w:val="ListParagraph"/>
              <w:numPr>
                <w:ilvl w:val="0"/>
                <w:numId w:val="4"/>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Kejelasan</w:t>
            </w:r>
          </w:p>
          <w:p w:rsidR="00110F80" w:rsidRDefault="00110F80" w:rsidP="00110F80">
            <w:pPr>
              <w:pStyle w:val="ListParagraph"/>
              <w:numPr>
                <w:ilvl w:val="0"/>
                <w:numId w:val="4"/>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Konsisten</w:t>
            </w:r>
          </w:p>
        </w:tc>
      </w:tr>
      <w:tr w:rsidR="00110F80" w:rsidTr="00297E37">
        <w:tc>
          <w:tcPr>
            <w:tcW w:w="2642" w:type="dxa"/>
            <w:vMerge/>
          </w:tcPr>
          <w:p w:rsidR="00110F80" w:rsidRDefault="00110F80" w:rsidP="00297E37">
            <w:pPr>
              <w:pStyle w:val="ListParagraph"/>
              <w:spacing w:line="480" w:lineRule="auto"/>
              <w:ind w:left="0"/>
              <w:jc w:val="center"/>
              <w:rPr>
                <w:rFonts w:ascii="Times New Roman" w:hAnsi="Times New Roman" w:cs="Times New Roman"/>
                <w:sz w:val="24"/>
                <w:szCs w:val="24"/>
              </w:rPr>
            </w:pPr>
          </w:p>
        </w:tc>
        <w:tc>
          <w:tcPr>
            <w:tcW w:w="2456"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Sumber Daya </w:t>
            </w:r>
          </w:p>
        </w:tc>
        <w:tc>
          <w:tcPr>
            <w:tcW w:w="2829" w:type="dxa"/>
          </w:tcPr>
          <w:p w:rsidR="00110F80" w:rsidRDefault="00110F80" w:rsidP="00110F80">
            <w:pPr>
              <w:pStyle w:val="ListParagraph"/>
              <w:numPr>
                <w:ilvl w:val="0"/>
                <w:numId w:val="5"/>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Staf</w:t>
            </w:r>
          </w:p>
          <w:p w:rsidR="00110F80" w:rsidRDefault="00110F80" w:rsidP="00110F80">
            <w:pPr>
              <w:pStyle w:val="ListParagraph"/>
              <w:numPr>
                <w:ilvl w:val="0"/>
                <w:numId w:val="5"/>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Informasi</w:t>
            </w:r>
          </w:p>
          <w:p w:rsidR="00110F80" w:rsidRDefault="00110F80" w:rsidP="00110F80">
            <w:pPr>
              <w:pStyle w:val="ListParagraph"/>
              <w:numPr>
                <w:ilvl w:val="0"/>
                <w:numId w:val="5"/>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Wewenang</w:t>
            </w:r>
          </w:p>
          <w:p w:rsidR="00110F80" w:rsidRDefault="00110F80" w:rsidP="00110F80">
            <w:pPr>
              <w:pStyle w:val="ListParagraph"/>
              <w:numPr>
                <w:ilvl w:val="0"/>
                <w:numId w:val="5"/>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Fasilitas</w:t>
            </w:r>
          </w:p>
        </w:tc>
      </w:tr>
      <w:tr w:rsidR="00110F80" w:rsidTr="00297E37">
        <w:tc>
          <w:tcPr>
            <w:tcW w:w="2642" w:type="dxa"/>
            <w:vMerge/>
          </w:tcPr>
          <w:p w:rsidR="00110F80" w:rsidRDefault="00110F80" w:rsidP="00297E37">
            <w:pPr>
              <w:pStyle w:val="ListParagraph"/>
              <w:spacing w:line="480" w:lineRule="auto"/>
              <w:ind w:left="0"/>
              <w:jc w:val="center"/>
              <w:rPr>
                <w:rFonts w:ascii="Times New Roman" w:hAnsi="Times New Roman" w:cs="Times New Roman"/>
                <w:sz w:val="24"/>
                <w:szCs w:val="24"/>
              </w:rPr>
            </w:pPr>
          </w:p>
        </w:tc>
        <w:tc>
          <w:tcPr>
            <w:tcW w:w="2456"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Disposisi</w:t>
            </w:r>
          </w:p>
        </w:tc>
        <w:tc>
          <w:tcPr>
            <w:tcW w:w="2829" w:type="dxa"/>
          </w:tcPr>
          <w:p w:rsidR="00110F80" w:rsidRDefault="00110F80" w:rsidP="00110F80">
            <w:pPr>
              <w:pStyle w:val="ListParagraph"/>
              <w:numPr>
                <w:ilvl w:val="0"/>
                <w:numId w:val="6"/>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Efek disposisi</w:t>
            </w:r>
          </w:p>
          <w:p w:rsidR="00110F80" w:rsidRDefault="00110F80" w:rsidP="00110F80">
            <w:pPr>
              <w:pStyle w:val="ListParagraph"/>
              <w:numPr>
                <w:ilvl w:val="0"/>
                <w:numId w:val="6"/>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Pengaturan Birokrasi</w:t>
            </w:r>
          </w:p>
          <w:p w:rsidR="00110F80" w:rsidRDefault="00110F80" w:rsidP="00110F80">
            <w:pPr>
              <w:pStyle w:val="ListParagraph"/>
              <w:numPr>
                <w:ilvl w:val="0"/>
                <w:numId w:val="6"/>
              </w:numPr>
              <w:spacing w:line="480" w:lineRule="auto"/>
              <w:ind w:left="415"/>
              <w:jc w:val="both"/>
              <w:rPr>
                <w:rFonts w:ascii="Times New Roman" w:hAnsi="Times New Roman" w:cs="Times New Roman"/>
                <w:sz w:val="24"/>
                <w:szCs w:val="24"/>
              </w:rPr>
            </w:pPr>
            <w:r>
              <w:rPr>
                <w:rFonts w:ascii="Times New Roman" w:hAnsi="Times New Roman" w:cs="Times New Roman"/>
                <w:sz w:val="24"/>
                <w:szCs w:val="24"/>
              </w:rPr>
              <w:t xml:space="preserve">Insentif </w:t>
            </w:r>
          </w:p>
        </w:tc>
      </w:tr>
      <w:tr w:rsidR="00110F80" w:rsidTr="00297E37">
        <w:tc>
          <w:tcPr>
            <w:tcW w:w="2642" w:type="dxa"/>
            <w:vMerge/>
          </w:tcPr>
          <w:p w:rsidR="00110F80" w:rsidRDefault="00110F80" w:rsidP="00297E37">
            <w:pPr>
              <w:pStyle w:val="ListParagraph"/>
              <w:spacing w:line="480" w:lineRule="auto"/>
              <w:ind w:left="0"/>
              <w:jc w:val="center"/>
              <w:rPr>
                <w:rFonts w:ascii="Times New Roman" w:hAnsi="Times New Roman" w:cs="Times New Roman"/>
                <w:sz w:val="24"/>
                <w:szCs w:val="24"/>
              </w:rPr>
            </w:pPr>
          </w:p>
        </w:tc>
        <w:tc>
          <w:tcPr>
            <w:tcW w:w="2456" w:type="dxa"/>
          </w:tcPr>
          <w:p w:rsidR="00110F80" w:rsidRDefault="00110F80" w:rsidP="00297E3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 Struktur Birokrasi</w:t>
            </w:r>
          </w:p>
        </w:tc>
        <w:tc>
          <w:tcPr>
            <w:tcW w:w="2829" w:type="dxa"/>
          </w:tcPr>
          <w:p w:rsidR="00110F80" w:rsidRDefault="00110F80" w:rsidP="00110F80">
            <w:pPr>
              <w:pStyle w:val="ListParagraph"/>
              <w:numPr>
                <w:ilvl w:val="0"/>
                <w:numId w:val="7"/>
              </w:numPr>
              <w:spacing w:line="480" w:lineRule="auto"/>
              <w:ind w:left="459"/>
              <w:jc w:val="both"/>
              <w:rPr>
                <w:rFonts w:ascii="Times New Roman" w:hAnsi="Times New Roman" w:cs="Times New Roman"/>
                <w:sz w:val="24"/>
                <w:szCs w:val="24"/>
              </w:rPr>
            </w:pPr>
            <w:r>
              <w:rPr>
                <w:rFonts w:ascii="Times New Roman" w:hAnsi="Times New Roman" w:cs="Times New Roman"/>
                <w:sz w:val="24"/>
                <w:szCs w:val="24"/>
              </w:rPr>
              <w:t>Standar Operasional prosedur (SOP)</w:t>
            </w:r>
          </w:p>
          <w:p w:rsidR="00110F80" w:rsidRDefault="00110F80" w:rsidP="00110F80">
            <w:pPr>
              <w:pStyle w:val="ListParagraph"/>
              <w:numPr>
                <w:ilvl w:val="0"/>
                <w:numId w:val="7"/>
              </w:numPr>
              <w:spacing w:line="480" w:lineRule="auto"/>
              <w:ind w:left="459"/>
              <w:jc w:val="both"/>
              <w:rPr>
                <w:rFonts w:ascii="Times New Roman" w:hAnsi="Times New Roman" w:cs="Times New Roman"/>
                <w:sz w:val="24"/>
                <w:szCs w:val="24"/>
              </w:rPr>
            </w:pPr>
            <w:r>
              <w:rPr>
                <w:rFonts w:ascii="Times New Roman" w:hAnsi="Times New Roman" w:cs="Times New Roman"/>
                <w:sz w:val="24"/>
                <w:szCs w:val="24"/>
              </w:rPr>
              <w:t>Fragmentasi</w:t>
            </w:r>
          </w:p>
        </w:tc>
      </w:tr>
    </w:tbl>
    <w:p w:rsidR="00110F80" w:rsidRDefault="00110F80" w:rsidP="00110F80">
      <w:pPr>
        <w:pStyle w:val="ListParagraph"/>
        <w:spacing w:line="480" w:lineRule="auto"/>
        <w:ind w:left="0"/>
        <w:jc w:val="both"/>
        <w:rPr>
          <w:rFonts w:ascii="Times New Roman" w:hAnsi="Times New Roman" w:cs="Times New Roman"/>
          <w:b/>
          <w:sz w:val="24"/>
          <w:szCs w:val="24"/>
        </w:rPr>
      </w:pPr>
    </w:p>
    <w:p w:rsidR="00110F80" w:rsidRDefault="00110F80" w:rsidP="00110F80">
      <w:pPr>
        <w:pStyle w:val="ListParagraph"/>
        <w:numPr>
          <w:ilvl w:val="0"/>
          <w:numId w:val="1"/>
        </w:numPr>
        <w:spacing w:line="480" w:lineRule="auto"/>
        <w:ind w:left="0"/>
        <w:jc w:val="both"/>
        <w:outlineLvl w:val="1"/>
        <w:rPr>
          <w:rFonts w:ascii="Times New Roman" w:hAnsi="Times New Roman" w:cs="Times New Roman"/>
          <w:b/>
          <w:sz w:val="24"/>
          <w:szCs w:val="24"/>
        </w:rPr>
      </w:pPr>
      <w:bookmarkStart w:id="12" w:name="_Toc130384615"/>
      <w:r>
        <w:rPr>
          <w:rFonts w:ascii="Times New Roman" w:hAnsi="Times New Roman" w:cs="Times New Roman"/>
          <w:b/>
          <w:sz w:val="24"/>
          <w:szCs w:val="24"/>
        </w:rPr>
        <w:t>Pengujian Keabsahan Data</w:t>
      </w:r>
      <w:bookmarkEnd w:id="12"/>
    </w:p>
    <w:p w:rsidR="00110F80" w:rsidRDefault="00110F80" w:rsidP="00110F80">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Pengabsahan data merupakan salah satu faktor yang sangat penting. Karena tanpa pengabsahan data yang diperoleh dari lapangan akan sulit untuk di tanggung jawbakan hasil penelitiannya. Dalam pengabsahan data penelitian menggunakan metode trigulasi.</w:t>
      </w:r>
    </w:p>
    <w:p w:rsidR="00110F80" w:rsidRDefault="00110F80" w:rsidP="00110F80">
      <w:pPr>
        <w:pStyle w:val="ListParagraph"/>
        <w:spacing w:line="480" w:lineRule="auto"/>
        <w:ind w:left="0" w:firstLine="567"/>
        <w:jc w:val="both"/>
        <w:rPr>
          <w:rFonts w:ascii="Times New Roman" w:hAnsi="Times New Roman" w:cs="Times New Roman"/>
          <w:sz w:val="24"/>
          <w:szCs w:val="24"/>
        </w:rPr>
      </w:pPr>
      <w:r w:rsidRPr="002D7F51">
        <w:rPr>
          <w:rFonts w:ascii="Times New Roman" w:hAnsi="Times New Roman" w:cs="Times New Roman"/>
          <w:sz w:val="24"/>
          <w:szCs w:val="24"/>
        </w:rPr>
        <w:t>Triangulasi</w:t>
      </w:r>
      <w:r>
        <w:rPr>
          <w:rFonts w:ascii="Times New Roman" w:hAnsi="Times New Roman" w:cs="Times New Roman"/>
          <w:sz w:val="24"/>
          <w:szCs w:val="24"/>
        </w:rPr>
        <w:t xml:space="preserve"> (Dalam Haryoko 2020/422)</w:t>
      </w:r>
      <w:r w:rsidRPr="002D7F51">
        <w:rPr>
          <w:rFonts w:ascii="Times New Roman" w:hAnsi="Times New Roman" w:cs="Times New Roman"/>
          <w:sz w:val="24"/>
          <w:szCs w:val="24"/>
        </w:rPr>
        <w:t xml:space="preserve"> </w:t>
      </w:r>
      <w:r w:rsidRPr="004A0685">
        <w:rPr>
          <w:rFonts w:ascii="Times New Roman" w:hAnsi="Times New Roman" w:cs="Times New Roman"/>
          <w:sz w:val="24"/>
          <w:szCs w:val="24"/>
        </w:rPr>
        <w:t xml:space="preserve">Relevan dengan uraian empat jenis triangulasi di atas, Sutopo, H.B., (2002: 94) mengemukakan pula bahwa triangulasi adalah suatu cara pengecekan untuk mendapatkan data dari hasil riset kualitatif yang benar-benar absah/valid dan kredibel dengan menggunakan pendekatan metode ganda. Triangulasi adalah teknik pemeriksaan data dengan cara memanfaatkan sesuatu yang lain di luar data itu sendiri, untuk keperluan pengecekan atau sebagai pembanding terhadap data yang diperoleh peneliti dalam riset kualitatifnya. Teknik tringalasi untuk pemeriksaan data itu, menurut Sutopo, ada berbagai macam, antara lain yakni: </w:t>
      </w:r>
    </w:p>
    <w:p w:rsidR="00110F80" w:rsidRDefault="00110F80" w:rsidP="00110F80">
      <w:pPr>
        <w:pStyle w:val="ListParagraph"/>
        <w:numPr>
          <w:ilvl w:val="0"/>
          <w:numId w:val="14"/>
        </w:numPr>
        <w:spacing w:line="480" w:lineRule="auto"/>
        <w:ind w:left="426"/>
        <w:jc w:val="both"/>
        <w:rPr>
          <w:rFonts w:ascii="Times New Roman" w:hAnsi="Times New Roman" w:cs="Times New Roman"/>
          <w:sz w:val="24"/>
          <w:szCs w:val="24"/>
        </w:rPr>
      </w:pPr>
      <w:r w:rsidRPr="004A0685">
        <w:rPr>
          <w:rFonts w:ascii="Times New Roman" w:hAnsi="Times New Roman" w:cs="Times New Roman"/>
          <w:sz w:val="24"/>
          <w:szCs w:val="24"/>
        </w:rPr>
        <w:t>Triangulasi Sumber Data Berarti membandingkan dengan mengecek ulang derajat kepercayaan suatu informasi atau data yang diperoleh melalui sumber yang berbeda. Misalnya: membandingkan hasil observasi dengan wawancara; membandingkan antara apa yang dikatakan informan sumber data saat berada pada situasi umum dengan yang dikatakannya secara pribadi, atau membandingkan hasil wawanc</w:t>
      </w:r>
      <w:r>
        <w:rPr>
          <w:rFonts w:ascii="Times New Roman" w:hAnsi="Times New Roman" w:cs="Times New Roman"/>
          <w:sz w:val="24"/>
          <w:szCs w:val="24"/>
        </w:rPr>
        <w:t xml:space="preserve">ara dengan dokumen yang ada. </w:t>
      </w:r>
    </w:p>
    <w:p w:rsidR="00110F80" w:rsidRDefault="00110F80" w:rsidP="00110F80">
      <w:pPr>
        <w:pStyle w:val="ListParagraph"/>
        <w:numPr>
          <w:ilvl w:val="0"/>
          <w:numId w:val="14"/>
        </w:numPr>
        <w:spacing w:line="480" w:lineRule="auto"/>
        <w:ind w:left="426"/>
        <w:jc w:val="both"/>
        <w:rPr>
          <w:rFonts w:ascii="Times New Roman" w:hAnsi="Times New Roman" w:cs="Times New Roman"/>
          <w:sz w:val="24"/>
          <w:szCs w:val="24"/>
        </w:rPr>
      </w:pPr>
      <w:r w:rsidRPr="004A0685">
        <w:rPr>
          <w:rFonts w:ascii="Times New Roman" w:hAnsi="Times New Roman" w:cs="Times New Roman"/>
          <w:sz w:val="24"/>
          <w:szCs w:val="24"/>
        </w:rPr>
        <w:t xml:space="preserve">Triangulasi Teori Adalah satu teknik triangulasi yang memanfaatkan beberapa teori relevan untuk dipadukan dengan fokus penelitian yang sementara diteliti. </w:t>
      </w:r>
      <w:r w:rsidRPr="004A0685">
        <w:rPr>
          <w:rFonts w:ascii="Times New Roman" w:hAnsi="Times New Roman" w:cs="Times New Roman"/>
          <w:sz w:val="24"/>
          <w:szCs w:val="24"/>
        </w:rPr>
        <w:lastRenderedPageBreak/>
        <w:t>Untuk itu, diperlukan adanya suatu rancangan penelitian, pengumpulan (pembangkitan) data, dan analisis data yang lebih lengkap. Dengan demikian akan dapat</w:t>
      </w:r>
      <w:r>
        <w:rPr>
          <w:rFonts w:ascii="Times New Roman" w:hAnsi="Times New Roman" w:cs="Times New Roman"/>
          <w:sz w:val="24"/>
          <w:szCs w:val="24"/>
        </w:rPr>
        <w:t xml:space="preserve"> </w:t>
      </w:r>
      <w:r w:rsidRPr="004A0685">
        <w:rPr>
          <w:rFonts w:ascii="Times New Roman" w:hAnsi="Times New Roman" w:cs="Times New Roman"/>
          <w:sz w:val="24"/>
          <w:szCs w:val="24"/>
        </w:rPr>
        <w:t>memberikan data hasil akhir riset yang lebi</w:t>
      </w:r>
      <w:r>
        <w:rPr>
          <w:rFonts w:ascii="Times New Roman" w:hAnsi="Times New Roman" w:cs="Times New Roman"/>
          <w:sz w:val="24"/>
          <w:szCs w:val="24"/>
        </w:rPr>
        <w:t xml:space="preserve">h komprehensif dan kredibel. </w:t>
      </w:r>
    </w:p>
    <w:p w:rsidR="00110F80" w:rsidRDefault="00110F80" w:rsidP="00110F80">
      <w:pPr>
        <w:pStyle w:val="ListParagraph"/>
        <w:numPr>
          <w:ilvl w:val="0"/>
          <w:numId w:val="14"/>
        </w:numPr>
        <w:spacing w:line="480" w:lineRule="auto"/>
        <w:ind w:left="426"/>
        <w:jc w:val="both"/>
        <w:rPr>
          <w:rFonts w:ascii="Times New Roman" w:hAnsi="Times New Roman" w:cs="Times New Roman"/>
          <w:sz w:val="24"/>
          <w:szCs w:val="24"/>
        </w:rPr>
      </w:pPr>
      <w:r w:rsidRPr="004A0685">
        <w:rPr>
          <w:rFonts w:ascii="Times New Roman" w:hAnsi="Times New Roman" w:cs="Times New Roman"/>
          <w:sz w:val="24"/>
          <w:szCs w:val="24"/>
        </w:rPr>
        <w:t>Triangulasi Peneliti Triangaulasi ini adalah teknik triangulasi yang dilakukan dengan memanfaatkan lebih dari satu orang peneliti atau pengamat /penganalisis dalam mengadakan observasi atau wawancara. Karena masing-masing peneliti mempunyai, sikap, gaya teknik/metode, dan persepsi yang berbeda dalam mengamati suatu fenomena sosial yang sama, maka hasil dari pengamatannya dapat berbeda pula saat mereka (para peneliti peserta triangulasi) menga</w:t>
      </w:r>
      <w:r>
        <w:rPr>
          <w:rFonts w:ascii="Times New Roman" w:hAnsi="Times New Roman" w:cs="Times New Roman"/>
          <w:sz w:val="24"/>
          <w:szCs w:val="24"/>
        </w:rPr>
        <w:t>matinya. Pengamatan dan wawanca</w:t>
      </w:r>
      <w:r w:rsidRPr="004A0685">
        <w:rPr>
          <w:rFonts w:ascii="Times New Roman" w:hAnsi="Times New Roman" w:cs="Times New Roman"/>
          <w:sz w:val="24"/>
          <w:szCs w:val="24"/>
        </w:rPr>
        <w:t>ra akan dengan menggunakan dua atau lebih pengamat dan pewancara akan dapat memperoleh data yang lebih absah dan kredibel. Oleh sebab itu, terkait dengan triangulasi peneliti ini, sebaiknya Tim peneliti, sebelum turun ke lapangan, perlu mengambil satu kesepakatan dalam menentukan kriteria /acuan/prins</w:t>
      </w:r>
      <w:r>
        <w:rPr>
          <w:rFonts w:ascii="Times New Roman" w:hAnsi="Times New Roman" w:cs="Times New Roman"/>
          <w:sz w:val="24"/>
          <w:szCs w:val="24"/>
        </w:rPr>
        <w:t xml:space="preserve">ip pengamatan dan wawancara. </w:t>
      </w:r>
    </w:p>
    <w:p w:rsidR="00110F80" w:rsidRDefault="00110F80" w:rsidP="00110F80">
      <w:pPr>
        <w:pStyle w:val="ListParagraph"/>
        <w:numPr>
          <w:ilvl w:val="0"/>
          <w:numId w:val="14"/>
        </w:numPr>
        <w:spacing w:line="480" w:lineRule="auto"/>
        <w:ind w:left="426"/>
        <w:jc w:val="both"/>
        <w:rPr>
          <w:rFonts w:ascii="Times New Roman" w:hAnsi="Times New Roman" w:cs="Times New Roman"/>
          <w:sz w:val="24"/>
          <w:szCs w:val="24"/>
        </w:rPr>
      </w:pPr>
      <w:r w:rsidRPr="004A0685">
        <w:rPr>
          <w:rFonts w:ascii="Times New Roman" w:hAnsi="Times New Roman" w:cs="Times New Roman"/>
          <w:sz w:val="24"/>
          <w:szCs w:val="24"/>
        </w:rPr>
        <w:t>Triangulasi metode Triangulasi metode adalah merupakan triangulasi yang berusaha mengecek keabsahan data/temua hasil riset. Triangulasi metode dapat dilakukan dengan menggunakan lebih dari satu metode pengumpulan data untuk mendapatkan data atau informasi yang sama. Pelaksanaannya dapat pula dilakukan me</w:t>
      </w:r>
      <w:r>
        <w:rPr>
          <w:rFonts w:ascii="Times New Roman" w:hAnsi="Times New Roman" w:cs="Times New Roman"/>
          <w:sz w:val="24"/>
          <w:szCs w:val="24"/>
        </w:rPr>
        <w:t xml:space="preserve">lalui cara chek dan re-chek. </w:t>
      </w:r>
    </w:p>
    <w:p w:rsidR="00110F80" w:rsidRDefault="00110F80" w:rsidP="00110F80">
      <w:pPr>
        <w:pStyle w:val="ListParagraph"/>
        <w:numPr>
          <w:ilvl w:val="0"/>
          <w:numId w:val="14"/>
        </w:numPr>
        <w:spacing w:line="480" w:lineRule="auto"/>
        <w:ind w:left="426"/>
        <w:jc w:val="both"/>
        <w:rPr>
          <w:rFonts w:ascii="Times New Roman" w:hAnsi="Times New Roman" w:cs="Times New Roman"/>
          <w:sz w:val="24"/>
          <w:szCs w:val="24"/>
        </w:rPr>
      </w:pPr>
      <w:r w:rsidRPr="004A0685">
        <w:rPr>
          <w:rFonts w:ascii="Times New Roman" w:hAnsi="Times New Roman" w:cs="Times New Roman"/>
          <w:sz w:val="24"/>
          <w:szCs w:val="24"/>
        </w:rPr>
        <w:t xml:space="preserve">Triangulasi Waktu Triangulasi waktu, digunakan untuk validasi data yang berkaitan dengan perubahan suatu proses dan perilaku manusia, karena </w:t>
      </w:r>
      <w:r w:rsidRPr="004A0685">
        <w:rPr>
          <w:rFonts w:ascii="Times New Roman" w:hAnsi="Times New Roman" w:cs="Times New Roman"/>
          <w:sz w:val="24"/>
          <w:szCs w:val="24"/>
        </w:rPr>
        <w:lastRenderedPageBreak/>
        <w:t>perilaku manusia mengalami perubahan dari waktu waktu. Oleh karena itu, untuk memperoleh data yang sahih dan kredibel, misalnya melalui observasi, maka peneliti perlu mengadatan pengamatan yang tidak hanya satu kali pengamatan saja, tetapi mengulanginya kembali pada waktu yang lain, dihari yang sama (pagi-siang-malam) atau pada hari-hari berikutnya</w:t>
      </w:r>
      <w:r>
        <w:rPr>
          <w:rFonts w:ascii="Times New Roman" w:hAnsi="Times New Roman" w:cs="Times New Roman"/>
          <w:sz w:val="24"/>
          <w:szCs w:val="24"/>
        </w:rPr>
        <w:t>.</w:t>
      </w:r>
    </w:p>
    <w:p w:rsidR="00110F80" w:rsidRPr="004A0685" w:rsidRDefault="00110F80" w:rsidP="00110F80">
      <w:pPr>
        <w:pStyle w:val="ListParagraph"/>
        <w:spacing w:line="480" w:lineRule="auto"/>
        <w:ind w:left="426"/>
        <w:jc w:val="both"/>
        <w:rPr>
          <w:rFonts w:ascii="Times New Roman" w:hAnsi="Times New Roman" w:cs="Times New Roman"/>
          <w:sz w:val="24"/>
          <w:szCs w:val="24"/>
        </w:rPr>
      </w:pPr>
    </w:p>
    <w:p w:rsidR="00110F80" w:rsidRDefault="00110F80" w:rsidP="00110F80">
      <w:pPr>
        <w:pStyle w:val="ListParagraph"/>
        <w:numPr>
          <w:ilvl w:val="0"/>
          <w:numId w:val="1"/>
        </w:numPr>
        <w:spacing w:line="480" w:lineRule="auto"/>
        <w:ind w:left="0"/>
        <w:jc w:val="both"/>
        <w:outlineLvl w:val="1"/>
        <w:rPr>
          <w:rFonts w:ascii="Times New Roman" w:hAnsi="Times New Roman" w:cs="Times New Roman"/>
          <w:b/>
          <w:sz w:val="24"/>
          <w:szCs w:val="24"/>
        </w:rPr>
      </w:pPr>
      <w:bookmarkStart w:id="13" w:name="_Toc130384616"/>
      <w:r>
        <w:rPr>
          <w:rFonts w:ascii="Times New Roman" w:hAnsi="Times New Roman" w:cs="Times New Roman"/>
          <w:b/>
          <w:sz w:val="24"/>
          <w:szCs w:val="24"/>
        </w:rPr>
        <w:t>Teknik Analisis Data</w:t>
      </w:r>
      <w:bookmarkEnd w:id="13"/>
    </w:p>
    <w:p w:rsidR="00110F80" w:rsidRDefault="00110F80" w:rsidP="00110F8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Teknik analisis data pada penelitian kualitatif penelitian menggunakan analisis deskriptif dengan tahap-tahap berikut.</w:t>
      </w:r>
    </w:p>
    <w:p w:rsidR="00110F80" w:rsidRDefault="00110F80" w:rsidP="00110F80">
      <w:pPr>
        <w:pStyle w:val="ListParagraph"/>
        <w:numPr>
          <w:ilvl w:val="0"/>
          <w:numId w:val="1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Reduksi data, yaitu memilih dan memilah data yang relevan dengan masalah yang diteliti.</w:t>
      </w:r>
    </w:p>
    <w:p w:rsidR="00110F80" w:rsidRDefault="00110F80" w:rsidP="00110F80">
      <w:pPr>
        <w:pStyle w:val="ListParagraph"/>
        <w:numPr>
          <w:ilvl w:val="0"/>
          <w:numId w:val="1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Display data, yaitu penyajian data dalam bentuk uraian, diagram, tabel dan foto-foto.</w:t>
      </w:r>
    </w:p>
    <w:p w:rsidR="00110F80" w:rsidRDefault="00110F80" w:rsidP="00110F80">
      <w:pPr>
        <w:pStyle w:val="ListParagraph"/>
        <w:numPr>
          <w:ilvl w:val="0"/>
          <w:numId w:val="1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Verifikasi dan penarikan kesimpulan, yaitu pengecekan data sebelum penelitian menarik kesimpulan.</w:t>
      </w:r>
    </w:p>
    <w:p w:rsidR="00110F80" w:rsidRDefault="00110F80" w:rsidP="00110F80">
      <w:pPr>
        <w:spacing w:line="480" w:lineRule="auto"/>
        <w:jc w:val="both"/>
        <w:rPr>
          <w:rFonts w:ascii="Times New Roman" w:hAnsi="Times New Roman" w:cs="Times New Roman"/>
          <w:sz w:val="24"/>
          <w:szCs w:val="24"/>
        </w:rPr>
      </w:pPr>
    </w:p>
    <w:p w:rsidR="00110F80" w:rsidRDefault="00110F80" w:rsidP="00110F80">
      <w:pPr>
        <w:spacing w:line="480" w:lineRule="auto"/>
        <w:jc w:val="both"/>
        <w:rPr>
          <w:rFonts w:ascii="Times New Roman" w:hAnsi="Times New Roman" w:cs="Times New Roman"/>
          <w:sz w:val="24"/>
          <w:szCs w:val="24"/>
        </w:rPr>
      </w:pPr>
    </w:p>
    <w:p w:rsidR="00110F80" w:rsidRDefault="00110F80" w:rsidP="00110F80">
      <w:pPr>
        <w:spacing w:line="480" w:lineRule="auto"/>
        <w:jc w:val="both"/>
        <w:rPr>
          <w:rFonts w:ascii="Times New Roman" w:hAnsi="Times New Roman" w:cs="Times New Roman"/>
          <w:sz w:val="24"/>
          <w:szCs w:val="24"/>
        </w:rPr>
      </w:pPr>
    </w:p>
    <w:p w:rsidR="00110F80" w:rsidRDefault="00110F80" w:rsidP="00110F80">
      <w:pPr>
        <w:spacing w:line="480" w:lineRule="auto"/>
        <w:jc w:val="both"/>
        <w:rPr>
          <w:rFonts w:ascii="Times New Roman" w:hAnsi="Times New Roman" w:cs="Times New Roman"/>
          <w:sz w:val="24"/>
          <w:szCs w:val="24"/>
        </w:rPr>
      </w:pPr>
    </w:p>
    <w:p w:rsidR="00110F80" w:rsidRDefault="00110F80" w:rsidP="00110F80">
      <w:pPr>
        <w:spacing w:line="480" w:lineRule="auto"/>
        <w:jc w:val="both"/>
        <w:rPr>
          <w:rFonts w:ascii="Times New Roman" w:hAnsi="Times New Roman" w:cs="Times New Roman"/>
          <w:sz w:val="24"/>
          <w:szCs w:val="24"/>
        </w:rPr>
      </w:pPr>
    </w:p>
    <w:p w:rsidR="00110F80" w:rsidRPr="003F2938" w:rsidRDefault="00110F80" w:rsidP="00110F80">
      <w:pPr>
        <w:spacing w:line="480" w:lineRule="auto"/>
        <w:jc w:val="both"/>
        <w:rPr>
          <w:rFonts w:ascii="Times New Roman" w:hAnsi="Times New Roman" w:cs="Times New Roman"/>
          <w:sz w:val="24"/>
          <w:szCs w:val="24"/>
        </w:rPr>
      </w:pPr>
    </w:p>
    <w:p w:rsidR="00110F80" w:rsidRDefault="00110F80" w:rsidP="00110F80">
      <w:pPr>
        <w:pStyle w:val="ListParagraph"/>
        <w:numPr>
          <w:ilvl w:val="0"/>
          <w:numId w:val="1"/>
        </w:numPr>
        <w:spacing w:line="480" w:lineRule="auto"/>
        <w:ind w:left="0"/>
        <w:jc w:val="both"/>
        <w:outlineLvl w:val="1"/>
        <w:rPr>
          <w:rFonts w:ascii="Times New Roman" w:hAnsi="Times New Roman" w:cs="Times New Roman"/>
          <w:b/>
          <w:sz w:val="24"/>
          <w:szCs w:val="24"/>
        </w:rPr>
      </w:pPr>
      <w:bookmarkStart w:id="14" w:name="_Toc130384617"/>
      <w:r>
        <w:rPr>
          <w:rFonts w:ascii="Times New Roman" w:hAnsi="Times New Roman" w:cs="Times New Roman"/>
          <w:b/>
          <w:sz w:val="24"/>
          <w:szCs w:val="24"/>
        </w:rPr>
        <w:lastRenderedPageBreak/>
        <w:t>Jadwal Penelitian</w:t>
      </w:r>
      <w:bookmarkEnd w:id="14"/>
    </w:p>
    <w:p w:rsidR="00110F80" w:rsidRDefault="00110F80" w:rsidP="00110F80">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Tabel 3.6</w:t>
      </w:r>
    </w:p>
    <w:p w:rsidR="00110F80" w:rsidRDefault="00110F80" w:rsidP="00110F80">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Jadwal Penelitian</w:t>
      </w:r>
    </w:p>
    <w:p w:rsidR="00110F80" w:rsidRDefault="00110F80" w:rsidP="00110F80">
      <w:pPr>
        <w:pStyle w:val="ListParagraph"/>
        <w:spacing w:line="480" w:lineRule="auto"/>
        <w:ind w:left="0"/>
        <w:jc w:val="both"/>
        <w:rPr>
          <w:rFonts w:ascii="Times New Roman" w:hAnsi="Times New Roman" w:cs="Times New Roman"/>
          <w:b/>
          <w:sz w:val="24"/>
          <w:szCs w:val="24"/>
        </w:rPr>
      </w:pPr>
      <w:r w:rsidRPr="00684DC4">
        <w:rPr>
          <w:noProof/>
          <w:lang w:eastAsia="id-ID"/>
        </w:rPr>
        <w:drawing>
          <wp:inline distT="0" distB="0" distL="0" distR="0" wp14:anchorId="0443F4AA" wp14:editId="3E0DDE32">
            <wp:extent cx="5375819"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8587" cy="2955690"/>
                    </a:xfrm>
                    <a:prstGeom prst="rect">
                      <a:avLst/>
                    </a:prstGeom>
                    <a:noFill/>
                    <a:ln>
                      <a:noFill/>
                    </a:ln>
                  </pic:spPr>
                </pic:pic>
              </a:graphicData>
            </a:graphic>
          </wp:inline>
        </w:drawing>
      </w:r>
    </w:p>
    <w:p w:rsidR="00110F80" w:rsidRDefault="00110F80" w:rsidP="00110F80">
      <w:pPr>
        <w:pStyle w:val="ListParagraph"/>
        <w:spacing w:line="480" w:lineRule="auto"/>
        <w:jc w:val="both"/>
        <w:rPr>
          <w:rFonts w:ascii="Times New Roman" w:hAnsi="Times New Roman" w:cs="Times New Roman"/>
          <w:b/>
          <w:sz w:val="24"/>
          <w:szCs w:val="24"/>
        </w:rPr>
      </w:pPr>
    </w:p>
    <w:p w:rsidR="007D34BC" w:rsidRDefault="007D34BC">
      <w:bookmarkStart w:id="15" w:name="_GoBack"/>
      <w:bookmarkEnd w:id="15"/>
    </w:p>
    <w:sectPr w:rsidR="007D34BC" w:rsidSect="00110F8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3D79"/>
    <w:multiLevelType w:val="hybridMultilevel"/>
    <w:tmpl w:val="F1B40A3A"/>
    <w:lvl w:ilvl="0" w:tplc="CFFC873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BB0D67"/>
    <w:multiLevelType w:val="hybridMultilevel"/>
    <w:tmpl w:val="339EB806"/>
    <w:lvl w:ilvl="0" w:tplc="B210BDAE">
      <w:start w:val="1"/>
      <w:numFmt w:val="decimal"/>
      <w:lvlText w:val="%1."/>
      <w:lvlJc w:val="left"/>
      <w:pPr>
        <w:ind w:left="2586" w:hanging="360"/>
      </w:pPr>
      <w:rPr>
        <w:rFonts w:hint="default"/>
      </w:r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2">
    <w:nsid w:val="10BF244E"/>
    <w:multiLevelType w:val="hybridMultilevel"/>
    <w:tmpl w:val="E758D0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923C61"/>
    <w:multiLevelType w:val="hybridMultilevel"/>
    <w:tmpl w:val="13FCE9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B259BE"/>
    <w:multiLevelType w:val="hybridMultilevel"/>
    <w:tmpl w:val="1DD284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D06DE8"/>
    <w:multiLevelType w:val="hybridMultilevel"/>
    <w:tmpl w:val="51E88260"/>
    <w:lvl w:ilvl="0" w:tplc="E91EADF6">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E73B41"/>
    <w:multiLevelType w:val="hybridMultilevel"/>
    <w:tmpl w:val="ECB0D66C"/>
    <w:lvl w:ilvl="0" w:tplc="98F0DBF2">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03692F"/>
    <w:multiLevelType w:val="hybridMultilevel"/>
    <w:tmpl w:val="DFA69C22"/>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8">
    <w:nsid w:val="32E820B6"/>
    <w:multiLevelType w:val="hybridMultilevel"/>
    <w:tmpl w:val="CEF4E502"/>
    <w:lvl w:ilvl="0" w:tplc="8E7C8D6C">
      <w:start w:val="1"/>
      <w:numFmt w:val="decimal"/>
      <w:lvlText w:val="3.1.%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nsid w:val="34862FAD"/>
    <w:multiLevelType w:val="hybridMultilevel"/>
    <w:tmpl w:val="590C8024"/>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0">
    <w:nsid w:val="34AB39CA"/>
    <w:multiLevelType w:val="hybridMultilevel"/>
    <w:tmpl w:val="CEA044E8"/>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
    <w:nsid w:val="3D146FB5"/>
    <w:multiLevelType w:val="hybridMultilevel"/>
    <w:tmpl w:val="4F62EA46"/>
    <w:lvl w:ilvl="0" w:tplc="0421000F">
      <w:start w:val="1"/>
      <w:numFmt w:val="decimal"/>
      <w:lvlText w:val="%1."/>
      <w:lvlJc w:val="left"/>
      <w:pPr>
        <w:ind w:left="1630" w:hanging="360"/>
      </w:pPr>
    </w:lvl>
    <w:lvl w:ilvl="1" w:tplc="04210019" w:tentative="1">
      <w:start w:val="1"/>
      <w:numFmt w:val="lowerLetter"/>
      <w:lvlText w:val="%2."/>
      <w:lvlJc w:val="left"/>
      <w:pPr>
        <w:ind w:left="2350" w:hanging="360"/>
      </w:pPr>
    </w:lvl>
    <w:lvl w:ilvl="2" w:tplc="0421001B" w:tentative="1">
      <w:start w:val="1"/>
      <w:numFmt w:val="lowerRoman"/>
      <w:lvlText w:val="%3."/>
      <w:lvlJc w:val="right"/>
      <w:pPr>
        <w:ind w:left="3070" w:hanging="180"/>
      </w:pPr>
    </w:lvl>
    <w:lvl w:ilvl="3" w:tplc="0421000F" w:tentative="1">
      <w:start w:val="1"/>
      <w:numFmt w:val="decimal"/>
      <w:lvlText w:val="%4."/>
      <w:lvlJc w:val="left"/>
      <w:pPr>
        <w:ind w:left="3790" w:hanging="360"/>
      </w:pPr>
    </w:lvl>
    <w:lvl w:ilvl="4" w:tplc="04210019" w:tentative="1">
      <w:start w:val="1"/>
      <w:numFmt w:val="lowerLetter"/>
      <w:lvlText w:val="%5."/>
      <w:lvlJc w:val="left"/>
      <w:pPr>
        <w:ind w:left="4510" w:hanging="360"/>
      </w:pPr>
    </w:lvl>
    <w:lvl w:ilvl="5" w:tplc="0421001B" w:tentative="1">
      <w:start w:val="1"/>
      <w:numFmt w:val="lowerRoman"/>
      <w:lvlText w:val="%6."/>
      <w:lvlJc w:val="right"/>
      <w:pPr>
        <w:ind w:left="5230" w:hanging="180"/>
      </w:pPr>
    </w:lvl>
    <w:lvl w:ilvl="6" w:tplc="0421000F" w:tentative="1">
      <w:start w:val="1"/>
      <w:numFmt w:val="decimal"/>
      <w:lvlText w:val="%7."/>
      <w:lvlJc w:val="left"/>
      <w:pPr>
        <w:ind w:left="5950" w:hanging="360"/>
      </w:pPr>
    </w:lvl>
    <w:lvl w:ilvl="7" w:tplc="04210019" w:tentative="1">
      <w:start w:val="1"/>
      <w:numFmt w:val="lowerLetter"/>
      <w:lvlText w:val="%8."/>
      <w:lvlJc w:val="left"/>
      <w:pPr>
        <w:ind w:left="6670" w:hanging="360"/>
      </w:pPr>
    </w:lvl>
    <w:lvl w:ilvl="8" w:tplc="0421001B" w:tentative="1">
      <w:start w:val="1"/>
      <w:numFmt w:val="lowerRoman"/>
      <w:lvlText w:val="%9."/>
      <w:lvlJc w:val="right"/>
      <w:pPr>
        <w:ind w:left="7390" w:hanging="180"/>
      </w:pPr>
    </w:lvl>
  </w:abstractNum>
  <w:abstractNum w:abstractNumId="12">
    <w:nsid w:val="5578324E"/>
    <w:multiLevelType w:val="hybridMultilevel"/>
    <w:tmpl w:val="209074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4C5FAC"/>
    <w:multiLevelType w:val="hybridMultilevel"/>
    <w:tmpl w:val="36B291DA"/>
    <w:lvl w:ilvl="0" w:tplc="BBE84D26">
      <w:start w:val="1"/>
      <w:numFmt w:val="decimal"/>
      <w:lvlText w:val="%1."/>
      <w:lvlJc w:val="left"/>
      <w:pPr>
        <w:ind w:left="2858" w:hanging="360"/>
      </w:pPr>
      <w:rPr>
        <w:rFonts w:hint="default"/>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14">
    <w:nsid w:val="613150B2"/>
    <w:multiLevelType w:val="hybridMultilevel"/>
    <w:tmpl w:val="E08281BA"/>
    <w:lvl w:ilvl="0" w:tplc="0421000F">
      <w:start w:val="1"/>
      <w:numFmt w:val="decimal"/>
      <w:lvlText w:val="%1."/>
      <w:lvlJc w:val="left"/>
      <w:pPr>
        <w:ind w:left="993" w:hanging="360"/>
      </w:pPr>
    </w:lvl>
    <w:lvl w:ilvl="1" w:tplc="04210019" w:tentative="1">
      <w:start w:val="1"/>
      <w:numFmt w:val="lowerLetter"/>
      <w:lvlText w:val="%2."/>
      <w:lvlJc w:val="left"/>
      <w:pPr>
        <w:ind w:left="1713" w:hanging="360"/>
      </w:pPr>
    </w:lvl>
    <w:lvl w:ilvl="2" w:tplc="0421001B" w:tentative="1">
      <w:start w:val="1"/>
      <w:numFmt w:val="lowerRoman"/>
      <w:lvlText w:val="%3."/>
      <w:lvlJc w:val="right"/>
      <w:pPr>
        <w:ind w:left="2433" w:hanging="180"/>
      </w:pPr>
    </w:lvl>
    <w:lvl w:ilvl="3" w:tplc="0421000F" w:tentative="1">
      <w:start w:val="1"/>
      <w:numFmt w:val="decimal"/>
      <w:lvlText w:val="%4."/>
      <w:lvlJc w:val="left"/>
      <w:pPr>
        <w:ind w:left="3153" w:hanging="360"/>
      </w:pPr>
    </w:lvl>
    <w:lvl w:ilvl="4" w:tplc="04210019" w:tentative="1">
      <w:start w:val="1"/>
      <w:numFmt w:val="lowerLetter"/>
      <w:lvlText w:val="%5."/>
      <w:lvlJc w:val="left"/>
      <w:pPr>
        <w:ind w:left="3873" w:hanging="360"/>
      </w:pPr>
    </w:lvl>
    <w:lvl w:ilvl="5" w:tplc="0421001B" w:tentative="1">
      <w:start w:val="1"/>
      <w:numFmt w:val="lowerRoman"/>
      <w:lvlText w:val="%6."/>
      <w:lvlJc w:val="right"/>
      <w:pPr>
        <w:ind w:left="4593" w:hanging="180"/>
      </w:pPr>
    </w:lvl>
    <w:lvl w:ilvl="6" w:tplc="0421000F" w:tentative="1">
      <w:start w:val="1"/>
      <w:numFmt w:val="decimal"/>
      <w:lvlText w:val="%7."/>
      <w:lvlJc w:val="left"/>
      <w:pPr>
        <w:ind w:left="5313" w:hanging="360"/>
      </w:pPr>
    </w:lvl>
    <w:lvl w:ilvl="7" w:tplc="04210019" w:tentative="1">
      <w:start w:val="1"/>
      <w:numFmt w:val="lowerLetter"/>
      <w:lvlText w:val="%8."/>
      <w:lvlJc w:val="left"/>
      <w:pPr>
        <w:ind w:left="6033" w:hanging="360"/>
      </w:pPr>
    </w:lvl>
    <w:lvl w:ilvl="8" w:tplc="0421001B" w:tentative="1">
      <w:start w:val="1"/>
      <w:numFmt w:val="lowerRoman"/>
      <w:lvlText w:val="%9."/>
      <w:lvlJc w:val="right"/>
      <w:pPr>
        <w:ind w:left="6753" w:hanging="180"/>
      </w:pPr>
    </w:lvl>
  </w:abstractNum>
  <w:abstractNum w:abstractNumId="15">
    <w:nsid w:val="695C327F"/>
    <w:multiLevelType w:val="hybridMultilevel"/>
    <w:tmpl w:val="D39A67C6"/>
    <w:lvl w:ilvl="0" w:tplc="6EFC5272">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6">
    <w:nsid w:val="6C066240"/>
    <w:multiLevelType w:val="hybridMultilevel"/>
    <w:tmpl w:val="DAB635A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6F6A054B"/>
    <w:multiLevelType w:val="hybridMultilevel"/>
    <w:tmpl w:val="89BC546E"/>
    <w:lvl w:ilvl="0" w:tplc="04210015">
      <w:start w:val="1"/>
      <w:numFmt w:val="upp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0"/>
  </w:num>
  <w:num w:numId="2">
    <w:abstractNumId w:val="6"/>
  </w:num>
  <w:num w:numId="3">
    <w:abstractNumId w:val="5"/>
  </w:num>
  <w:num w:numId="4">
    <w:abstractNumId w:val="4"/>
  </w:num>
  <w:num w:numId="5">
    <w:abstractNumId w:val="14"/>
  </w:num>
  <w:num w:numId="6">
    <w:abstractNumId w:val="3"/>
  </w:num>
  <w:num w:numId="7">
    <w:abstractNumId w:val="12"/>
  </w:num>
  <w:num w:numId="8">
    <w:abstractNumId w:val="17"/>
  </w:num>
  <w:num w:numId="9">
    <w:abstractNumId w:val="11"/>
  </w:num>
  <w:num w:numId="10">
    <w:abstractNumId w:val="10"/>
  </w:num>
  <w:num w:numId="11">
    <w:abstractNumId w:val="2"/>
  </w:num>
  <w:num w:numId="12">
    <w:abstractNumId w:val="8"/>
  </w:num>
  <w:num w:numId="13">
    <w:abstractNumId w:val="7"/>
  </w:num>
  <w:num w:numId="14">
    <w:abstractNumId w:val="16"/>
  </w:num>
  <w:num w:numId="15">
    <w:abstractNumId w:val="15"/>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80"/>
    <w:rsid w:val="00110F80"/>
    <w:rsid w:val="007D34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CBDB7-BEB5-4D4D-A94E-B6CDF68C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F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80"/>
    <w:pPr>
      <w:ind w:left="720"/>
      <w:contextualSpacing/>
    </w:pPr>
  </w:style>
  <w:style w:type="table" w:styleId="TableGrid">
    <w:name w:val="Table Grid"/>
    <w:basedOn w:val="TableNormal"/>
    <w:uiPriority w:val="39"/>
    <w:rsid w:val="00110F8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2081</Words>
  <Characters>11863</Characters>
  <Application>Microsoft Office Word</Application>
  <DocSecurity>0</DocSecurity>
  <Lines>98</Lines>
  <Paragraphs>27</Paragraphs>
  <ScaleCrop>false</ScaleCrop>
  <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2023-08-06T04:39:00Z</dcterms:created>
  <dcterms:modified xsi:type="dcterms:W3CDTF">2023-08-06T04:39:00Z</dcterms:modified>
</cp:coreProperties>
</file>