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2F8E5" w14:textId="77777777" w:rsidR="008104E9" w:rsidRPr="006E7E9C" w:rsidRDefault="008104E9" w:rsidP="008D1F21">
      <w:pPr>
        <w:jc w:val="center"/>
        <w:rPr>
          <w:rFonts w:ascii="Times New Roman" w:hAnsi="Times New Roman" w:cs="Times New Roman"/>
          <w:b/>
          <w:noProof/>
          <w:sz w:val="24"/>
          <w:szCs w:val="24"/>
          <w:lang w:val="id-ID"/>
        </w:rPr>
      </w:pPr>
      <w:r w:rsidRPr="006E7E9C">
        <w:rPr>
          <w:rFonts w:ascii="Times New Roman" w:hAnsi="Times New Roman" w:cs="Times New Roman"/>
          <w:b/>
          <w:noProof/>
          <w:sz w:val="24"/>
          <w:szCs w:val="24"/>
          <w:lang w:val="id-ID"/>
        </w:rPr>
        <w:t>BAB I</w:t>
      </w:r>
    </w:p>
    <w:p w14:paraId="370350E5" w14:textId="64095D83" w:rsidR="008104E9" w:rsidRDefault="008104E9" w:rsidP="008D1F21">
      <w:pPr>
        <w:jc w:val="center"/>
        <w:rPr>
          <w:rFonts w:ascii="Times New Roman" w:hAnsi="Times New Roman" w:cs="Times New Roman"/>
          <w:b/>
          <w:noProof/>
          <w:sz w:val="24"/>
          <w:szCs w:val="24"/>
          <w:lang w:val="id-ID"/>
        </w:rPr>
      </w:pPr>
      <w:r w:rsidRPr="006E7E9C">
        <w:rPr>
          <w:rFonts w:ascii="Times New Roman" w:hAnsi="Times New Roman" w:cs="Times New Roman"/>
          <w:b/>
          <w:noProof/>
          <w:sz w:val="24"/>
          <w:szCs w:val="24"/>
          <w:lang w:val="id-ID"/>
        </w:rPr>
        <w:t>PENDAHULUAN</w:t>
      </w:r>
    </w:p>
    <w:p w14:paraId="56554F4B" w14:textId="77777777" w:rsidR="008D1F21" w:rsidRPr="006E7E9C" w:rsidRDefault="008D1F21" w:rsidP="008D1F21">
      <w:pPr>
        <w:spacing w:line="480" w:lineRule="auto"/>
        <w:jc w:val="center"/>
        <w:rPr>
          <w:rFonts w:ascii="Times New Roman" w:hAnsi="Times New Roman" w:cs="Times New Roman"/>
          <w:b/>
          <w:noProof/>
          <w:sz w:val="24"/>
          <w:szCs w:val="24"/>
          <w:lang w:val="id-ID"/>
        </w:rPr>
      </w:pPr>
    </w:p>
    <w:p w14:paraId="154323A8" w14:textId="768C9AFF" w:rsidR="008104E9" w:rsidRPr="006E7E9C" w:rsidRDefault="008104E9" w:rsidP="008104E9">
      <w:pPr>
        <w:pStyle w:val="ListParagraph"/>
        <w:numPr>
          <w:ilvl w:val="1"/>
          <w:numId w:val="1"/>
        </w:numPr>
        <w:spacing w:after="200" w:line="480" w:lineRule="auto"/>
        <w:jc w:val="both"/>
        <w:rPr>
          <w:rFonts w:ascii="Times New Roman" w:hAnsi="Times New Roman" w:cs="Times New Roman"/>
          <w:b/>
          <w:noProof/>
          <w:sz w:val="24"/>
          <w:szCs w:val="24"/>
          <w:lang w:val="id-ID"/>
        </w:rPr>
      </w:pPr>
      <w:r w:rsidRPr="006E7E9C">
        <w:rPr>
          <w:rFonts w:ascii="Times New Roman" w:hAnsi="Times New Roman" w:cs="Times New Roman"/>
          <w:b/>
          <w:noProof/>
          <w:sz w:val="24"/>
          <w:szCs w:val="24"/>
          <w:lang w:val="id-ID"/>
        </w:rPr>
        <w:t xml:space="preserve"> Latar Belakang</w:t>
      </w:r>
      <w:r w:rsidR="008D1F21">
        <w:rPr>
          <w:rFonts w:ascii="Times New Roman" w:hAnsi="Times New Roman" w:cs="Times New Roman"/>
          <w:b/>
          <w:noProof/>
          <w:sz w:val="24"/>
          <w:szCs w:val="24"/>
        </w:rPr>
        <w:t xml:space="preserve"> Penelitian</w:t>
      </w:r>
    </w:p>
    <w:p w14:paraId="76CC87FC" w14:textId="77777777" w:rsidR="005307A0" w:rsidRDefault="00763D9B" w:rsidP="00763D9B">
      <w:pPr>
        <w:pStyle w:val="ListParagraph"/>
        <w:spacing w:after="200" w:line="480" w:lineRule="auto"/>
        <w:ind w:left="360" w:firstLine="360"/>
        <w:jc w:val="both"/>
        <w:rPr>
          <w:rFonts w:ascii="Times New Roman" w:hAnsi="Times New Roman" w:cs="Times New Roman"/>
          <w:sz w:val="24"/>
          <w:szCs w:val="24"/>
        </w:rPr>
      </w:pPr>
      <w:proofErr w:type="spellStart"/>
      <w:r w:rsidRPr="00763D9B">
        <w:rPr>
          <w:rFonts w:ascii="Times New Roman" w:hAnsi="Times New Roman" w:cs="Times New Roman"/>
          <w:sz w:val="24"/>
          <w:szCs w:val="24"/>
        </w:rPr>
        <w:t>Implementasi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kebijakan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adalah</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aktivitas</w:t>
      </w:r>
      <w:proofErr w:type="spellEnd"/>
      <w:r w:rsidRPr="00763D9B">
        <w:rPr>
          <w:rFonts w:ascii="Times New Roman" w:hAnsi="Times New Roman" w:cs="Times New Roman"/>
          <w:sz w:val="24"/>
          <w:szCs w:val="24"/>
        </w:rPr>
        <w:t xml:space="preserve"> yang </w:t>
      </w:r>
      <w:proofErr w:type="spellStart"/>
      <w:r w:rsidRPr="00763D9B">
        <w:rPr>
          <w:rFonts w:ascii="Times New Roman" w:hAnsi="Times New Roman" w:cs="Times New Roman"/>
          <w:sz w:val="24"/>
          <w:szCs w:val="24"/>
        </w:rPr>
        <w:t>terlihat</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setelah</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dikeluarkan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pengarahan</w:t>
      </w:r>
      <w:proofErr w:type="spellEnd"/>
      <w:r w:rsidRPr="00763D9B">
        <w:rPr>
          <w:rFonts w:ascii="Times New Roman" w:hAnsi="Times New Roman" w:cs="Times New Roman"/>
          <w:sz w:val="24"/>
          <w:szCs w:val="24"/>
        </w:rPr>
        <w:t xml:space="preserve"> yang </w:t>
      </w:r>
      <w:proofErr w:type="spellStart"/>
      <w:r w:rsidRPr="00763D9B">
        <w:rPr>
          <w:rFonts w:ascii="Times New Roman" w:hAnsi="Times New Roman" w:cs="Times New Roman"/>
          <w:sz w:val="24"/>
          <w:szCs w:val="24"/>
        </w:rPr>
        <w:t>sah</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dari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suatu</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kebijakan</w:t>
      </w:r>
      <w:proofErr w:type="spellEnd"/>
      <w:r w:rsidRPr="00763D9B">
        <w:rPr>
          <w:rFonts w:ascii="Times New Roman" w:hAnsi="Times New Roman" w:cs="Times New Roman"/>
          <w:sz w:val="24"/>
          <w:szCs w:val="24"/>
        </w:rPr>
        <w:t xml:space="preserve"> yang </w:t>
      </w:r>
      <w:proofErr w:type="spellStart"/>
      <w:r w:rsidRPr="00763D9B">
        <w:rPr>
          <w:rFonts w:ascii="Times New Roman" w:hAnsi="Times New Roman" w:cs="Times New Roman"/>
          <w:sz w:val="24"/>
          <w:szCs w:val="24"/>
        </w:rPr>
        <w:t>meliputi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upaya</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mengelola</w:t>
      </w:r>
      <w:proofErr w:type="spellEnd"/>
      <w:r w:rsidRPr="00763D9B">
        <w:rPr>
          <w:rFonts w:ascii="Times New Roman" w:hAnsi="Times New Roman" w:cs="Times New Roman"/>
          <w:sz w:val="24"/>
          <w:szCs w:val="24"/>
        </w:rPr>
        <w:t xml:space="preserve"> input </w:t>
      </w:r>
      <w:proofErr w:type="spellStart"/>
      <w:r w:rsidRPr="00763D9B">
        <w:rPr>
          <w:rFonts w:ascii="Times New Roman" w:hAnsi="Times New Roman" w:cs="Times New Roman"/>
          <w:sz w:val="24"/>
          <w:szCs w:val="24"/>
        </w:rPr>
        <w:t>untuk</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menghasilkan</w:t>
      </w:r>
      <w:proofErr w:type="spellEnd"/>
      <w:r w:rsidRPr="00763D9B">
        <w:rPr>
          <w:rFonts w:ascii="Times New Roman" w:hAnsi="Times New Roman" w:cs="Times New Roman"/>
          <w:sz w:val="24"/>
          <w:szCs w:val="24"/>
        </w:rPr>
        <w:t xml:space="preserve"> </w:t>
      </w:r>
      <w:r w:rsidRPr="00763D9B">
        <w:rPr>
          <w:rFonts w:ascii="Times New Roman" w:hAnsi="Times New Roman" w:cs="Times New Roman"/>
          <w:i/>
          <w:iCs/>
          <w:sz w:val="24"/>
          <w:szCs w:val="24"/>
        </w:rPr>
        <w:t>output</w:t>
      </w:r>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atau</w:t>
      </w:r>
      <w:proofErr w:type="spellEnd"/>
      <w:r w:rsidRPr="00763D9B">
        <w:rPr>
          <w:rFonts w:ascii="Times New Roman" w:hAnsi="Times New Roman" w:cs="Times New Roman"/>
          <w:sz w:val="24"/>
          <w:szCs w:val="24"/>
        </w:rPr>
        <w:t xml:space="preserve"> </w:t>
      </w:r>
      <w:r w:rsidRPr="00763D9B">
        <w:rPr>
          <w:rFonts w:ascii="Times New Roman" w:hAnsi="Times New Roman" w:cs="Times New Roman"/>
          <w:i/>
          <w:iCs/>
          <w:sz w:val="24"/>
          <w:szCs w:val="24"/>
        </w:rPr>
        <w:t>outcomes</w:t>
      </w:r>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bagi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masyarakat</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Tahap</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implementasi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kebijakan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dapat</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dicirikan</w:t>
      </w:r>
      <w:proofErr w:type="spellEnd"/>
      <w:r w:rsidRPr="00763D9B">
        <w:rPr>
          <w:rFonts w:ascii="Times New Roman" w:hAnsi="Times New Roman" w:cs="Times New Roman"/>
          <w:sz w:val="24"/>
          <w:szCs w:val="24"/>
        </w:rPr>
        <w:t xml:space="preserve"> dan </w:t>
      </w:r>
      <w:proofErr w:type="spellStart"/>
      <w:r w:rsidRPr="00763D9B">
        <w:rPr>
          <w:rFonts w:ascii="Times New Roman" w:hAnsi="Times New Roman" w:cs="Times New Roman"/>
          <w:sz w:val="24"/>
          <w:szCs w:val="24"/>
        </w:rPr>
        <w:t>dibedakan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dengan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tahap</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pembuatan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kebijakan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Pembuatan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kebijakan</w:t>
      </w:r>
      <w:proofErr w:type="spellEnd"/>
      <w:r w:rsidRPr="00763D9B">
        <w:rPr>
          <w:rFonts w:ascii="Times New Roman" w:hAnsi="Times New Roman" w:cs="Times New Roman"/>
          <w:sz w:val="24"/>
          <w:szCs w:val="24"/>
        </w:rPr>
        <w:t xml:space="preserve"> di </w:t>
      </w:r>
      <w:proofErr w:type="spellStart"/>
      <w:r w:rsidRPr="00763D9B">
        <w:rPr>
          <w:rFonts w:ascii="Times New Roman" w:hAnsi="Times New Roman" w:cs="Times New Roman"/>
          <w:sz w:val="24"/>
          <w:szCs w:val="24"/>
        </w:rPr>
        <w:t>satu</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sisi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merupakan</w:t>
      </w:r>
      <w:proofErr w:type="spellEnd"/>
      <w:r w:rsidRPr="00763D9B">
        <w:rPr>
          <w:rFonts w:ascii="Times New Roman" w:hAnsi="Times New Roman" w:cs="Times New Roman"/>
          <w:sz w:val="24"/>
          <w:szCs w:val="24"/>
        </w:rPr>
        <w:t xml:space="preserve"> proses yang </w:t>
      </w:r>
      <w:proofErr w:type="spellStart"/>
      <w:r w:rsidRPr="00763D9B">
        <w:rPr>
          <w:rFonts w:ascii="Times New Roman" w:hAnsi="Times New Roman" w:cs="Times New Roman"/>
          <w:sz w:val="24"/>
          <w:szCs w:val="24"/>
        </w:rPr>
        <w:t>memiliki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logika</w:t>
      </w:r>
      <w:proofErr w:type="spellEnd"/>
      <w:r w:rsidRPr="00763D9B">
        <w:rPr>
          <w:rFonts w:ascii="Times New Roman" w:hAnsi="Times New Roman" w:cs="Times New Roman"/>
          <w:sz w:val="24"/>
          <w:szCs w:val="24"/>
        </w:rPr>
        <w:t xml:space="preserve"> </w:t>
      </w:r>
      <w:r w:rsidRPr="005307A0">
        <w:rPr>
          <w:rFonts w:ascii="Times New Roman" w:hAnsi="Times New Roman" w:cs="Times New Roman"/>
          <w:i/>
          <w:iCs/>
          <w:sz w:val="24"/>
          <w:szCs w:val="24"/>
        </w:rPr>
        <w:t>bottom-up</w:t>
      </w:r>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dalam</w:t>
      </w:r>
      <w:proofErr w:type="spellEnd"/>
      <w:r w:rsidRPr="00763D9B">
        <w:rPr>
          <w:rFonts w:ascii="Times New Roman" w:hAnsi="Times New Roman" w:cs="Times New Roman"/>
          <w:sz w:val="24"/>
          <w:szCs w:val="24"/>
        </w:rPr>
        <w:t xml:space="preserve"> arti proses </w:t>
      </w:r>
      <w:proofErr w:type="spellStart"/>
      <w:r w:rsidRPr="00763D9B">
        <w:rPr>
          <w:rFonts w:ascii="Times New Roman" w:hAnsi="Times New Roman" w:cs="Times New Roman"/>
          <w:sz w:val="24"/>
          <w:szCs w:val="24"/>
        </w:rPr>
        <w:t>kebijakan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diawali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dengan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penyampaian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aspirasi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permintaan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atau</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dukungan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dari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masyarakat</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Sedangkan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implementasi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kebijakan</w:t>
      </w:r>
      <w:proofErr w:type="spellEnd"/>
      <w:r w:rsidRPr="00763D9B">
        <w:rPr>
          <w:rFonts w:ascii="Times New Roman" w:hAnsi="Times New Roman" w:cs="Times New Roman"/>
          <w:sz w:val="24"/>
          <w:szCs w:val="24"/>
        </w:rPr>
        <w:t xml:space="preserve"> di </w:t>
      </w:r>
      <w:proofErr w:type="spellStart"/>
      <w:r w:rsidRPr="00763D9B">
        <w:rPr>
          <w:rFonts w:ascii="Times New Roman" w:hAnsi="Times New Roman" w:cs="Times New Roman"/>
          <w:sz w:val="24"/>
          <w:szCs w:val="24"/>
        </w:rPr>
        <w:t>sisi</w:t>
      </w:r>
      <w:proofErr w:type="spellEnd"/>
      <w:r w:rsidRPr="00763D9B">
        <w:rPr>
          <w:rFonts w:ascii="Times New Roman" w:hAnsi="Times New Roman" w:cs="Times New Roman"/>
          <w:sz w:val="24"/>
          <w:szCs w:val="24"/>
        </w:rPr>
        <w:t xml:space="preserve"> lain di </w:t>
      </w:r>
      <w:proofErr w:type="spellStart"/>
      <w:r w:rsidRPr="00763D9B">
        <w:rPr>
          <w:rFonts w:ascii="Times New Roman" w:hAnsi="Times New Roman" w:cs="Times New Roman"/>
          <w:sz w:val="24"/>
          <w:szCs w:val="24"/>
        </w:rPr>
        <w:t>dalamnya</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memiliki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logika</w:t>
      </w:r>
      <w:proofErr w:type="spellEnd"/>
      <w:r w:rsidRPr="00763D9B">
        <w:rPr>
          <w:rFonts w:ascii="Times New Roman" w:hAnsi="Times New Roman" w:cs="Times New Roman"/>
          <w:sz w:val="24"/>
          <w:szCs w:val="24"/>
        </w:rPr>
        <w:t xml:space="preserve"> </w:t>
      </w:r>
      <w:r w:rsidRPr="005307A0">
        <w:rPr>
          <w:rFonts w:ascii="Times New Roman" w:hAnsi="Times New Roman" w:cs="Times New Roman"/>
          <w:i/>
          <w:iCs/>
          <w:sz w:val="24"/>
          <w:szCs w:val="24"/>
        </w:rPr>
        <w:t>top-down</w:t>
      </w:r>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dalam</w:t>
      </w:r>
      <w:proofErr w:type="spellEnd"/>
      <w:r w:rsidRPr="00763D9B">
        <w:rPr>
          <w:rFonts w:ascii="Times New Roman" w:hAnsi="Times New Roman" w:cs="Times New Roman"/>
          <w:sz w:val="24"/>
          <w:szCs w:val="24"/>
        </w:rPr>
        <w:t xml:space="preserve"> arti </w:t>
      </w:r>
      <w:proofErr w:type="spellStart"/>
      <w:r w:rsidRPr="00763D9B">
        <w:rPr>
          <w:rFonts w:ascii="Times New Roman" w:hAnsi="Times New Roman" w:cs="Times New Roman"/>
          <w:sz w:val="24"/>
          <w:szCs w:val="24"/>
        </w:rPr>
        <w:t>penurunan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alternatif</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kebijakan</w:t>
      </w:r>
      <w:proofErr w:type="spellEnd"/>
      <w:r w:rsidRPr="00763D9B">
        <w:rPr>
          <w:rFonts w:ascii="Times New Roman" w:hAnsi="Times New Roman" w:cs="Times New Roman"/>
          <w:sz w:val="24"/>
          <w:szCs w:val="24"/>
        </w:rPr>
        <w:t xml:space="preserve"> yang </w:t>
      </w:r>
      <w:proofErr w:type="spellStart"/>
      <w:r w:rsidRPr="00763D9B">
        <w:rPr>
          <w:rFonts w:ascii="Times New Roman" w:hAnsi="Times New Roman" w:cs="Times New Roman"/>
          <w:sz w:val="24"/>
          <w:szCs w:val="24"/>
        </w:rPr>
        <w:t>abstrak</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atau</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makro</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menjadi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tindakan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konkrit</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atau</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mikro</w:t>
      </w:r>
      <w:proofErr w:type="spellEnd"/>
      <w:r w:rsidRPr="00763D9B">
        <w:rPr>
          <w:rFonts w:ascii="Times New Roman" w:hAnsi="Times New Roman" w:cs="Times New Roman"/>
          <w:sz w:val="24"/>
          <w:szCs w:val="24"/>
        </w:rPr>
        <w:t xml:space="preserve">. </w:t>
      </w:r>
    </w:p>
    <w:p w14:paraId="37E785CD" w14:textId="51F7E108" w:rsidR="00162962" w:rsidRPr="00763D9B" w:rsidRDefault="00763D9B" w:rsidP="00763D9B">
      <w:pPr>
        <w:pStyle w:val="ListParagraph"/>
        <w:spacing w:after="200" w:line="480" w:lineRule="auto"/>
        <w:ind w:left="360" w:firstLine="360"/>
        <w:jc w:val="both"/>
        <w:rPr>
          <w:rFonts w:ascii="Times New Roman" w:hAnsi="Times New Roman" w:cs="Times New Roman"/>
          <w:noProof/>
          <w:sz w:val="24"/>
          <w:szCs w:val="24"/>
          <w:lang w:val="id-ID"/>
        </w:rPr>
      </w:pPr>
      <w:r w:rsidRPr="00763D9B">
        <w:rPr>
          <w:rFonts w:ascii="Times New Roman" w:hAnsi="Times New Roman" w:cs="Times New Roman"/>
          <w:sz w:val="24"/>
          <w:szCs w:val="24"/>
        </w:rPr>
        <w:t xml:space="preserve">Grindle </w:t>
      </w:r>
      <w:proofErr w:type="spellStart"/>
      <w:r w:rsidRPr="00763D9B">
        <w:rPr>
          <w:rFonts w:ascii="Times New Roman" w:hAnsi="Times New Roman" w:cs="Times New Roman"/>
          <w:sz w:val="24"/>
          <w:szCs w:val="24"/>
        </w:rPr>
        <w:t>menyatakan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implementasi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merupakan</w:t>
      </w:r>
      <w:proofErr w:type="spellEnd"/>
      <w:r w:rsidRPr="00763D9B">
        <w:rPr>
          <w:rFonts w:ascii="Times New Roman" w:hAnsi="Times New Roman" w:cs="Times New Roman"/>
          <w:sz w:val="24"/>
          <w:szCs w:val="24"/>
        </w:rPr>
        <w:t xml:space="preserve"> proses </w:t>
      </w:r>
      <w:proofErr w:type="spellStart"/>
      <w:r w:rsidRPr="00763D9B">
        <w:rPr>
          <w:rFonts w:ascii="Times New Roman" w:hAnsi="Times New Roman" w:cs="Times New Roman"/>
          <w:sz w:val="24"/>
          <w:szCs w:val="24"/>
        </w:rPr>
        <w:t>umum</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tindakan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administratif</w:t>
      </w:r>
      <w:proofErr w:type="spellEnd"/>
      <w:r w:rsidRPr="00763D9B">
        <w:rPr>
          <w:rFonts w:ascii="Times New Roman" w:hAnsi="Times New Roman" w:cs="Times New Roman"/>
          <w:sz w:val="24"/>
          <w:szCs w:val="24"/>
        </w:rPr>
        <w:t xml:space="preserve"> yang </w:t>
      </w:r>
      <w:proofErr w:type="spellStart"/>
      <w:r w:rsidRPr="00763D9B">
        <w:rPr>
          <w:rFonts w:ascii="Times New Roman" w:hAnsi="Times New Roman" w:cs="Times New Roman"/>
          <w:sz w:val="24"/>
          <w:szCs w:val="24"/>
        </w:rPr>
        <w:t>dapat</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diteliti</w:t>
      </w:r>
      <w:proofErr w:type="spellEnd"/>
      <w:r w:rsidRPr="00763D9B">
        <w:rPr>
          <w:rFonts w:ascii="Times New Roman" w:hAnsi="Times New Roman" w:cs="Times New Roman"/>
          <w:sz w:val="24"/>
          <w:szCs w:val="24"/>
        </w:rPr>
        <w:t xml:space="preserve"> pada </w:t>
      </w:r>
      <w:proofErr w:type="spellStart"/>
      <w:r w:rsidRPr="00763D9B">
        <w:rPr>
          <w:rFonts w:ascii="Times New Roman" w:hAnsi="Times New Roman" w:cs="Times New Roman"/>
          <w:sz w:val="24"/>
          <w:szCs w:val="24"/>
        </w:rPr>
        <w:t>tingkat</w:t>
      </w:r>
      <w:proofErr w:type="spellEnd"/>
      <w:r w:rsidRPr="00763D9B">
        <w:rPr>
          <w:rFonts w:ascii="Times New Roman" w:hAnsi="Times New Roman" w:cs="Times New Roman"/>
          <w:sz w:val="24"/>
          <w:szCs w:val="24"/>
        </w:rPr>
        <w:t xml:space="preserve"> program </w:t>
      </w:r>
      <w:proofErr w:type="spellStart"/>
      <w:r w:rsidRPr="00763D9B">
        <w:rPr>
          <w:rFonts w:ascii="Times New Roman" w:hAnsi="Times New Roman" w:cs="Times New Roman"/>
          <w:sz w:val="24"/>
          <w:szCs w:val="24"/>
        </w:rPr>
        <w:t>tertentu</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Sedangkan</w:t>
      </w:r>
      <w:proofErr w:type="spellEnd"/>
      <w:r w:rsidRPr="00763D9B">
        <w:rPr>
          <w:rFonts w:ascii="Times New Roman" w:hAnsi="Times New Roman" w:cs="Times New Roman"/>
          <w:sz w:val="24"/>
          <w:szCs w:val="24"/>
        </w:rPr>
        <w:t xml:space="preserve"> Van Meter dan Horn </w:t>
      </w:r>
      <w:proofErr w:type="spellStart"/>
      <w:r w:rsidRPr="00763D9B">
        <w:rPr>
          <w:rFonts w:ascii="Times New Roman" w:hAnsi="Times New Roman" w:cs="Times New Roman"/>
          <w:sz w:val="24"/>
          <w:szCs w:val="24"/>
        </w:rPr>
        <w:t>menyatakan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bahwa</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implementasi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kebijakan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merupakan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tindakan</w:t>
      </w:r>
      <w:proofErr w:type="spellEnd"/>
      <w:r w:rsidRPr="00763D9B">
        <w:rPr>
          <w:rFonts w:ascii="Times New Roman" w:hAnsi="Times New Roman" w:cs="Times New Roman"/>
          <w:sz w:val="24"/>
          <w:szCs w:val="24"/>
        </w:rPr>
        <w:t xml:space="preserve"> yang </w:t>
      </w:r>
      <w:proofErr w:type="spellStart"/>
      <w:r w:rsidRPr="00763D9B">
        <w:rPr>
          <w:rFonts w:ascii="Times New Roman" w:hAnsi="Times New Roman" w:cs="Times New Roman"/>
          <w:sz w:val="24"/>
          <w:szCs w:val="24"/>
        </w:rPr>
        <w:t>dilakukan</w:t>
      </w:r>
      <w:proofErr w:type="spellEnd"/>
      <w:r w:rsidRPr="00763D9B">
        <w:rPr>
          <w:rFonts w:ascii="Times New Roman" w:hAnsi="Times New Roman" w:cs="Times New Roman"/>
          <w:sz w:val="24"/>
          <w:szCs w:val="24"/>
        </w:rPr>
        <w:t xml:space="preserve"> oleh </w:t>
      </w:r>
      <w:proofErr w:type="spellStart"/>
      <w:r w:rsidRPr="00763D9B">
        <w:rPr>
          <w:rFonts w:ascii="Times New Roman" w:hAnsi="Times New Roman" w:cs="Times New Roman"/>
          <w:sz w:val="24"/>
          <w:szCs w:val="24"/>
        </w:rPr>
        <w:t>pemerintah</w:t>
      </w:r>
      <w:proofErr w:type="spellEnd"/>
      <w:r w:rsidRPr="00763D9B">
        <w:rPr>
          <w:rFonts w:ascii="Times New Roman" w:hAnsi="Times New Roman" w:cs="Times New Roman"/>
          <w:sz w:val="24"/>
          <w:szCs w:val="24"/>
        </w:rPr>
        <w:t xml:space="preserve"> dan </w:t>
      </w:r>
      <w:proofErr w:type="spellStart"/>
      <w:r w:rsidRPr="00763D9B">
        <w:rPr>
          <w:rFonts w:ascii="Times New Roman" w:hAnsi="Times New Roman" w:cs="Times New Roman"/>
          <w:sz w:val="24"/>
          <w:szCs w:val="24"/>
        </w:rPr>
        <w:t>swasta</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baik</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secara</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individu</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maupun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secara</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kelompok</w:t>
      </w:r>
      <w:proofErr w:type="spellEnd"/>
      <w:r w:rsidRPr="00763D9B">
        <w:rPr>
          <w:rFonts w:ascii="Times New Roman" w:hAnsi="Times New Roman" w:cs="Times New Roman"/>
          <w:sz w:val="24"/>
          <w:szCs w:val="24"/>
        </w:rPr>
        <w:t xml:space="preserve"> yang </w:t>
      </w:r>
      <w:proofErr w:type="spellStart"/>
      <w:r w:rsidRPr="00763D9B">
        <w:rPr>
          <w:rFonts w:ascii="Times New Roman" w:hAnsi="Times New Roman" w:cs="Times New Roman"/>
          <w:sz w:val="24"/>
          <w:szCs w:val="24"/>
        </w:rPr>
        <w:t>dimaksudkan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untuk</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mencapai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tujuan</w:t>
      </w:r>
      <w:proofErr w:type="spellEnd"/>
      <w:r w:rsidRPr="00763D9B">
        <w:rPr>
          <w:rFonts w:ascii="Times New Roman" w:hAnsi="Times New Roman" w:cs="Times New Roman"/>
          <w:sz w:val="24"/>
          <w:szCs w:val="24"/>
        </w:rPr>
        <w:t xml:space="preserve">. Grindle </w:t>
      </w:r>
      <w:proofErr w:type="spellStart"/>
      <w:r w:rsidRPr="00763D9B">
        <w:rPr>
          <w:rFonts w:ascii="Times New Roman" w:hAnsi="Times New Roman" w:cs="Times New Roman"/>
          <w:sz w:val="24"/>
          <w:szCs w:val="24"/>
        </w:rPr>
        <w:t>menambahkan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bahwa</w:t>
      </w:r>
      <w:proofErr w:type="spellEnd"/>
      <w:r w:rsidRPr="00763D9B">
        <w:rPr>
          <w:rFonts w:ascii="Times New Roman" w:hAnsi="Times New Roman" w:cs="Times New Roman"/>
          <w:sz w:val="24"/>
          <w:szCs w:val="24"/>
        </w:rPr>
        <w:t xml:space="preserve"> proses </w:t>
      </w:r>
      <w:proofErr w:type="spellStart"/>
      <w:r w:rsidRPr="00763D9B">
        <w:rPr>
          <w:rFonts w:ascii="Times New Roman" w:hAnsi="Times New Roman" w:cs="Times New Roman"/>
          <w:sz w:val="24"/>
          <w:szCs w:val="24"/>
        </w:rPr>
        <w:t>implementasi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baru</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akan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dimulai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apabila</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tujuan</w:t>
      </w:r>
      <w:proofErr w:type="spellEnd"/>
      <w:r w:rsidRPr="00763D9B">
        <w:rPr>
          <w:rFonts w:ascii="Times New Roman" w:hAnsi="Times New Roman" w:cs="Times New Roman"/>
          <w:sz w:val="24"/>
          <w:szCs w:val="24"/>
        </w:rPr>
        <w:t xml:space="preserve"> dan </w:t>
      </w:r>
      <w:proofErr w:type="spellStart"/>
      <w:r w:rsidRPr="00763D9B">
        <w:rPr>
          <w:rFonts w:ascii="Times New Roman" w:hAnsi="Times New Roman" w:cs="Times New Roman"/>
          <w:sz w:val="24"/>
          <w:szCs w:val="24"/>
        </w:rPr>
        <w:t>sasaran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telah</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ditetapkan</w:t>
      </w:r>
      <w:proofErr w:type="spellEnd"/>
      <w:r w:rsidRPr="00763D9B">
        <w:rPr>
          <w:rFonts w:ascii="Times New Roman" w:hAnsi="Times New Roman" w:cs="Times New Roman"/>
          <w:sz w:val="24"/>
          <w:szCs w:val="24"/>
        </w:rPr>
        <w:t xml:space="preserve">, program </w:t>
      </w:r>
      <w:proofErr w:type="spellStart"/>
      <w:r w:rsidRPr="00763D9B">
        <w:rPr>
          <w:rFonts w:ascii="Times New Roman" w:hAnsi="Times New Roman" w:cs="Times New Roman"/>
          <w:sz w:val="24"/>
          <w:szCs w:val="24"/>
        </w:rPr>
        <w:t>kegiatan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telah</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tersusun</w:t>
      </w:r>
      <w:proofErr w:type="spellEnd"/>
      <w:r w:rsidRPr="00763D9B">
        <w:rPr>
          <w:rFonts w:ascii="Times New Roman" w:hAnsi="Times New Roman" w:cs="Times New Roman"/>
          <w:sz w:val="24"/>
          <w:szCs w:val="24"/>
        </w:rPr>
        <w:t xml:space="preserve"> dan dana </w:t>
      </w:r>
      <w:proofErr w:type="spellStart"/>
      <w:r w:rsidRPr="00763D9B">
        <w:rPr>
          <w:rFonts w:ascii="Times New Roman" w:hAnsi="Times New Roman" w:cs="Times New Roman"/>
          <w:sz w:val="24"/>
          <w:szCs w:val="24"/>
        </w:rPr>
        <w:t>telah</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siap</w:t>
      </w:r>
      <w:proofErr w:type="spellEnd"/>
      <w:r w:rsidRPr="00763D9B">
        <w:rPr>
          <w:rFonts w:ascii="Times New Roman" w:hAnsi="Times New Roman" w:cs="Times New Roman"/>
          <w:sz w:val="24"/>
          <w:szCs w:val="24"/>
        </w:rPr>
        <w:t xml:space="preserve"> dan </w:t>
      </w:r>
      <w:proofErr w:type="spellStart"/>
      <w:r w:rsidRPr="00763D9B">
        <w:rPr>
          <w:rFonts w:ascii="Times New Roman" w:hAnsi="Times New Roman" w:cs="Times New Roman"/>
          <w:sz w:val="24"/>
          <w:szCs w:val="24"/>
        </w:rPr>
        <w:t>telah</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disalurkan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untuk</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mencapai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sasaran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Implemantasi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sebagai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sebuah</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upaya</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untuk</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menciptakan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hubungan</w:t>
      </w:r>
      <w:proofErr w:type="spellEnd"/>
      <w:r w:rsidRPr="00763D9B">
        <w:rPr>
          <w:rFonts w:ascii="Times New Roman" w:hAnsi="Times New Roman" w:cs="Times New Roman"/>
          <w:sz w:val="24"/>
          <w:szCs w:val="24"/>
        </w:rPr>
        <w:t xml:space="preserve"> yang </w:t>
      </w:r>
      <w:proofErr w:type="spellStart"/>
      <w:r w:rsidRPr="00763D9B">
        <w:rPr>
          <w:rFonts w:ascii="Times New Roman" w:hAnsi="Times New Roman" w:cs="Times New Roman"/>
          <w:sz w:val="24"/>
          <w:szCs w:val="24"/>
        </w:rPr>
        <w:t>memungkinkan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bagi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kebijakan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dapat</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terealisasikan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sebagai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sebuah</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hasil</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aktivitas</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pemerintah</w:t>
      </w:r>
      <w:proofErr w:type="spellEnd"/>
      <w:r w:rsidRPr="00763D9B">
        <w:rPr>
          <w:rFonts w:ascii="Times New Roman" w:hAnsi="Times New Roman" w:cs="Times New Roman"/>
          <w:sz w:val="24"/>
          <w:szCs w:val="24"/>
        </w:rPr>
        <w:t>. Upaya-</w:t>
      </w:r>
      <w:proofErr w:type="spellStart"/>
      <w:r w:rsidRPr="00763D9B">
        <w:rPr>
          <w:rFonts w:ascii="Times New Roman" w:hAnsi="Times New Roman" w:cs="Times New Roman"/>
          <w:sz w:val="24"/>
          <w:szCs w:val="24"/>
        </w:rPr>
        <w:t>upaya</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tersebut</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lastRenderedPageBreak/>
        <w:t>didesain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dengan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harapan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untuk</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dapat</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mewujudkan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hasil</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akhir</w:t>
      </w:r>
      <w:proofErr w:type="spellEnd"/>
      <w:r w:rsidRPr="00763D9B">
        <w:rPr>
          <w:rFonts w:ascii="Times New Roman" w:hAnsi="Times New Roman" w:cs="Times New Roman"/>
          <w:sz w:val="24"/>
          <w:szCs w:val="24"/>
        </w:rPr>
        <w:t xml:space="preserve"> yang </w:t>
      </w:r>
      <w:proofErr w:type="spellStart"/>
      <w:r w:rsidRPr="00763D9B">
        <w:rPr>
          <w:rFonts w:ascii="Times New Roman" w:hAnsi="Times New Roman" w:cs="Times New Roman"/>
          <w:sz w:val="24"/>
          <w:szCs w:val="24"/>
        </w:rPr>
        <w:t>telah</w:t>
      </w:r>
      <w:proofErr w:type="spellEnd"/>
      <w:r w:rsidRPr="00763D9B">
        <w:rPr>
          <w:rFonts w:ascii="Times New Roman" w:hAnsi="Times New Roman" w:cs="Times New Roman"/>
          <w:sz w:val="24"/>
          <w:szCs w:val="24"/>
        </w:rPr>
        <w:t xml:space="preserve"> </w:t>
      </w:r>
      <w:proofErr w:type="spellStart"/>
      <w:proofErr w:type="gramStart"/>
      <w:r w:rsidRPr="00763D9B">
        <w:rPr>
          <w:rFonts w:ascii="Times New Roman" w:hAnsi="Times New Roman" w:cs="Times New Roman"/>
          <w:sz w:val="24"/>
          <w:szCs w:val="24"/>
        </w:rPr>
        <w:t>dipikirkan.Tujuan</w:t>
      </w:r>
      <w:proofErr w:type="spellEnd"/>
      <w:proofErr w:type="gramEnd"/>
      <w:r w:rsidRPr="00763D9B">
        <w:rPr>
          <w:rFonts w:ascii="Times New Roman" w:hAnsi="Times New Roman" w:cs="Times New Roman"/>
          <w:sz w:val="24"/>
          <w:szCs w:val="24"/>
        </w:rPr>
        <w:t xml:space="preserve"> dan </w:t>
      </w:r>
      <w:proofErr w:type="spellStart"/>
      <w:r w:rsidRPr="00763D9B">
        <w:rPr>
          <w:rFonts w:ascii="Times New Roman" w:hAnsi="Times New Roman" w:cs="Times New Roman"/>
          <w:sz w:val="24"/>
          <w:szCs w:val="24"/>
        </w:rPr>
        <w:t>sasaran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dari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kebijakan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diterjemahkan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ke</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dalam</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sebuah</w:t>
      </w:r>
      <w:proofErr w:type="spellEnd"/>
      <w:r w:rsidRPr="00763D9B">
        <w:rPr>
          <w:rFonts w:ascii="Times New Roman" w:hAnsi="Times New Roman" w:cs="Times New Roman"/>
          <w:sz w:val="24"/>
          <w:szCs w:val="24"/>
        </w:rPr>
        <w:t xml:space="preserve"> program yang </w:t>
      </w:r>
      <w:proofErr w:type="spellStart"/>
      <w:r w:rsidRPr="00763D9B">
        <w:rPr>
          <w:rFonts w:ascii="Times New Roman" w:hAnsi="Times New Roman" w:cs="Times New Roman"/>
          <w:sz w:val="24"/>
          <w:szCs w:val="24"/>
        </w:rPr>
        <w:t>bertujuan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untuk</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mencapai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hasil</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akhir</w:t>
      </w:r>
      <w:proofErr w:type="spellEnd"/>
      <w:r w:rsidRPr="00763D9B">
        <w:rPr>
          <w:rFonts w:ascii="Times New Roman" w:hAnsi="Times New Roman" w:cs="Times New Roman"/>
          <w:sz w:val="24"/>
          <w:szCs w:val="24"/>
        </w:rPr>
        <w:t xml:space="preserve"> yang </w:t>
      </w:r>
      <w:proofErr w:type="spellStart"/>
      <w:r w:rsidRPr="00763D9B">
        <w:rPr>
          <w:rFonts w:ascii="Times New Roman" w:hAnsi="Times New Roman" w:cs="Times New Roman"/>
          <w:sz w:val="24"/>
          <w:szCs w:val="24"/>
        </w:rPr>
        <w:t>diinginkan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Singkatnya</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implementasi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merupakan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sebuah</w:t>
      </w:r>
      <w:proofErr w:type="spellEnd"/>
      <w:r w:rsidRPr="00763D9B">
        <w:rPr>
          <w:rFonts w:ascii="Times New Roman" w:hAnsi="Times New Roman" w:cs="Times New Roman"/>
          <w:sz w:val="24"/>
          <w:szCs w:val="24"/>
        </w:rPr>
        <w:t xml:space="preserve"> proses </w:t>
      </w:r>
      <w:proofErr w:type="spellStart"/>
      <w:r w:rsidRPr="00763D9B">
        <w:rPr>
          <w:rFonts w:ascii="Times New Roman" w:hAnsi="Times New Roman" w:cs="Times New Roman"/>
          <w:sz w:val="24"/>
          <w:szCs w:val="24"/>
        </w:rPr>
        <w:t>untuk</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mewujudkan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rumusan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kebijakan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menjadi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tindakan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kebijakan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guna</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mewujudkan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hasil</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akhir</w:t>
      </w:r>
      <w:proofErr w:type="spellEnd"/>
      <w:r w:rsidRPr="00763D9B">
        <w:rPr>
          <w:rFonts w:ascii="Times New Roman" w:hAnsi="Times New Roman" w:cs="Times New Roman"/>
          <w:sz w:val="24"/>
          <w:szCs w:val="24"/>
        </w:rPr>
        <w:t xml:space="preserve"> yang </w:t>
      </w:r>
      <w:proofErr w:type="spellStart"/>
      <w:r w:rsidRPr="00763D9B">
        <w:rPr>
          <w:rFonts w:ascii="Times New Roman" w:hAnsi="Times New Roman" w:cs="Times New Roman"/>
          <w:sz w:val="24"/>
          <w:szCs w:val="24"/>
        </w:rPr>
        <w:t>diinginkan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Kebijakan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dalam</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penelitian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ini</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bermakna</w:t>
      </w:r>
      <w:proofErr w:type="spellEnd"/>
      <w:r w:rsidRPr="00763D9B">
        <w:rPr>
          <w:rFonts w:ascii="Times New Roman" w:hAnsi="Times New Roman" w:cs="Times New Roman"/>
          <w:sz w:val="24"/>
          <w:szCs w:val="24"/>
        </w:rPr>
        <w:t xml:space="preserve"> juga, </w:t>
      </w:r>
      <w:proofErr w:type="spellStart"/>
      <w:r w:rsidRPr="00763D9B">
        <w:rPr>
          <w:rFonts w:ascii="Times New Roman" w:hAnsi="Times New Roman" w:cs="Times New Roman"/>
          <w:sz w:val="24"/>
          <w:szCs w:val="24"/>
        </w:rPr>
        <w:t>bagaimana</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langkah-langkah</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pemerintah</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dalam</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menjawab</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pilihan</w:t>
      </w:r>
      <w:proofErr w:type="spellEnd"/>
      <w:r w:rsidRPr="00763D9B">
        <w:rPr>
          <w:rFonts w:ascii="Times New Roman" w:hAnsi="Times New Roman" w:cs="Times New Roman"/>
          <w:sz w:val="24"/>
          <w:szCs w:val="24"/>
        </w:rPr>
        <w:t xml:space="preserve"> </w:t>
      </w:r>
      <w:proofErr w:type="spellStart"/>
      <w:r w:rsidRPr="00763D9B">
        <w:rPr>
          <w:rFonts w:ascii="Times New Roman" w:hAnsi="Times New Roman" w:cs="Times New Roman"/>
          <w:sz w:val="24"/>
          <w:szCs w:val="24"/>
        </w:rPr>
        <w:t>tindakan</w:t>
      </w:r>
      <w:proofErr w:type="spellEnd"/>
      <w:r w:rsidRPr="00763D9B">
        <w:rPr>
          <w:rFonts w:ascii="Times New Roman" w:hAnsi="Times New Roman" w:cs="Times New Roman"/>
          <w:sz w:val="24"/>
          <w:szCs w:val="24"/>
        </w:rPr>
        <w:t xml:space="preserve"> yang </w:t>
      </w:r>
      <w:proofErr w:type="spellStart"/>
      <w:r w:rsidRPr="00763D9B">
        <w:rPr>
          <w:rFonts w:ascii="Times New Roman" w:hAnsi="Times New Roman" w:cs="Times New Roman"/>
          <w:sz w:val="24"/>
          <w:szCs w:val="24"/>
        </w:rPr>
        <w:t>ditempuh</w:t>
      </w:r>
      <w:proofErr w:type="spellEnd"/>
      <w:r w:rsidRPr="00763D9B">
        <w:rPr>
          <w:rFonts w:ascii="Times New Roman" w:hAnsi="Times New Roman" w:cs="Times New Roman"/>
          <w:sz w:val="24"/>
          <w:szCs w:val="24"/>
        </w:rPr>
        <w:t xml:space="preserve"> oleh </w:t>
      </w:r>
      <w:proofErr w:type="spellStart"/>
      <w:r w:rsidRPr="00763D9B">
        <w:rPr>
          <w:rFonts w:ascii="Times New Roman" w:hAnsi="Times New Roman" w:cs="Times New Roman"/>
          <w:sz w:val="24"/>
          <w:szCs w:val="24"/>
        </w:rPr>
        <w:t>pemerintah</w:t>
      </w:r>
      <w:proofErr w:type="spellEnd"/>
      <w:r w:rsidR="005307A0">
        <w:rPr>
          <w:rFonts w:ascii="Times New Roman" w:hAnsi="Times New Roman" w:cs="Times New Roman"/>
          <w:sz w:val="24"/>
          <w:szCs w:val="24"/>
        </w:rPr>
        <w:t>.</w:t>
      </w:r>
    </w:p>
    <w:p w14:paraId="650CD22A" w14:textId="3AFA3D57" w:rsidR="00162962" w:rsidRDefault="00162962" w:rsidP="00162962">
      <w:pPr>
        <w:pStyle w:val="ListParagraph"/>
        <w:spacing w:after="200" w:line="480" w:lineRule="auto"/>
        <w:ind w:left="360" w:firstLine="360"/>
        <w:jc w:val="both"/>
        <w:rPr>
          <w:rFonts w:ascii="Times New Roman" w:hAnsi="Times New Roman" w:cs="Times New Roman"/>
          <w:noProof/>
          <w:sz w:val="24"/>
          <w:szCs w:val="24"/>
        </w:rPr>
      </w:pPr>
      <w:r w:rsidRPr="008C7F99">
        <w:rPr>
          <w:rFonts w:ascii="Times New Roman" w:hAnsi="Times New Roman" w:cs="Times New Roman"/>
          <w:noProof/>
          <w:sz w:val="24"/>
          <w:szCs w:val="24"/>
          <w:lang w:val="id-ID"/>
        </w:rPr>
        <w:t xml:space="preserve">Pendekatan implementasi kebijakan publik yang dikemukakan oleh Grindle dikenal dengan </w:t>
      </w:r>
      <w:r w:rsidRPr="008C7F99">
        <w:rPr>
          <w:rFonts w:ascii="Times New Roman" w:hAnsi="Times New Roman" w:cs="Times New Roman"/>
          <w:i/>
          <w:iCs/>
          <w:noProof/>
          <w:sz w:val="24"/>
          <w:szCs w:val="24"/>
          <w:lang w:val="id-ID"/>
        </w:rPr>
        <w:t>“Implementation as a Political and Administrative Process”</w:t>
      </w:r>
      <w:r w:rsidRPr="008C7F99">
        <w:rPr>
          <w:rFonts w:ascii="Times New Roman" w:hAnsi="Times New Roman" w:cs="Times New Roman"/>
          <w:noProof/>
          <w:sz w:val="24"/>
          <w:szCs w:val="24"/>
          <w:lang w:val="id-ID"/>
        </w:rPr>
        <w:t xml:space="preserve">. Menurut Grindle, keberhasilan implementasi suatu kebijakan publik dapat diukur dari proses pencapaian hasil akhirnya </w:t>
      </w:r>
      <w:r w:rsidRPr="008C7F99">
        <w:rPr>
          <w:rFonts w:ascii="Times New Roman" w:hAnsi="Times New Roman" w:cs="Times New Roman"/>
          <w:i/>
          <w:iCs/>
          <w:noProof/>
          <w:sz w:val="24"/>
          <w:szCs w:val="24"/>
          <w:lang w:val="id-ID"/>
        </w:rPr>
        <w:t>(outcomes)</w:t>
      </w:r>
      <w:r w:rsidRPr="008C7F99">
        <w:rPr>
          <w:rFonts w:ascii="Times New Roman" w:hAnsi="Times New Roman" w:cs="Times New Roman"/>
          <w:noProof/>
          <w:sz w:val="24"/>
          <w:szCs w:val="24"/>
          <w:lang w:val="id-ID"/>
        </w:rPr>
        <w:t xml:space="preserve"> yaitu tercapai atau tidaknya tujuan yang ingin diraih. Pengukuran keberhasilan tersebut dapat dilihat dari</w:t>
      </w:r>
      <w:r w:rsidRPr="008C7F99">
        <w:rPr>
          <w:rFonts w:ascii="Times New Roman" w:hAnsi="Times New Roman" w:cs="Times New Roman"/>
          <w:noProof/>
          <w:sz w:val="24"/>
          <w:szCs w:val="24"/>
        </w:rPr>
        <w:t xml:space="preserve"> p</w:t>
      </w:r>
      <w:r w:rsidRPr="008C7F99">
        <w:rPr>
          <w:rFonts w:ascii="Times New Roman" w:hAnsi="Times New Roman" w:cs="Times New Roman"/>
          <w:noProof/>
          <w:sz w:val="24"/>
          <w:szCs w:val="24"/>
          <w:lang w:val="id-ID"/>
        </w:rPr>
        <w:t xml:space="preserve">rosesnya </w:t>
      </w:r>
      <w:r w:rsidRPr="008C7F99">
        <w:rPr>
          <w:rFonts w:ascii="Times New Roman" w:hAnsi="Times New Roman" w:cs="Times New Roman"/>
          <w:noProof/>
          <w:sz w:val="24"/>
          <w:szCs w:val="24"/>
        </w:rPr>
        <w:t>k</w:t>
      </w:r>
      <w:r w:rsidRPr="008C7F99">
        <w:rPr>
          <w:rFonts w:ascii="Times New Roman" w:hAnsi="Times New Roman" w:cs="Times New Roman"/>
          <w:noProof/>
          <w:sz w:val="24"/>
          <w:szCs w:val="24"/>
          <w:lang w:val="id-ID"/>
        </w:rPr>
        <w:t>ebijakan</w:t>
      </w:r>
      <w:r w:rsidRPr="008C7F99">
        <w:rPr>
          <w:rFonts w:ascii="Times New Roman" w:hAnsi="Times New Roman" w:cs="Times New Roman"/>
          <w:noProof/>
          <w:sz w:val="24"/>
          <w:szCs w:val="24"/>
        </w:rPr>
        <w:t>, a</w:t>
      </w:r>
      <w:r w:rsidRPr="008C7F99">
        <w:rPr>
          <w:rFonts w:ascii="Times New Roman" w:hAnsi="Times New Roman" w:cs="Times New Roman"/>
          <w:noProof/>
          <w:sz w:val="24"/>
          <w:szCs w:val="24"/>
          <w:lang w:val="id-ID"/>
        </w:rPr>
        <w:t xml:space="preserve">pakah pelaksanaan kebijakan telah sesuai dengan yang ditentukan dengan merujuk pada aksi kebijakannya. Pencapaian tujuan kebijakan </w:t>
      </w:r>
      <w:r w:rsidRPr="008C7F99">
        <w:rPr>
          <w:rFonts w:ascii="Times New Roman" w:hAnsi="Times New Roman" w:cs="Times New Roman"/>
          <w:i/>
          <w:iCs/>
          <w:noProof/>
          <w:sz w:val="24"/>
          <w:szCs w:val="24"/>
          <w:lang w:val="id-ID"/>
        </w:rPr>
        <w:t>impact</w:t>
      </w:r>
      <w:r w:rsidRPr="008C7F99">
        <w:rPr>
          <w:rFonts w:ascii="Times New Roman" w:hAnsi="Times New Roman" w:cs="Times New Roman"/>
          <w:noProof/>
          <w:sz w:val="24"/>
          <w:szCs w:val="24"/>
          <w:lang w:val="id-ID"/>
        </w:rPr>
        <w:t xml:space="preserve"> atau efeknya pada masyarakat secara individu dan kelompok, tingkat perubahan yang terjadi dan juga penerimaan kelompok sasaran. Selain itu, keberhasilan suatu implementasi kebijakan publik juga sangat ditentukan oleh tingkat keterlaksanaan kebijakan yang terdiri atas isi kebijakan </w:t>
      </w:r>
      <w:r w:rsidRPr="008C7F99">
        <w:rPr>
          <w:rFonts w:ascii="Times New Roman" w:hAnsi="Times New Roman" w:cs="Times New Roman"/>
          <w:i/>
          <w:iCs/>
          <w:noProof/>
          <w:sz w:val="24"/>
          <w:szCs w:val="24"/>
          <w:lang w:val="id-ID"/>
        </w:rPr>
        <w:t>(content of policy)</w:t>
      </w:r>
      <w:r w:rsidRPr="008C7F99">
        <w:rPr>
          <w:rFonts w:ascii="Times New Roman" w:hAnsi="Times New Roman" w:cs="Times New Roman"/>
          <w:noProof/>
          <w:sz w:val="24"/>
          <w:szCs w:val="24"/>
          <w:lang w:val="id-ID"/>
        </w:rPr>
        <w:t xml:space="preserve"> dan lingkungan implementasi </w:t>
      </w:r>
      <w:r w:rsidRPr="008C7F99">
        <w:rPr>
          <w:rFonts w:ascii="Times New Roman" w:hAnsi="Times New Roman" w:cs="Times New Roman"/>
          <w:i/>
          <w:iCs/>
          <w:noProof/>
          <w:sz w:val="24"/>
          <w:szCs w:val="24"/>
          <w:lang w:val="id-ID"/>
        </w:rPr>
        <w:t>(context of implementation)</w:t>
      </w:r>
      <w:r w:rsidRPr="008C7F99">
        <w:rPr>
          <w:rFonts w:ascii="Times New Roman" w:hAnsi="Times New Roman" w:cs="Times New Roman"/>
          <w:noProof/>
          <w:sz w:val="24"/>
          <w:szCs w:val="24"/>
        </w:rPr>
        <w:t xml:space="preserve">. </w:t>
      </w:r>
    </w:p>
    <w:p w14:paraId="2E31EE15" w14:textId="60674906" w:rsidR="0026025C" w:rsidRDefault="0026025C" w:rsidP="00162962">
      <w:pPr>
        <w:pStyle w:val="ListParagraph"/>
        <w:spacing w:after="200" w:line="480" w:lineRule="auto"/>
        <w:ind w:left="360" w:firstLine="360"/>
        <w:jc w:val="both"/>
        <w:rPr>
          <w:rFonts w:ascii="Times New Roman" w:hAnsi="Times New Roman" w:cs="Times New Roman"/>
          <w:noProof/>
          <w:sz w:val="24"/>
          <w:szCs w:val="24"/>
        </w:rPr>
      </w:pPr>
      <w:r>
        <w:rPr>
          <w:rFonts w:ascii="Times New Roman" w:hAnsi="Times New Roman" w:cs="Times New Roman"/>
          <w:noProof/>
          <w:sz w:val="24"/>
          <w:szCs w:val="24"/>
        </w:rPr>
        <w:t>Program BLT ini merupakan ide yang lahir dari wakil presiden Jusuf Kalla usai memenangkan pemilu 2004 bersama Susilo Bambang</w:t>
      </w:r>
      <w:r w:rsidR="0023776F">
        <w:rPr>
          <w:rFonts w:ascii="Times New Roman" w:hAnsi="Times New Roman" w:cs="Times New Roman"/>
          <w:noProof/>
          <w:sz w:val="24"/>
          <w:szCs w:val="24"/>
        </w:rPr>
        <w:t xml:space="preserve"> Yudhoyono. </w:t>
      </w:r>
      <w:r w:rsidR="0023776F">
        <w:rPr>
          <w:rFonts w:ascii="Times New Roman" w:hAnsi="Times New Roman" w:cs="Times New Roman"/>
          <w:noProof/>
          <w:sz w:val="24"/>
          <w:szCs w:val="24"/>
        </w:rPr>
        <w:lastRenderedPageBreak/>
        <w:t>Pemerintah menggerakan program tersebut tanpa syarat pada Oktober 2005 sampai Desember 2006 dengan target 19,2 juta keluarga miskin, sebagaimana mengacu pada Perintah Presiden nomor 12 tahun 2005.</w:t>
      </w:r>
    </w:p>
    <w:p w14:paraId="4BBB9BED" w14:textId="0CCB0F0B" w:rsidR="008104E9" w:rsidRPr="006E7E9C" w:rsidRDefault="008104E9" w:rsidP="008104E9">
      <w:pPr>
        <w:pStyle w:val="ListParagraph"/>
        <w:spacing w:after="200" w:line="480" w:lineRule="auto"/>
        <w:ind w:left="360" w:firstLine="360"/>
        <w:jc w:val="both"/>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t>Kemiskinan di Indonesia masih menjadi masalah besar meskipun dalam beberapa tahun terakhir angka resmi menunjukkan tren yang menurun sedikit demi sedikit, menurut Badan Statistik tahun 2018. Salah satu faktor tingginya jumlah kemiskinan di Indonesia adalah luasnya Negara Indonesia yang terdiri dari berbagai pulau sehingga pembangunan tidak bisa merata.</w:t>
      </w:r>
    </w:p>
    <w:p w14:paraId="7759C044" w14:textId="77777777" w:rsidR="008104E9" w:rsidRPr="006E7E9C" w:rsidRDefault="008104E9" w:rsidP="008104E9">
      <w:pPr>
        <w:pStyle w:val="ListParagraph"/>
        <w:spacing w:after="200" w:line="480" w:lineRule="auto"/>
        <w:ind w:left="360" w:firstLine="360"/>
        <w:jc w:val="both"/>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t xml:space="preserve">Kemiskinan secara sederhana dapat diartikan sebagai suatu kondisi kekurangan uang, rendahnya tingkat pendapatan serta tidak terpenuhinya kebutuhan dasar hidup sehari-hari. Secara teoritis kemiskinan dikatakan sebagai sebuah fenomena dimana taraf hidup masyarakat didalam sebuah negara masih sangat memprihatinkan (rendah), dimana masyarakat tidak mampu memenuhi kebutuhan hidup yang layak. </w:t>
      </w:r>
    </w:p>
    <w:p w14:paraId="19F13D1B" w14:textId="6B90C602" w:rsidR="008104E9" w:rsidRDefault="008104E9" w:rsidP="00D91881">
      <w:pPr>
        <w:pStyle w:val="ListParagraph"/>
        <w:spacing w:after="200" w:line="480" w:lineRule="auto"/>
        <w:ind w:left="360" w:firstLine="360"/>
        <w:jc w:val="both"/>
        <w:rPr>
          <w:rFonts w:ascii="Times New Roman" w:hAnsi="Times New Roman" w:cs="Times New Roman"/>
          <w:noProof/>
          <w:sz w:val="24"/>
          <w:szCs w:val="24"/>
          <w:lang w:val="id-ID"/>
        </w:rPr>
      </w:pPr>
      <w:r w:rsidRPr="00D91881">
        <w:rPr>
          <w:rFonts w:ascii="Times New Roman" w:hAnsi="Times New Roman" w:cs="Times New Roman"/>
          <w:noProof/>
          <w:sz w:val="24"/>
          <w:szCs w:val="24"/>
          <w:lang w:val="id-ID"/>
        </w:rPr>
        <w:t xml:space="preserve">Kondisi kemiskinan suatu negara atau daerah dapat menjadi cerminan dari tingkat kesejahteraan penduduk yang tinggal pada negara atau daerah tersebut. Indonesia adalah negara yang tergolong masih berkembang dan kemiskinan merupakan suatu masalah yang masih menjadi perhatian. Dengan pendekatan ini, kemiskinan dipandang sebagai ketidakmampuan dari sisi ekonomi untuk memenuhi kebutuhan dasar makanan dan bukan makanan yang diukur dari sisi pengeluaran. Guna meningkatkan kualitas sumberdaya manusia, Pemerintah akhirnya mengeluarkan beberapa kebijakan publik dan program yang bertujuan meningkatkan kualitas sumber daya manusia melalui kesehatan dan pendidikan. </w:t>
      </w:r>
    </w:p>
    <w:p w14:paraId="56C1F09A" w14:textId="19664A3B" w:rsidR="008104E9" w:rsidRPr="006E7E9C" w:rsidRDefault="008104E9" w:rsidP="008104E9">
      <w:pPr>
        <w:pStyle w:val="ListParagraph"/>
        <w:spacing w:after="200" w:line="480" w:lineRule="auto"/>
        <w:ind w:left="360" w:firstLine="360"/>
        <w:jc w:val="both"/>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lastRenderedPageBreak/>
        <w:t>Hingga saat ini upaya penanggulangan kemiskinan di Indonesia telah dilaksanakan melalui berbagai program kebijakan sosial. Program tersebut antara lain: Program Beasiswa dan Dana Operasional Pendidikan Dasar dan Menengah atau Bantuan Oparasional Sekolah, Program Asuransi Kesehatan untuk Keluarga Miskin (Askeskin), Program Asuransi Kesejahteraan Sosial (Askesos) Program Keluarga Harapan  dan Program Bantuan Langsung Tunai Dana Desa namun berbagai program intervensi tersebut cenderung tidak efektif dalam menanggulangi kemiskinan. Hal ini karena, program dilaksanakan tanpa koordinasi yang baik dan mengesampingkan peran penting Pemerintah Daerah (Pemda). Padahal, daerah merupakan terminal titik koordinasi bertemunya 3 aspirasi dari bawah (masyarakat) dan kebijakan dari atas (pemerintah pusat). (Gustina, 2008)</w:t>
      </w:r>
    </w:p>
    <w:p w14:paraId="664CF1ED" w14:textId="728AE870" w:rsidR="006929BE" w:rsidRDefault="008104E9" w:rsidP="0055031A">
      <w:pPr>
        <w:pStyle w:val="ListParagraph"/>
        <w:spacing w:after="200" w:line="480" w:lineRule="auto"/>
        <w:ind w:left="360" w:firstLine="360"/>
        <w:jc w:val="both"/>
        <w:rPr>
          <w:rFonts w:ascii="Times New Roman" w:hAnsi="Times New Roman" w:cs="Times New Roman"/>
          <w:noProof/>
          <w:sz w:val="24"/>
          <w:szCs w:val="24"/>
          <w:shd w:val="clear" w:color="auto" w:fill="FFFFFF"/>
          <w:lang w:val="id-ID"/>
        </w:rPr>
      </w:pPr>
      <w:r w:rsidRPr="006E7E9C">
        <w:rPr>
          <w:rFonts w:ascii="Times New Roman" w:hAnsi="Times New Roman" w:cs="Times New Roman"/>
          <w:noProof/>
          <w:sz w:val="24"/>
          <w:szCs w:val="24"/>
          <w:lang w:val="id-ID"/>
        </w:rPr>
        <w:t xml:space="preserve">Kemiskinan merupakan gambaran kehidupan yang banyak terjadi di banyak negara berkembang salah satunya di Indonesia. Berdasarkan data Badan Pusat Statistik (BPS) tahun 2017, dapat dilihat jumlah penduduk miskin di Jawa Tengah yaitu sebanyak 4.450.720 jiwa berada di urutan kedua setelah Jawa Timur sebanyak 4.617.010 jiwa. Urutan ketiga yaitu Jawa Barat sebanyak 4.168.440 jiwa. Salah satu kabupaten yang memiliki penduduk termiskin di Jawa Barat adalah Kabupaten Kuningan. </w:t>
      </w:r>
      <w:r w:rsidRPr="006E7E9C">
        <w:rPr>
          <w:rFonts w:ascii="Times New Roman" w:hAnsi="Times New Roman" w:cs="Times New Roman"/>
          <w:noProof/>
          <w:sz w:val="24"/>
          <w:szCs w:val="24"/>
          <w:shd w:val="clear" w:color="auto" w:fill="FFFFFF"/>
          <w:lang w:val="id-ID"/>
        </w:rPr>
        <w:t>Kabupaten Kuningan Berada di urutan kedua, Kabupaten Kuningan memiliki persentase angka kemiskinan sebesar 12.76 % pada tahun 2022. Tabel mengenai presentase penduduk miskin Jawa Barat dapat dilihat pada tabel berikut ini.</w:t>
      </w:r>
    </w:p>
    <w:p w14:paraId="560418AE" w14:textId="77777777" w:rsidR="0055031A" w:rsidRPr="006929BE" w:rsidRDefault="0055031A" w:rsidP="0055031A">
      <w:pPr>
        <w:pStyle w:val="ListParagraph"/>
        <w:spacing w:after="200" w:line="480" w:lineRule="auto"/>
        <w:ind w:left="360" w:firstLine="360"/>
        <w:jc w:val="both"/>
        <w:rPr>
          <w:rFonts w:ascii="Times New Roman" w:hAnsi="Times New Roman" w:cs="Times New Roman"/>
          <w:noProof/>
          <w:sz w:val="24"/>
          <w:szCs w:val="24"/>
          <w:shd w:val="clear" w:color="auto" w:fill="FFFFFF"/>
          <w:lang w:val="id-ID"/>
        </w:rPr>
      </w:pPr>
    </w:p>
    <w:p w14:paraId="696A5884" w14:textId="77777777" w:rsidR="008104E9" w:rsidRPr="006E7E9C" w:rsidRDefault="008104E9" w:rsidP="003C071F">
      <w:pPr>
        <w:pStyle w:val="ListParagraph"/>
        <w:spacing w:after="200"/>
        <w:ind w:left="360" w:firstLine="360"/>
        <w:jc w:val="center"/>
        <w:rPr>
          <w:rFonts w:ascii="Times New Roman" w:hAnsi="Times New Roman" w:cs="Times New Roman"/>
          <w:b/>
          <w:bCs/>
          <w:noProof/>
          <w:sz w:val="24"/>
          <w:szCs w:val="24"/>
          <w:shd w:val="clear" w:color="auto" w:fill="FFFFFF"/>
          <w:lang w:val="id-ID"/>
        </w:rPr>
      </w:pPr>
      <w:r w:rsidRPr="006E7E9C">
        <w:rPr>
          <w:rFonts w:ascii="Times New Roman" w:hAnsi="Times New Roman" w:cs="Times New Roman"/>
          <w:b/>
          <w:bCs/>
          <w:noProof/>
          <w:sz w:val="24"/>
          <w:szCs w:val="24"/>
          <w:shd w:val="clear" w:color="auto" w:fill="FFFFFF"/>
          <w:lang w:val="id-ID"/>
        </w:rPr>
        <w:lastRenderedPageBreak/>
        <w:t xml:space="preserve">Tabel 1.1. </w:t>
      </w:r>
    </w:p>
    <w:p w14:paraId="2FD2BCDC" w14:textId="77777777" w:rsidR="008104E9" w:rsidRPr="006E7E9C" w:rsidRDefault="008104E9" w:rsidP="003C071F">
      <w:pPr>
        <w:pStyle w:val="ListParagraph"/>
        <w:spacing w:after="200"/>
        <w:ind w:left="360" w:firstLine="360"/>
        <w:jc w:val="center"/>
        <w:rPr>
          <w:rFonts w:ascii="Times New Roman" w:hAnsi="Times New Roman" w:cs="Times New Roman"/>
          <w:b/>
          <w:bCs/>
          <w:noProof/>
          <w:sz w:val="24"/>
          <w:szCs w:val="24"/>
          <w:shd w:val="clear" w:color="auto" w:fill="FFFFFF"/>
          <w:lang w:val="id-ID"/>
        </w:rPr>
      </w:pPr>
      <w:r w:rsidRPr="006E7E9C">
        <w:rPr>
          <w:rFonts w:ascii="Times New Roman" w:hAnsi="Times New Roman" w:cs="Times New Roman"/>
          <w:b/>
          <w:bCs/>
          <w:noProof/>
          <w:sz w:val="24"/>
          <w:szCs w:val="24"/>
          <w:shd w:val="clear" w:color="auto" w:fill="FFFFFF"/>
          <w:lang w:val="id-ID"/>
        </w:rPr>
        <w:t>Presentase Penduduk Miskin (Persen)</w:t>
      </w:r>
    </w:p>
    <w:tbl>
      <w:tblPr>
        <w:tblW w:w="7501" w:type="dxa"/>
        <w:tblInd w:w="416" w:type="dxa"/>
        <w:tblLook w:val="04A0" w:firstRow="1" w:lastRow="0" w:firstColumn="1" w:lastColumn="0" w:noHBand="0" w:noVBand="1"/>
      </w:tblPr>
      <w:tblGrid>
        <w:gridCol w:w="567"/>
        <w:gridCol w:w="2478"/>
        <w:gridCol w:w="1485"/>
        <w:gridCol w:w="1485"/>
        <w:gridCol w:w="1486"/>
      </w:tblGrid>
      <w:tr w:rsidR="006E7E9C" w:rsidRPr="006E7E9C" w14:paraId="2C0E431F" w14:textId="77777777" w:rsidTr="0069234B">
        <w:trPr>
          <w:trHeight w:val="315"/>
        </w:trPr>
        <w:tc>
          <w:tcPr>
            <w:tcW w:w="567" w:type="dxa"/>
            <w:vMerge w:val="restart"/>
            <w:tcBorders>
              <w:top w:val="single" w:sz="8" w:space="0" w:color="auto"/>
              <w:left w:val="single" w:sz="8" w:space="0" w:color="auto"/>
              <w:right w:val="single" w:sz="4" w:space="0" w:color="auto"/>
            </w:tcBorders>
            <w:vAlign w:val="center"/>
          </w:tcPr>
          <w:p w14:paraId="42A415E5" w14:textId="77777777" w:rsidR="008104E9" w:rsidRPr="006E7E9C" w:rsidRDefault="008104E9" w:rsidP="0069234B">
            <w:pPr>
              <w:jc w:val="center"/>
              <w:rPr>
                <w:rFonts w:ascii="Times New Roman" w:eastAsia="Times New Roman" w:hAnsi="Times New Roman" w:cs="Times New Roman"/>
                <w:b/>
                <w:bCs/>
                <w:noProof/>
                <w:sz w:val="24"/>
                <w:szCs w:val="24"/>
                <w:lang w:val="id-ID" w:eastAsia="en-ID"/>
              </w:rPr>
            </w:pPr>
            <w:r w:rsidRPr="006E7E9C">
              <w:rPr>
                <w:rFonts w:ascii="Times New Roman" w:eastAsia="Times New Roman" w:hAnsi="Times New Roman" w:cs="Times New Roman"/>
                <w:b/>
                <w:bCs/>
                <w:noProof/>
                <w:sz w:val="24"/>
                <w:szCs w:val="24"/>
                <w:lang w:val="id-ID" w:eastAsia="en-ID"/>
              </w:rPr>
              <w:t>No</w:t>
            </w:r>
          </w:p>
        </w:tc>
        <w:tc>
          <w:tcPr>
            <w:tcW w:w="2478"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2BE8C118" w14:textId="77777777" w:rsidR="008104E9" w:rsidRPr="006E7E9C" w:rsidRDefault="008104E9" w:rsidP="0069234B">
            <w:pPr>
              <w:jc w:val="center"/>
              <w:rPr>
                <w:rFonts w:ascii="Times New Roman" w:eastAsia="Times New Roman" w:hAnsi="Times New Roman" w:cs="Times New Roman"/>
                <w:b/>
                <w:bCs/>
                <w:noProof/>
                <w:sz w:val="24"/>
                <w:szCs w:val="24"/>
                <w:lang w:val="id-ID" w:eastAsia="en-ID"/>
              </w:rPr>
            </w:pPr>
            <w:r w:rsidRPr="006E7E9C">
              <w:rPr>
                <w:rFonts w:ascii="Times New Roman" w:eastAsia="Times New Roman" w:hAnsi="Times New Roman" w:cs="Times New Roman"/>
                <w:b/>
                <w:bCs/>
                <w:noProof/>
                <w:sz w:val="24"/>
                <w:szCs w:val="24"/>
                <w:lang w:val="id-ID" w:eastAsia="en-ID"/>
              </w:rPr>
              <w:t>Wilayah Jawa Barat</w:t>
            </w:r>
          </w:p>
        </w:tc>
        <w:tc>
          <w:tcPr>
            <w:tcW w:w="4456"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B447376" w14:textId="77777777" w:rsidR="008104E9" w:rsidRPr="006E7E9C" w:rsidRDefault="008104E9" w:rsidP="0069234B">
            <w:pPr>
              <w:jc w:val="center"/>
              <w:rPr>
                <w:rFonts w:ascii="Times New Roman" w:eastAsia="Times New Roman" w:hAnsi="Times New Roman" w:cs="Times New Roman"/>
                <w:b/>
                <w:bCs/>
                <w:noProof/>
                <w:sz w:val="24"/>
                <w:szCs w:val="24"/>
                <w:lang w:val="id-ID" w:eastAsia="en-ID"/>
              </w:rPr>
            </w:pPr>
            <w:r w:rsidRPr="006E7E9C">
              <w:rPr>
                <w:rFonts w:ascii="Times New Roman" w:eastAsia="Times New Roman" w:hAnsi="Times New Roman" w:cs="Times New Roman"/>
                <w:b/>
                <w:bCs/>
                <w:noProof/>
                <w:sz w:val="24"/>
                <w:szCs w:val="24"/>
                <w:lang w:val="id-ID" w:eastAsia="en-ID"/>
              </w:rPr>
              <w:t>Persentase Penduduk Miskin (Persen)</w:t>
            </w:r>
          </w:p>
        </w:tc>
      </w:tr>
      <w:tr w:rsidR="006E7E9C" w:rsidRPr="006E7E9C" w14:paraId="7966C6F8" w14:textId="77777777" w:rsidTr="0069234B">
        <w:trPr>
          <w:trHeight w:val="315"/>
        </w:trPr>
        <w:tc>
          <w:tcPr>
            <w:tcW w:w="567" w:type="dxa"/>
            <w:vMerge/>
            <w:tcBorders>
              <w:left w:val="single" w:sz="8" w:space="0" w:color="auto"/>
              <w:bottom w:val="single" w:sz="4" w:space="0" w:color="000000"/>
              <w:right w:val="single" w:sz="4" w:space="0" w:color="auto"/>
            </w:tcBorders>
          </w:tcPr>
          <w:p w14:paraId="3A31BA27" w14:textId="77777777" w:rsidR="008104E9" w:rsidRPr="006E7E9C" w:rsidRDefault="008104E9" w:rsidP="0069234B">
            <w:pPr>
              <w:rPr>
                <w:rFonts w:ascii="Times New Roman" w:eastAsia="Times New Roman" w:hAnsi="Times New Roman" w:cs="Times New Roman"/>
                <w:noProof/>
                <w:sz w:val="24"/>
                <w:szCs w:val="24"/>
                <w:lang w:val="id-ID" w:eastAsia="en-ID"/>
              </w:rPr>
            </w:pPr>
          </w:p>
        </w:tc>
        <w:tc>
          <w:tcPr>
            <w:tcW w:w="2478" w:type="dxa"/>
            <w:vMerge/>
            <w:tcBorders>
              <w:top w:val="single" w:sz="8" w:space="0" w:color="auto"/>
              <w:left w:val="single" w:sz="8" w:space="0" w:color="auto"/>
              <w:bottom w:val="single" w:sz="4" w:space="0" w:color="000000"/>
              <w:right w:val="single" w:sz="4" w:space="0" w:color="auto"/>
            </w:tcBorders>
            <w:vAlign w:val="center"/>
            <w:hideMark/>
          </w:tcPr>
          <w:p w14:paraId="20BF455C" w14:textId="77777777" w:rsidR="008104E9" w:rsidRPr="006E7E9C" w:rsidRDefault="008104E9" w:rsidP="0069234B">
            <w:pPr>
              <w:rPr>
                <w:rFonts w:ascii="Times New Roman" w:eastAsia="Times New Roman" w:hAnsi="Times New Roman" w:cs="Times New Roman"/>
                <w:noProof/>
                <w:sz w:val="24"/>
                <w:szCs w:val="24"/>
                <w:lang w:val="id-ID" w:eastAsia="en-ID"/>
              </w:rPr>
            </w:pPr>
          </w:p>
        </w:tc>
        <w:tc>
          <w:tcPr>
            <w:tcW w:w="1485" w:type="dxa"/>
            <w:tcBorders>
              <w:top w:val="nil"/>
              <w:left w:val="nil"/>
              <w:bottom w:val="single" w:sz="4" w:space="0" w:color="auto"/>
              <w:right w:val="single" w:sz="4" w:space="0" w:color="auto"/>
            </w:tcBorders>
            <w:shd w:val="clear" w:color="auto" w:fill="auto"/>
            <w:noWrap/>
            <w:vAlign w:val="center"/>
            <w:hideMark/>
          </w:tcPr>
          <w:p w14:paraId="64D49012" w14:textId="77777777" w:rsidR="008104E9" w:rsidRPr="006E7E9C" w:rsidRDefault="008104E9" w:rsidP="0069234B">
            <w:pPr>
              <w:jc w:val="center"/>
              <w:rPr>
                <w:rFonts w:ascii="Times New Roman" w:eastAsia="Times New Roman" w:hAnsi="Times New Roman" w:cs="Times New Roman"/>
                <w:b/>
                <w:bCs/>
                <w:noProof/>
                <w:sz w:val="24"/>
                <w:szCs w:val="24"/>
                <w:lang w:val="id-ID" w:eastAsia="en-ID"/>
              </w:rPr>
            </w:pPr>
            <w:r w:rsidRPr="006E7E9C">
              <w:rPr>
                <w:rFonts w:ascii="Times New Roman" w:eastAsia="Times New Roman" w:hAnsi="Times New Roman" w:cs="Times New Roman"/>
                <w:b/>
                <w:bCs/>
                <w:noProof/>
                <w:sz w:val="24"/>
                <w:szCs w:val="24"/>
                <w:lang w:val="id-ID" w:eastAsia="en-ID"/>
              </w:rPr>
              <w:t>2020</w:t>
            </w:r>
          </w:p>
        </w:tc>
        <w:tc>
          <w:tcPr>
            <w:tcW w:w="1485" w:type="dxa"/>
            <w:tcBorders>
              <w:top w:val="nil"/>
              <w:left w:val="nil"/>
              <w:bottom w:val="single" w:sz="4" w:space="0" w:color="auto"/>
              <w:right w:val="single" w:sz="4" w:space="0" w:color="auto"/>
            </w:tcBorders>
            <w:shd w:val="clear" w:color="auto" w:fill="auto"/>
            <w:noWrap/>
            <w:vAlign w:val="center"/>
            <w:hideMark/>
          </w:tcPr>
          <w:p w14:paraId="49A7DE7A" w14:textId="77777777" w:rsidR="008104E9" w:rsidRPr="006E7E9C" w:rsidRDefault="008104E9" w:rsidP="0069234B">
            <w:pPr>
              <w:jc w:val="center"/>
              <w:rPr>
                <w:rFonts w:ascii="Times New Roman" w:eastAsia="Times New Roman" w:hAnsi="Times New Roman" w:cs="Times New Roman"/>
                <w:b/>
                <w:bCs/>
                <w:noProof/>
                <w:sz w:val="24"/>
                <w:szCs w:val="24"/>
                <w:lang w:val="id-ID" w:eastAsia="en-ID"/>
              </w:rPr>
            </w:pPr>
            <w:r w:rsidRPr="006E7E9C">
              <w:rPr>
                <w:rFonts w:ascii="Times New Roman" w:eastAsia="Times New Roman" w:hAnsi="Times New Roman" w:cs="Times New Roman"/>
                <w:b/>
                <w:bCs/>
                <w:noProof/>
                <w:sz w:val="24"/>
                <w:szCs w:val="24"/>
                <w:lang w:val="id-ID" w:eastAsia="en-ID"/>
              </w:rPr>
              <w:t>2021</w:t>
            </w:r>
          </w:p>
        </w:tc>
        <w:tc>
          <w:tcPr>
            <w:tcW w:w="1486" w:type="dxa"/>
            <w:tcBorders>
              <w:top w:val="nil"/>
              <w:left w:val="nil"/>
              <w:bottom w:val="single" w:sz="4" w:space="0" w:color="auto"/>
              <w:right w:val="single" w:sz="8" w:space="0" w:color="auto"/>
            </w:tcBorders>
            <w:shd w:val="clear" w:color="auto" w:fill="auto"/>
            <w:noWrap/>
            <w:vAlign w:val="center"/>
            <w:hideMark/>
          </w:tcPr>
          <w:p w14:paraId="480EC34A" w14:textId="77777777" w:rsidR="008104E9" w:rsidRPr="006E7E9C" w:rsidRDefault="008104E9" w:rsidP="0069234B">
            <w:pPr>
              <w:jc w:val="center"/>
              <w:rPr>
                <w:rFonts w:ascii="Times New Roman" w:eastAsia="Times New Roman" w:hAnsi="Times New Roman" w:cs="Times New Roman"/>
                <w:b/>
                <w:bCs/>
                <w:noProof/>
                <w:sz w:val="24"/>
                <w:szCs w:val="24"/>
                <w:lang w:val="id-ID" w:eastAsia="en-ID"/>
              </w:rPr>
            </w:pPr>
            <w:r w:rsidRPr="006E7E9C">
              <w:rPr>
                <w:rFonts w:ascii="Times New Roman" w:eastAsia="Times New Roman" w:hAnsi="Times New Roman" w:cs="Times New Roman"/>
                <w:b/>
                <w:bCs/>
                <w:noProof/>
                <w:sz w:val="24"/>
                <w:szCs w:val="24"/>
                <w:lang w:val="id-ID" w:eastAsia="en-ID"/>
              </w:rPr>
              <w:t>2022</w:t>
            </w:r>
          </w:p>
        </w:tc>
      </w:tr>
      <w:tr w:rsidR="006E7E9C" w:rsidRPr="006E7E9C" w14:paraId="6CBCA7F8" w14:textId="77777777" w:rsidTr="0069234B">
        <w:trPr>
          <w:trHeight w:val="315"/>
        </w:trPr>
        <w:tc>
          <w:tcPr>
            <w:tcW w:w="567" w:type="dxa"/>
            <w:tcBorders>
              <w:top w:val="nil"/>
              <w:left w:val="single" w:sz="8" w:space="0" w:color="auto"/>
              <w:bottom w:val="single" w:sz="4" w:space="0" w:color="auto"/>
              <w:right w:val="single" w:sz="4" w:space="0" w:color="auto"/>
            </w:tcBorders>
          </w:tcPr>
          <w:p w14:paraId="76EC172B"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5A41CF38"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Provinsi Jawa Barat</w:t>
            </w:r>
          </w:p>
        </w:tc>
        <w:tc>
          <w:tcPr>
            <w:tcW w:w="1485" w:type="dxa"/>
            <w:tcBorders>
              <w:top w:val="nil"/>
              <w:left w:val="nil"/>
              <w:bottom w:val="single" w:sz="4" w:space="0" w:color="auto"/>
              <w:right w:val="single" w:sz="4" w:space="0" w:color="auto"/>
            </w:tcBorders>
            <w:shd w:val="clear" w:color="auto" w:fill="auto"/>
            <w:noWrap/>
            <w:vAlign w:val="center"/>
            <w:hideMark/>
          </w:tcPr>
          <w:p w14:paraId="29B78843"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7.88</w:t>
            </w:r>
          </w:p>
        </w:tc>
        <w:tc>
          <w:tcPr>
            <w:tcW w:w="1485" w:type="dxa"/>
            <w:tcBorders>
              <w:top w:val="nil"/>
              <w:left w:val="nil"/>
              <w:bottom w:val="single" w:sz="4" w:space="0" w:color="auto"/>
              <w:right w:val="single" w:sz="4" w:space="0" w:color="auto"/>
            </w:tcBorders>
            <w:shd w:val="clear" w:color="auto" w:fill="auto"/>
            <w:noWrap/>
            <w:vAlign w:val="center"/>
            <w:hideMark/>
          </w:tcPr>
          <w:p w14:paraId="00F341EB"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8.40</w:t>
            </w:r>
          </w:p>
        </w:tc>
        <w:tc>
          <w:tcPr>
            <w:tcW w:w="1486" w:type="dxa"/>
            <w:tcBorders>
              <w:top w:val="nil"/>
              <w:left w:val="nil"/>
              <w:bottom w:val="single" w:sz="4" w:space="0" w:color="auto"/>
              <w:right w:val="single" w:sz="8" w:space="0" w:color="auto"/>
            </w:tcBorders>
            <w:shd w:val="clear" w:color="auto" w:fill="auto"/>
            <w:noWrap/>
            <w:vAlign w:val="center"/>
            <w:hideMark/>
          </w:tcPr>
          <w:p w14:paraId="0F34841B"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8.06</w:t>
            </w:r>
          </w:p>
        </w:tc>
      </w:tr>
      <w:tr w:rsidR="006E7E9C" w:rsidRPr="006E7E9C" w14:paraId="46DDE43E" w14:textId="77777777" w:rsidTr="0069234B">
        <w:trPr>
          <w:trHeight w:val="315"/>
        </w:trPr>
        <w:tc>
          <w:tcPr>
            <w:tcW w:w="567" w:type="dxa"/>
            <w:tcBorders>
              <w:top w:val="nil"/>
              <w:left w:val="single" w:sz="8" w:space="0" w:color="auto"/>
              <w:bottom w:val="single" w:sz="4" w:space="0" w:color="auto"/>
              <w:right w:val="single" w:sz="4" w:space="0" w:color="auto"/>
            </w:tcBorders>
          </w:tcPr>
          <w:p w14:paraId="1C84C839"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2.</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2D01FCF6"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Bogor</w:t>
            </w:r>
          </w:p>
        </w:tc>
        <w:tc>
          <w:tcPr>
            <w:tcW w:w="1485" w:type="dxa"/>
            <w:tcBorders>
              <w:top w:val="nil"/>
              <w:left w:val="nil"/>
              <w:bottom w:val="single" w:sz="4" w:space="0" w:color="auto"/>
              <w:right w:val="single" w:sz="4" w:space="0" w:color="auto"/>
            </w:tcBorders>
            <w:shd w:val="clear" w:color="auto" w:fill="auto"/>
            <w:noWrap/>
            <w:vAlign w:val="center"/>
            <w:hideMark/>
          </w:tcPr>
          <w:p w14:paraId="4052436E"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7.69</w:t>
            </w:r>
          </w:p>
        </w:tc>
        <w:tc>
          <w:tcPr>
            <w:tcW w:w="1485" w:type="dxa"/>
            <w:tcBorders>
              <w:top w:val="nil"/>
              <w:left w:val="nil"/>
              <w:bottom w:val="single" w:sz="4" w:space="0" w:color="auto"/>
              <w:right w:val="single" w:sz="4" w:space="0" w:color="auto"/>
            </w:tcBorders>
            <w:shd w:val="clear" w:color="auto" w:fill="auto"/>
            <w:noWrap/>
            <w:vAlign w:val="center"/>
            <w:hideMark/>
          </w:tcPr>
          <w:p w14:paraId="2EF1B98A"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8.13</w:t>
            </w:r>
          </w:p>
        </w:tc>
        <w:tc>
          <w:tcPr>
            <w:tcW w:w="1486" w:type="dxa"/>
            <w:tcBorders>
              <w:top w:val="nil"/>
              <w:left w:val="nil"/>
              <w:bottom w:val="single" w:sz="4" w:space="0" w:color="auto"/>
              <w:right w:val="single" w:sz="8" w:space="0" w:color="auto"/>
            </w:tcBorders>
            <w:shd w:val="clear" w:color="auto" w:fill="auto"/>
            <w:noWrap/>
            <w:vAlign w:val="center"/>
            <w:hideMark/>
          </w:tcPr>
          <w:p w14:paraId="0A67B02A"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7.73</w:t>
            </w:r>
          </w:p>
        </w:tc>
      </w:tr>
      <w:tr w:rsidR="006E7E9C" w:rsidRPr="006E7E9C" w14:paraId="71CB0321" w14:textId="77777777" w:rsidTr="0069234B">
        <w:trPr>
          <w:trHeight w:val="315"/>
        </w:trPr>
        <w:tc>
          <w:tcPr>
            <w:tcW w:w="567" w:type="dxa"/>
            <w:tcBorders>
              <w:top w:val="nil"/>
              <w:left w:val="single" w:sz="8" w:space="0" w:color="auto"/>
              <w:bottom w:val="single" w:sz="4" w:space="0" w:color="auto"/>
              <w:right w:val="single" w:sz="4" w:space="0" w:color="auto"/>
            </w:tcBorders>
          </w:tcPr>
          <w:p w14:paraId="498A0613"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3.</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4F17E1CA"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Sukabumi</w:t>
            </w:r>
          </w:p>
        </w:tc>
        <w:tc>
          <w:tcPr>
            <w:tcW w:w="1485" w:type="dxa"/>
            <w:tcBorders>
              <w:top w:val="nil"/>
              <w:left w:val="nil"/>
              <w:bottom w:val="single" w:sz="4" w:space="0" w:color="auto"/>
              <w:right w:val="single" w:sz="4" w:space="0" w:color="auto"/>
            </w:tcBorders>
            <w:shd w:val="clear" w:color="auto" w:fill="auto"/>
            <w:noWrap/>
            <w:vAlign w:val="center"/>
            <w:hideMark/>
          </w:tcPr>
          <w:p w14:paraId="623DE8E2"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7.09</w:t>
            </w:r>
          </w:p>
        </w:tc>
        <w:tc>
          <w:tcPr>
            <w:tcW w:w="1485" w:type="dxa"/>
            <w:tcBorders>
              <w:top w:val="nil"/>
              <w:left w:val="nil"/>
              <w:bottom w:val="single" w:sz="4" w:space="0" w:color="auto"/>
              <w:right w:val="single" w:sz="4" w:space="0" w:color="auto"/>
            </w:tcBorders>
            <w:shd w:val="clear" w:color="auto" w:fill="auto"/>
            <w:noWrap/>
            <w:vAlign w:val="center"/>
            <w:hideMark/>
          </w:tcPr>
          <w:p w14:paraId="7C1C1285"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7.70</w:t>
            </w:r>
          </w:p>
        </w:tc>
        <w:tc>
          <w:tcPr>
            <w:tcW w:w="1486" w:type="dxa"/>
            <w:tcBorders>
              <w:top w:val="nil"/>
              <w:left w:val="nil"/>
              <w:bottom w:val="single" w:sz="4" w:space="0" w:color="auto"/>
              <w:right w:val="single" w:sz="8" w:space="0" w:color="auto"/>
            </w:tcBorders>
            <w:shd w:val="clear" w:color="auto" w:fill="auto"/>
            <w:noWrap/>
            <w:vAlign w:val="center"/>
            <w:hideMark/>
          </w:tcPr>
          <w:p w14:paraId="5BFF7226"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7.34</w:t>
            </w:r>
          </w:p>
        </w:tc>
      </w:tr>
      <w:tr w:rsidR="006E7E9C" w:rsidRPr="006E7E9C" w14:paraId="62CCDFE6" w14:textId="77777777" w:rsidTr="0069234B">
        <w:trPr>
          <w:trHeight w:val="315"/>
        </w:trPr>
        <w:tc>
          <w:tcPr>
            <w:tcW w:w="567" w:type="dxa"/>
            <w:tcBorders>
              <w:top w:val="nil"/>
              <w:left w:val="single" w:sz="8" w:space="0" w:color="auto"/>
              <w:bottom w:val="single" w:sz="4" w:space="0" w:color="auto"/>
              <w:right w:val="single" w:sz="4" w:space="0" w:color="auto"/>
            </w:tcBorders>
          </w:tcPr>
          <w:p w14:paraId="1443F556"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4.</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0E27B0E6"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Cianjur</w:t>
            </w:r>
          </w:p>
        </w:tc>
        <w:tc>
          <w:tcPr>
            <w:tcW w:w="1485" w:type="dxa"/>
            <w:tcBorders>
              <w:top w:val="nil"/>
              <w:left w:val="nil"/>
              <w:bottom w:val="single" w:sz="4" w:space="0" w:color="auto"/>
              <w:right w:val="single" w:sz="4" w:space="0" w:color="auto"/>
            </w:tcBorders>
            <w:shd w:val="clear" w:color="auto" w:fill="auto"/>
            <w:noWrap/>
            <w:vAlign w:val="center"/>
            <w:hideMark/>
          </w:tcPr>
          <w:p w14:paraId="23BA1410"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10.36</w:t>
            </w:r>
          </w:p>
        </w:tc>
        <w:tc>
          <w:tcPr>
            <w:tcW w:w="1485" w:type="dxa"/>
            <w:tcBorders>
              <w:top w:val="nil"/>
              <w:left w:val="nil"/>
              <w:bottom w:val="single" w:sz="4" w:space="0" w:color="auto"/>
              <w:right w:val="single" w:sz="4" w:space="0" w:color="auto"/>
            </w:tcBorders>
            <w:shd w:val="clear" w:color="auto" w:fill="auto"/>
            <w:noWrap/>
            <w:vAlign w:val="center"/>
            <w:hideMark/>
          </w:tcPr>
          <w:p w14:paraId="34A07F9B"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11.18</w:t>
            </w:r>
          </w:p>
        </w:tc>
        <w:tc>
          <w:tcPr>
            <w:tcW w:w="1486" w:type="dxa"/>
            <w:tcBorders>
              <w:top w:val="nil"/>
              <w:left w:val="nil"/>
              <w:bottom w:val="single" w:sz="4" w:space="0" w:color="auto"/>
              <w:right w:val="single" w:sz="8" w:space="0" w:color="auto"/>
            </w:tcBorders>
            <w:shd w:val="clear" w:color="auto" w:fill="auto"/>
            <w:noWrap/>
            <w:vAlign w:val="center"/>
            <w:hideMark/>
          </w:tcPr>
          <w:p w14:paraId="0C4C3654"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10.55</w:t>
            </w:r>
          </w:p>
        </w:tc>
      </w:tr>
      <w:tr w:rsidR="006E7E9C" w:rsidRPr="006E7E9C" w14:paraId="5088FF5E" w14:textId="77777777" w:rsidTr="0069234B">
        <w:trPr>
          <w:trHeight w:val="315"/>
        </w:trPr>
        <w:tc>
          <w:tcPr>
            <w:tcW w:w="567" w:type="dxa"/>
            <w:tcBorders>
              <w:top w:val="nil"/>
              <w:left w:val="single" w:sz="8" w:space="0" w:color="auto"/>
              <w:bottom w:val="single" w:sz="4" w:space="0" w:color="auto"/>
              <w:right w:val="single" w:sz="4" w:space="0" w:color="auto"/>
            </w:tcBorders>
          </w:tcPr>
          <w:p w14:paraId="68B65AE9"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5.</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36CA8D1D"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Bandung</w:t>
            </w:r>
          </w:p>
        </w:tc>
        <w:tc>
          <w:tcPr>
            <w:tcW w:w="1485" w:type="dxa"/>
            <w:tcBorders>
              <w:top w:val="nil"/>
              <w:left w:val="nil"/>
              <w:bottom w:val="single" w:sz="4" w:space="0" w:color="auto"/>
              <w:right w:val="single" w:sz="4" w:space="0" w:color="auto"/>
            </w:tcBorders>
            <w:shd w:val="clear" w:color="auto" w:fill="auto"/>
            <w:noWrap/>
            <w:vAlign w:val="center"/>
            <w:hideMark/>
          </w:tcPr>
          <w:p w14:paraId="13945DAA"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6.91</w:t>
            </w:r>
          </w:p>
        </w:tc>
        <w:tc>
          <w:tcPr>
            <w:tcW w:w="1485" w:type="dxa"/>
            <w:tcBorders>
              <w:top w:val="nil"/>
              <w:left w:val="nil"/>
              <w:bottom w:val="single" w:sz="4" w:space="0" w:color="auto"/>
              <w:right w:val="single" w:sz="4" w:space="0" w:color="auto"/>
            </w:tcBorders>
            <w:shd w:val="clear" w:color="auto" w:fill="auto"/>
            <w:noWrap/>
            <w:vAlign w:val="center"/>
            <w:hideMark/>
          </w:tcPr>
          <w:p w14:paraId="3DDA0B37"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7.15</w:t>
            </w:r>
          </w:p>
        </w:tc>
        <w:tc>
          <w:tcPr>
            <w:tcW w:w="1486" w:type="dxa"/>
            <w:tcBorders>
              <w:top w:val="nil"/>
              <w:left w:val="nil"/>
              <w:bottom w:val="single" w:sz="4" w:space="0" w:color="auto"/>
              <w:right w:val="single" w:sz="8" w:space="0" w:color="auto"/>
            </w:tcBorders>
            <w:shd w:val="clear" w:color="auto" w:fill="auto"/>
            <w:noWrap/>
            <w:vAlign w:val="center"/>
            <w:hideMark/>
          </w:tcPr>
          <w:p w14:paraId="70ED0941"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6.80</w:t>
            </w:r>
          </w:p>
        </w:tc>
      </w:tr>
      <w:tr w:rsidR="006E7E9C" w:rsidRPr="006E7E9C" w14:paraId="08BEDA76" w14:textId="77777777" w:rsidTr="0069234B">
        <w:trPr>
          <w:trHeight w:val="315"/>
        </w:trPr>
        <w:tc>
          <w:tcPr>
            <w:tcW w:w="567" w:type="dxa"/>
            <w:tcBorders>
              <w:top w:val="nil"/>
              <w:left w:val="single" w:sz="8" w:space="0" w:color="auto"/>
              <w:bottom w:val="single" w:sz="4" w:space="0" w:color="auto"/>
              <w:right w:val="single" w:sz="4" w:space="0" w:color="auto"/>
            </w:tcBorders>
          </w:tcPr>
          <w:p w14:paraId="32B9A39F"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6.</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16C6E8E0"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Garut</w:t>
            </w:r>
          </w:p>
        </w:tc>
        <w:tc>
          <w:tcPr>
            <w:tcW w:w="1485" w:type="dxa"/>
            <w:tcBorders>
              <w:top w:val="nil"/>
              <w:left w:val="nil"/>
              <w:bottom w:val="single" w:sz="4" w:space="0" w:color="auto"/>
              <w:right w:val="single" w:sz="4" w:space="0" w:color="auto"/>
            </w:tcBorders>
            <w:shd w:val="clear" w:color="auto" w:fill="auto"/>
            <w:noWrap/>
            <w:vAlign w:val="center"/>
            <w:hideMark/>
          </w:tcPr>
          <w:p w14:paraId="67E0923E"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9.98</w:t>
            </w:r>
          </w:p>
        </w:tc>
        <w:tc>
          <w:tcPr>
            <w:tcW w:w="1485" w:type="dxa"/>
            <w:tcBorders>
              <w:top w:val="nil"/>
              <w:left w:val="nil"/>
              <w:bottom w:val="single" w:sz="4" w:space="0" w:color="auto"/>
              <w:right w:val="single" w:sz="4" w:space="0" w:color="auto"/>
            </w:tcBorders>
            <w:shd w:val="clear" w:color="auto" w:fill="auto"/>
            <w:noWrap/>
            <w:vAlign w:val="center"/>
            <w:hideMark/>
          </w:tcPr>
          <w:p w14:paraId="2D574F8F"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10.65</w:t>
            </w:r>
          </w:p>
        </w:tc>
        <w:tc>
          <w:tcPr>
            <w:tcW w:w="1486" w:type="dxa"/>
            <w:tcBorders>
              <w:top w:val="nil"/>
              <w:left w:val="nil"/>
              <w:bottom w:val="single" w:sz="4" w:space="0" w:color="auto"/>
              <w:right w:val="single" w:sz="8" w:space="0" w:color="auto"/>
            </w:tcBorders>
            <w:shd w:val="clear" w:color="auto" w:fill="auto"/>
            <w:noWrap/>
            <w:vAlign w:val="center"/>
            <w:hideMark/>
          </w:tcPr>
          <w:p w14:paraId="0993DE2B"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10.42</w:t>
            </w:r>
          </w:p>
        </w:tc>
      </w:tr>
      <w:tr w:rsidR="006E7E9C" w:rsidRPr="006E7E9C" w14:paraId="0B140D5B" w14:textId="77777777" w:rsidTr="0069234B">
        <w:trPr>
          <w:trHeight w:val="315"/>
        </w:trPr>
        <w:tc>
          <w:tcPr>
            <w:tcW w:w="567" w:type="dxa"/>
            <w:tcBorders>
              <w:top w:val="nil"/>
              <w:left w:val="single" w:sz="8" w:space="0" w:color="auto"/>
              <w:bottom w:val="single" w:sz="4" w:space="0" w:color="auto"/>
              <w:right w:val="single" w:sz="4" w:space="0" w:color="auto"/>
            </w:tcBorders>
          </w:tcPr>
          <w:p w14:paraId="1CCF953F"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7.</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629D4416"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Tasikmalaya</w:t>
            </w:r>
          </w:p>
        </w:tc>
        <w:tc>
          <w:tcPr>
            <w:tcW w:w="1485" w:type="dxa"/>
            <w:tcBorders>
              <w:top w:val="nil"/>
              <w:left w:val="nil"/>
              <w:bottom w:val="single" w:sz="4" w:space="0" w:color="auto"/>
              <w:right w:val="single" w:sz="4" w:space="0" w:color="auto"/>
            </w:tcBorders>
            <w:shd w:val="clear" w:color="auto" w:fill="auto"/>
            <w:noWrap/>
            <w:vAlign w:val="center"/>
            <w:hideMark/>
          </w:tcPr>
          <w:p w14:paraId="4649F4A8"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10.34</w:t>
            </w:r>
          </w:p>
        </w:tc>
        <w:tc>
          <w:tcPr>
            <w:tcW w:w="1485" w:type="dxa"/>
            <w:tcBorders>
              <w:top w:val="nil"/>
              <w:left w:val="nil"/>
              <w:bottom w:val="single" w:sz="4" w:space="0" w:color="auto"/>
              <w:right w:val="single" w:sz="4" w:space="0" w:color="auto"/>
            </w:tcBorders>
            <w:shd w:val="clear" w:color="auto" w:fill="auto"/>
            <w:noWrap/>
            <w:vAlign w:val="center"/>
            <w:hideMark/>
          </w:tcPr>
          <w:p w14:paraId="1E3BA3C1"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11.15</w:t>
            </w:r>
          </w:p>
        </w:tc>
        <w:tc>
          <w:tcPr>
            <w:tcW w:w="1486" w:type="dxa"/>
            <w:tcBorders>
              <w:top w:val="nil"/>
              <w:left w:val="nil"/>
              <w:bottom w:val="single" w:sz="4" w:space="0" w:color="auto"/>
              <w:right w:val="single" w:sz="8" w:space="0" w:color="auto"/>
            </w:tcBorders>
            <w:shd w:val="clear" w:color="auto" w:fill="auto"/>
            <w:noWrap/>
            <w:vAlign w:val="center"/>
            <w:hideMark/>
          </w:tcPr>
          <w:p w14:paraId="7105EAF8"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10.73</w:t>
            </w:r>
          </w:p>
        </w:tc>
      </w:tr>
      <w:tr w:rsidR="006E7E9C" w:rsidRPr="006E7E9C" w14:paraId="3897A1C4" w14:textId="77777777" w:rsidTr="0069234B">
        <w:trPr>
          <w:trHeight w:val="315"/>
        </w:trPr>
        <w:tc>
          <w:tcPr>
            <w:tcW w:w="567" w:type="dxa"/>
            <w:tcBorders>
              <w:top w:val="nil"/>
              <w:left w:val="single" w:sz="8" w:space="0" w:color="auto"/>
              <w:bottom w:val="single" w:sz="4" w:space="0" w:color="auto"/>
              <w:right w:val="single" w:sz="4" w:space="0" w:color="auto"/>
            </w:tcBorders>
          </w:tcPr>
          <w:p w14:paraId="1B5106D8"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8.</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0E805B72"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Ciamis</w:t>
            </w:r>
          </w:p>
        </w:tc>
        <w:tc>
          <w:tcPr>
            <w:tcW w:w="1485" w:type="dxa"/>
            <w:tcBorders>
              <w:top w:val="nil"/>
              <w:left w:val="nil"/>
              <w:bottom w:val="single" w:sz="4" w:space="0" w:color="auto"/>
              <w:right w:val="single" w:sz="4" w:space="0" w:color="auto"/>
            </w:tcBorders>
            <w:shd w:val="clear" w:color="auto" w:fill="auto"/>
            <w:noWrap/>
            <w:vAlign w:val="center"/>
            <w:hideMark/>
          </w:tcPr>
          <w:p w14:paraId="6D40E91F"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7.62</w:t>
            </w:r>
          </w:p>
        </w:tc>
        <w:tc>
          <w:tcPr>
            <w:tcW w:w="1485" w:type="dxa"/>
            <w:tcBorders>
              <w:top w:val="nil"/>
              <w:left w:val="nil"/>
              <w:bottom w:val="single" w:sz="4" w:space="0" w:color="auto"/>
              <w:right w:val="single" w:sz="4" w:space="0" w:color="auto"/>
            </w:tcBorders>
            <w:shd w:val="clear" w:color="auto" w:fill="auto"/>
            <w:noWrap/>
            <w:vAlign w:val="center"/>
            <w:hideMark/>
          </w:tcPr>
          <w:p w14:paraId="6E3C39C1"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7.97</w:t>
            </w:r>
          </w:p>
        </w:tc>
        <w:tc>
          <w:tcPr>
            <w:tcW w:w="1486" w:type="dxa"/>
            <w:tcBorders>
              <w:top w:val="nil"/>
              <w:left w:val="nil"/>
              <w:bottom w:val="single" w:sz="4" w:space="0" w:color="auto"/>
              <w:right w:val="single" w:sz="8" w:space="0" w:color="auto"/>
            </w:tcBorders>
            <w:shd w:val="clear" w:color="auto" w:fill="auto"/>
            <w:noWrap/>
            <w:vAlign w:val="center"/>
            <w:hideMark/>
          </w:tcPr>
          <w:p w14:paraId="178085BF"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7.72</w:t>
            </w:r>
          </w:p>
        </w:tc>
      </w:tr>
      <w:tr w:rsidR="006E7E9C" w:rsidRPr="006E7E9C" w14:paraId="2F547460" w14:textId="77777777" w:rsidTr="0069234B">
        <w:trPr>
          <w:trHeight w:val="315"/>
        </w:trPr>
        <w:tc>
          <w:tcPr>
            <w:tcW w:w="567" w:type="dxa"/>
            <w:tcBorders>
              <w:top w:val="nil"/>
              <w:left w:val="single" w:sz="8" w:space="0" w:color="auto"/>
              <w:bottom w:val="single" w:sz="4" w:space="0" w:color="auto"/>
              <w:right w:val="single" w:sz="4" w:space="0" w:color="auto"/>
            </w:tcBorders>
          </w:tcPr>
          <w:p w14:paraId="2C25AA94" w14:textId="77777777" w:rsidR="008104E9" w:rsidRPr="006E7E9C" w:rsidRDefault="008104E9" w:rsidP="0069234B">
            <w:pPr>
              <w:rPr>
                <w:rFonts w:ascii="Times New Roman" w:eastAsia="Times New Roman" w:hAnsi="Times New Roman" w:cs="Times New Roman"/>
                <w:b/>
                <w:bCs/>
                <w:noProof/>
                <w:sz w:val="24"/>
                <w:szCs w:val="24"/>
                <w:lang w:val="id-ID" w:eastAsia="en-ID"/>
              </w:rPr>
            </w:pPr>
            <w:r w:rsidRPr="006E7E9C">
              <w:rPr>
                <w:rFonts w:ascii="Times New Roman" w:eastAsia="Times New Roman" w:hAnsi="Times New Roman" w:cs="Times New Roman"/>
                <w:b/>
                <w:bCs/>
                <w:noProof/>
                <w:sz w:val="24"/>
                <w:szCs w:val="24"/>
                <w:lang w:val="id-ID" w:eastAsia="en-ID"/>
              </w:rPr>
              <w:t>9.</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3C0DC975" w14:textId="77777777" w:rsidR="008104E9" w:rsidRPr="006E7E9C" w:rsidRDefault="008104E9" w:rsidP="0069234B">
            <w:pPr>
              <w:rPr>
                <w:rFonts w:ascii="Times New Roman" w:eastAsia="Times New Roman" w:hAnsi="Times New Roman" w:cs="Times New Roman"/>
                <w:b/>
                <w:bCs/>
                <w:noProof/>
                <w:sz w:val="24"/>
                <w:szCs w:val="24"/>
                <w:lang w:val="id-ID" w:eastAsia="en-ID"/>
              </w:rPr>
            </w:pPr>
            <w:r w:rsidRPr="006E7E9C">
              <w:rPr>
                <w:rFonts w:ascii="Times New Roman" w:eastAsia="Times New Roman" w:hAnsi="Times New Roman" w:cs="Times New Roman"/>
                <w:b/>
                <w:bCs/>
                <w:noProof/>
                <w:sz w:val="24"/>
                <w:szCs w:val="24"/>
                <w:lang w:val="id-ID" w:eastAsia="en-ID"/>
              </w:rPr>
              <w:t>Kuningan</w:t>
            </w:r>
          </w:p>
        </w:tc>
        <w:tc>
          <w:tcPr>
            <w:tcW w:w="1485" w:type="dxa"/>
            <w:tcBorders>
              <w:top w:val="nil"/>
              <w:left w:val="nil"/>
              <w:bottom w:val="single" w:sz="4" w:space="0" w:color="auto"/>
              <w:right w:val="single" w:sz="4" w:space="0" w:color="auto"/>
            </w:tcBorders>
            <w:shd w:val="clear" w:color="auto" w:fill="auto"/>
            <w:noWrap/>
            <w:vAlign w:val="center"/>
            <w:hideMark/>
          </w:tcPr>
          <w:p w14:paraId="77F6513C" w14:textId="77777777" w:rsidR="008104E9" w:rsidRPr="006E7E9C" w:rsidRDefault="008104E9" w:rsidP="0069234B">
            <w:pPr>
              <w:jc w:val="center"/>
              <w:rPr>
                <w:rFonts w:ascii="Times New Roman" w:eastAsia="Times New Roman" w:hAnsi="Times New Roman" w:cs="Times New Roman"/>
                <w:b/>
                <w:bCs/>
                <w:noProof/>
                <w:sz w:val="24"/>
                <w:szCs w:val="24"/>
                <w:lang w:val="id-ID" w:eastAsia="en-ID"/>
              </w:rPr>
            </w:pPr>
            <w:r w:rsidRPr="006E7E9C">
              <w:rPr>
                <w:rFonts w:ascii="Times New Roman" w:eastAsia="Times New Roman" w:hAnsi="Times New Roman" w:cs="Times New Roman"/>
                <w:b/>
                <w:bCs/>
                <w:noProof/>
                <w:sz w:val="24"/>
                <w:szCs w:val="24"/>
                <w:lang w:val="id-ID" w:eastAsia="en-ID"/>
              </w:rPr>
              <w:t>12.82</w:t>
            </w:r>
          </w:p>
        </w:tc>
        <w:tc>
          <w:tcPr>
            <w:tcW w:w="1485" w:type="dxa"/>
            <w:tcBorders>
              <w:top w:val="nil"/>
              <w:left w:val="nil"/>
              <w:bottom w:val="single" w:sz="4" w:space="0" w:color="auto"/>
              <w:right w:val="single" w:sz="4" w:space="0" w:color="auto"/>
            </w:tcBorders>
            <w:shd w:val="clear" w:color="auto" w:fill="auto"/>
            <w:noWrap/>
            <w:vAlign w:val="center"/>
            <w:hideMark/>
          </w:tcPr>
          <w:p w14:paraId="3F9772CB" w14:textId="77777777" w:rsidR="008104E9" w:rsidRPr="006E7E9C" w:rsidRDefault="008104E9" w:rsidP="0069234B">
            <w:pPr>
              <w:jc w:val="center"/>
              <w:rPr>
                <w:rFonts w:ascii="Times New Roman" w:eastAsia="Times New Roman" w:hAnsi="Times New Roman" w:cs="Times New Roman"/>
                <w:b/>
                <w:bCs/>
                <w:noProof/>
                <w:sz w:val="24"/>
                <w:szCs w:val="24"/>
                <w:lang w:val="id-ID" w:eastAsia="en-ID"/>
              </w:rPr>
            </w:pPr>
            <w:r w:rsidRPr="006E7E9C">
              <w:rPr>
                <w:rFonts w:ascii="Times New Roman" w:eastAsia="Times New Roman" w:hAnsi="Times New Roman" w:cs="Times New Roman"/>
                <w:b/>
                <w:bCs/>
                <w:noProof/>
                <w:sz w:val="24"/>
                <w:szCs w:val="24"/>
                <w:lang w:val="id-ID" w:eastAsia="en-ID"/>
              </w:rPr>
              <w:t>13.10</w:t>
            </w:r>
          </w:p>
        </w:tc>
        <w:tc>
          <w:tcPr>
            <w:tcW w:w="1486" w:type="dxa"/>
            <w:tcBorders>
              <w:top w:val="nil"/>
              <w:left w:val="nil"/>
              <w:bottom w:val="single" w:sz="4" w:space="0" w:color="auto"/>
              <w:right w:val="single" w:sz="8" w:space="0" w:color="auto"/>
            </w:tcBorders>
            <w:shd w:val="clear" w:color="auto" w:fill="auto"/>
            <w:noWrap/>
            <w:vAlign w:val="center"/>
            <w:hideMark/>
          </w:tcPr>
          <w:p w14:paraId="301BA34C" w14:textId="77777777" w:rsidR="008104E9" w:rsidRPr="006E7E9C" w:rsidRDefault="008104E9" w:rsidP="0069234B">
            <w:pPr>
              <w:jc w:val="center"/>
              <w:rPr>
                <w:rFonts w:ascii="Times New Roman" w:eastAsia="Times New Roman" w:hAnsi="Times New Roman" w:cs="Times New Roman"/>
                <w:b/>
                <w:bCs/>
                <w:noProof/>
                <w:sz w:val="24"/>
                <w:szCs w:val="24"/>
                <w:lang w:val="id-ID" w:eastAsia="en-ID"/>
              </w:rPr>
            </w:pPr>
            <w:r w:rsidRPr="006E7E9C">
              <w:rPr>
                <w:rFonts w:ascii="Times New Roman" w:eastAsia="Times New Roman" w:hAnsi="Times New Roman" w:cs="Times New Roman"/>
                <w:b/>
                <w:bCs/>
                <w:noProof/>
                <w:sz w:val="24"/>
                <w:szCs w:val="24"/>
                <w:lang w:val="id-ID" w:eastAsia="en-ID"/>
              </w:rPr>
              <w:t>12.76</w:t>
            </w:r>
          </w:p>
        </w:tc>
      </w:tr>
      <w:tr w:rsidR="006E7E9C" w:rsidRPr="006E7E9C" w14:paraId="125A1753" w14:textId="77777777" w:rsidTr="0069234B">
        <w:trPr>
          <w:trHeight w:val="315"/>
        </w:trPr>
        <w:tc>
          <w:tcPr>
            <w:tcW w:w="567" w:type="dxa"/>
            <w:tcBorders>
              <w:top w:val="nil"/>
              <w:left w:val="single" w:sz="8" w:space="0" w:color="auto"/>
              <w:bottom w:val="single" w:sz="4" w:space="0" w:color="auto"/>
              <w:right w:val="single" w:sz="4" w:space="0" w:color="auto"/>
            </w:tcBorders>
          </w:tcPr>
          <w:p w14:paraId="56015194"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10.</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0BA37848"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Cirebon</w:t>
            </w:r>
          </w:p>
        </w:tc>
        <w:tc>
          <w:tcPr>
            <w:tcW w:w="1485" w:type="dxa"/>
            <w:tcBorders>
              <w:top w:val="nil"/>
              <w:left w:val="nil"/>
              <w:bottom w:val="single" w:sz="4" w:space="0" w:color="auto"/>
              <w:right w:val="single" w:sz="4" w:space="0" w:color="auto"/>
            </w:tcBorders>
            <w:shd w:val="clear" w:color="auto" w:fill="auto"/>
            <w:noWrap/>
            <w:vAlign w:val="center"/>
            <w:hideMark/>
          </w:tcPr>
          <w:p w14:paraId="194A09A5"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11.24</w:t>
            </w:r>
          </w:p>
        </w:tc>
        <w:tc>
          <w:tcPr>
            <w:tcW w:w="1485" w:type="dxa"/>
            <w:tcBorders>
              <w:top w:val="nil"/>
              <w:left w:val="nil"/>
              <w:bottom w:val="single" w:sz="4" w:space="0" w:color="auto"/>
              <w:right w:val="single" w:sz="4" w:space="0" w:color="auto"/>
            </w:tcBorders>
            <w:shd w:val="clear" w:color="auto" w:fill="auto"/>
            <w:noWrap/>
            <w:vAlign w:val="center"/>
            <w:hideMark/>
          </w:tcPr>
          <w:p w14:paraId="4860CE37"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12.30</w:t>
            </w:r>
          </w:p>
        </w:tc>
        <w:tc>
          <w:tcPr>
            <w:tcW w:w="1486" w:type="dxa"/>
            <w:tcBorders>
              <w:top w:val="nil"/>
              <w:left w:val="nil"/>
              <w:bottom w:val="single" w:sz="4" w:space="0" w:color="auto"/>
              <w:right w:val="single" w:sz="8" w:space="0" w:color="auto"/>
            </w:tcBorders>
            <w:shd w:val="clear" w:color="auto" w:fill="auto"/>
            <w:noWrap/>
            <w:vAlign w:val="center"/>
            <w:hideMark/>
          </w:tcPr>
          <w:p w14:paraId="44D3F490"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12.01</w:t>
            </w:r>
          </w:p>
        </w:tc>
      </w:tr>
      <w:tr w:rsidR="006E7E9C" w:rsidRPr="006E7E9C" w14:paraId="543948B6" w14:textId="77777777" w:rsidTr="0069234B">
        <w:trPr>
          <w:trHeight w:val="315"/>
        </w:trPr>
        <w:tc>
          <w:tcPr>
            <w:tcW w:w="567" w:type="dxa"/>
            <w:tcBorders>
              <w:top w:val="nil"/>
              <w:left w:val="single" w:sz="8" w:space="0" w:color="auto"/>
              <w:bottom w:val="single" w:sz="4" w:space="0" w:color="auto"/>
              <w:right w:val="single" w:sz="4" w:space="0" w:color="auto"/>
            </w:tcBorders>
          </w:tcPr>
          <w:p w14:paraId="253D8AEB"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11.</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450722F3"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Majalengka</w:t>
            </w:r>
          </w:p>
        </w:tc>
        <w:tc>
          <w:tcPr>
            <w:tcW w:w="1485" w:type="dxa"/>
            <w:tcBorders>
              <w:top w:val="nil"/>
              <w:left w:val="nil"/>
              <w:bottom w:val="single" w:sz="4" w:space="0" w:color="auto"/>
              <w:right w:val="single" w:sz="4" w:space="0" w:color="auto"/>
            </w:tcBorders>
            <w:shd w:val="clear" w:color="auto" w:fill="auto"/>
            <w:noWrap/>
            <w:vAlign w:val="center"/>
            <w:hideMark/>
          </w:tcPr>
          <w:p w14:paraId="3DD4AC5A"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11.43</w:t>
            </w:r>
          </w:p>
        </w:tc>
        <w:tc>
          <w:tcPr>
            <w:tcW w:w="1485" w:type="dxa"/>
            <w:tcBorders>
              <w:top w:val="nil"/>
              <w:left w:val="nil"/>
              <w:bottom w:val="single" w:sz="4" w:space="0" w:color="auto"/>
              <w:right w:val="single" w:sz="4" w:space="0" w:color="auto"/>
            </w:tcBorders>
            <w:shd w:val="clear" w:color="auto" w:fill="auto"/>
            <w:noWrap/>
            <w:vAlign w:val="center"/>
            <w:hideMark/>
          </w:tcPr>
          <w:p w14:paraId="22E4DE00"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12.33</w:t>
            </w:r>
          </w:p>
        </w:tc>
        <w:tc>
          <w:tcPr>
            <w:tcW w:w="1486" w:type="dxa"/>
            <w:tcBorders>
              <w:top w:val="nil"/>
              <w:left w:val="nil"/>
              <w:bottom w:val="single" w:sz="4" w:space="0" w:color="auto"/>
              <w:right w:val="single" w:sz="8" w:space="0" w:color="auto"/>
            </w:tcBorders>
            <w:shd w:val="clear" w:color="auto" w:fill="auto"/>
            <w:noWrap/>
            <w:vAlign w:val="center"/>
            <w:hideMark/>
          </w:tcPr>
          <w:p w14:paraId="41256FA8"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11.94</w:t>
            </w:r>
          </w:p>
        </w:tc>
      </w:tr>
      <w:tr w:rsidR="006E7E9C" w:rsidRPr="006E7E9C" w14:paraId="49BD1BA7" w14:textId="77777777" w:rsidTr="0069234B">
        <w:trPr>
          <w:trHeight w:val="315"/>
        </w:trPr>
        <w:tc>
          <w:tcPr>
            <w:tcW w:w="567" w:type="dxa"/>
            <w:tcBorders>
              <w:top w:val="nil"/>
              <w:left w:val="single" w:sz="8" w:space="0" w:color="auto"/>
              <w:bottom w:val="single" w:sz="4" w:space="0" w:color="auto"/>
              <w:right w:val="single" w:sz="4" w:space="0" w:color="auto"/>
            </w:tcBorders>
          </w:tcPr>
          <w:p w14:paraId="34A74F4D"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12.</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119A0701"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Sumedang</w:t>
            </w:r>
          </w:p>
        </w:tc>
        <w:tc>
          <w:tcPr>
            <w:tcW w:w="1485" w:type="dxa"/>
            <w:tcBorders>
              <w:top w:val="nil"/>
              <w:left w:val="nil"/>
              <w:bottom w:val="single" w:sz="4" w:space="0" w:color="auto"/>
              <w:right w:val="single" w:sz="4" w:space="0" w:color="auto"/>
            </w:tcBorders>
            <w:shd w:val="clear" w:color="auto" w:fill="auto"/>
            <w:noWrap/>
            <w:vAlign w:val="center"/>
            <w:hideMark/>
          </w:tcPr>
          <w:p w14:paraId="5D0B7685"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10.26</w:t>
            </w:r>
          </w:p>
        </w:tc>
        <w:tc>
          <w:tcPr>
            <w:tcW w:w="1485" w:type="dxa"/>
            <w:tcBorders>
              <w:top w:val="nil"/>
              <w:left w:val="nil"/>
              <w:bottom w:val="single" w:sz="4" w:space="0" w:color="auto"/>
              <w:right w:val="single" w:sz="4" w:space="0" w:color="auto"/>
            </w:tcBorders>
            <w:shd w:val="clear" w:color="auto" w:fill="auto"/>
            <w:noWrap/>
            <w:vAlign w:val="center"/>
            <w:hideMark/>
          </w:tcPr>
          <w:p w14:paraId="1BCEBF42"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10.71</w:t>
            </w:r>
          </w:p>
        </w:tc>
        <w:tc>
          <w:tcPr>
            <w:tcW w:w="1486" w:type="dxa"/>
            <w:tcBorders>
              <w:top w:val="nil"/>
              <w:left w:val="nil"/>
              <w:bottom w:val="single" w:sz="4" w:space="0" w:color="auto"/>
              <w:right w:val="single" w:sz="8" w:space="0" w:color="auto"/>
            </w:tcBorders>
            <w:shd w:val="clear" w:color="auto" w:fill="auto"/>
            <w:noWrap/>
            <w:vAlign w:val="center"/>
            <w:hideMark/>
          </w:tcPr>
          <w:p w14:paraId="658C12E1"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10.14</w:t>
            </w:r>
          </w:p>
        </w:tc>
      </w:tr>
      <w:tr w:rsidR="006E7E9C" w:rsidRPr="006E7E9C" w14:paraId="4B445A42" w14:textId="77777777" w:rsidTr="0069234B">
        <w:trPr>
          <w:trHeight w:val="315"/>
        </w:trPr>
        <w:tc>
          <w:tcPr>
            <w:tcW w:w="567" w:type="dxa"/>
            <w:tcBorders>
              <w:top w:val="nil"/>
              <w:left w:val="single" w:sz="8" w:space="0" w:color="auto"/>
              <w:bottom w:val="single" w:sz="4" w:space="0" w:color="auto"/>
              <w:right w:val="single" w:sz="4" w:space="0" w:color="auto"/>
            </w:tcBorders>
          </w:tcPr>
          <w:p w14:paraId="76DAAE4E"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13.</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3E5DE1F8"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Indramayu</w:t>
            </w:r>
          </w:p>
        </w:tc>
        <w:tc>
          <w:tcPr>
            <w:tcW w:w="1485" w:type="dxa"/>
            <w:tcBorders>
              <w:top w:val="nil"/>
              <w:left w:val="nil"/>
              <w:bottom w:val="single" w:sz="4" w:space="0" w:color="auto"/>
              <w:right w:val="single" w:sz="4" w:space="0" w:color="auto"/>
            </w:tcBorders>
            <w:shd w:val="clear" w:color="auto" w:fill="auto"/>
            <w:noWrap/>
            <w:vAlign w:val="center"/>
            <w:hideMark/>
          </w:tcPr>
          <w:p w14:paraId="32B2B5D8"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12.70</w:t>
            </w:r>
          </w:p>
        </w:tc>
        <w:tc>
          <w:tcPr>
            <w:tcW w:w="1485" w:type="dxa"/>
            <w:tcBorders>
              <w:top w:val="nil"/>
              <w:left w:val="nil"/>
              <w:bottom w:val="single" w:sz="4" w:space="0" w:color="auto"/>
              <w:right w:val="single" w:sz="4" w:space="0" w:color="auto"/>
            </w:tcBorders>
            <w:shd w:val="clear" w:color="auto" w:fill="auto"/>
            <w:noWrap/>
            <w:vAlign w:val="center"/>
            <w:hideMark/>
          </w:tcPr>
          <w:p w14:paraId="0CF6F5A4"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13.04</w:t>
            </w:r>
          </w:p>
        </w:tc>
        <w:tc>
          <w:tcPr>
            <w:tcW w:w="1486" w:type="dxa"/>
            <w:tcBorders>
              <w:top w:val="nil"/>
              <w:left w:val="nil"/>
              <w:bottom w:val="single" w:sz="4" w:space="0" w:color="auto"/>
              <w:right w:val="single" w:sz="8" w:space="0" w:color="auto"/>
            </w:tcBorders>
            <w:shd w:val="clear" w:color="auto" w:fill="auto"/>
            <w:noWrap/>
            <w:vAlign w:val="center"/>
            <w:hideMark/>
          </w:tcPr>
          <w:p w14:paraId="793A43B4"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12.77</w:t>
            </w:r>
          </w:p>
        </w:tc>
      </w:tr>
      <w:tr w:rsidR="006E7E9C" w:rsidRPr="006E7E9C" w14:paraId="0B673B05" w14:textId="77777777" w:rsidTr="0069234B">
        <w:trPr>
          <w:trHeight w:val="315"/>
        </w:trPr>
        <w:tc>
          <w:tcPr>
            <w:tcW w:w="567" w:type="dxa"/>
            <w:tcBorders>
              <w:top w:val="nil"/>
              <w:left w:val="single" w:sz="8" w:space="0" w:color="auto"/>
              <w:bottom w:val="single" w:sz="4" w:space="0" w:color="auto"/>
              <w:right w:val="single" w:sz="4" w:space="0" w:color="auto"/>
            </w:tcBorders>
          </w:tcPr>
          <w:p w14:paraId="18477836"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14.</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08DB681E"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Subang</w:t>
            </w:r>
          </w:p>
        </w:tc>
        <w:tc>
          <w:tcPr>
            <w:tcW w:w="1485" w:type="dxa"/>
            <w:tcBorders>
              <w:top w:val="nil"/>
              <w:left w:val="nil"/>
              <w:bottom w:val="single" w:sz="4" w:space="0" w:color="auto"/>
              <w:right w:val="single" w:sz="4" w:space="0" w:color="auto"/>
            </w:tcBorders>
            <w:shd w:val="clear" w:color="auto" w:fill="auto"/>
            <w:noWrap/>
            <w:vAlign w:val="center"/>
            <w:hideMark/>
          </w:tcPr>
          <w:p w14:paraId="6435F8B9"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9.31</w:t>
            </w:r>
          </w:p>
        </w:tc>
        <w:tc>
          <w:tcPr>
            <w:tcW w:w="1485" w:type="dxa"/>
            <w:tcBorders>
              <w:top w:val="nil"/>
              <w:left w:val="nil"/>
              <w:bottom w:val="single" w:sz="4" w:space="0" w:color="auto"/>
              <w:right w:val="single" w:sz="4" w:space="0" w:color="auto"/>
            </w:tcBorders>
            <w:shd w:val="clear" w:color="auto" w:fill="auto"/>
            <w:noWrap/>
            <w:vAlign w:val="center"/>
            <w:hideMark/>
          </w:tcPr>
          <w:p w14:paraId="0593C965"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10.03</w:t>
            </w:r>
          </w:p>
        </w:tc>
        <w:tc>
          <w:tcPr>
            <w:tcW w:w="1486" w:type="dxa"/>
            <w:tcBorders>
              <w:top w:val="nil"/>
              <w:left w:val="nil"/>
              <w:bottom w:val="single" w:sz="4" w:space="0" w:color="auto"/>
              <w:right w:val="single" w:sz="8" w:space="0" w:color="auto"/>
            </w:tcBorders>
            <w:shd w:val="clear" w:color="auto" w:fill="auto"/>
            <w:noWrap/>
            <w:vAlign w:val="center"/>
            <w:hideMark/>
          </w:tcPr>
          <w:p w14:paraId="11A1E8A8"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9.75</w:t>
            </w:r>
          </w:p>
        </w:tc>
      </w:tr>
      <w:tr w:rsidR="006E7E9C" w:rsidRPr="006E7E9C" w14:paraId="7E5F0317" w14:textId="77777777" w:rsidTr="0069234B">
        <w:trPr>
          <w:trHeight w:val="315"/>
        </w:trPr>
        <w:tc>
          <w:tcPr>
            <w:tcW w:w="567" w:type="dxa"/>
            <w:tcBorders>
              <w:top w:val="single" w:sz="4" w:space="0" w:color="auto"/>
              <w:left w:val="single" w:sz="4" w:space="0" w:color="auto"/>
              <w:bottom w:val="single" w:sz="4" w:space="0" w:color="auto"/>
              <w:right w:val="single" w:sz="4" w:space="0" w:color="auto"/>
            </w:tcBorders>
          </w:tcPr>
          <w:p w14:paraId="124FD4F5"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15.</w:t>
            </w:r>
          </w:p>
        </w:tc>
        <w:tc>
          <w:tcPr>
            <w:tcW w:w="24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97FF1"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Purwakarta</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14:paraId="509DF839"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8.27</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14:paraId="57487AF9"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8.83</w:t>
            </w:r>
          </w:p>
        </w:tc>
        <w:tc>
          <w:tcPr>
            <w:tcW w:w="1486" w:type="dxa"/>
            <w:tcBorders>
              <w:top w:val="single" w:sz="4" w:space="0" w:color="auto"/>
              <w:left w:val="nil"/>
              <w:bottom w:val="single" w:sz="4" w:space="0" w:color="auto"/>
              <w:right w:val="single" w:sz="4" w:space="0" w:color="auto"/>
            </w:tcBorders>
            <w:shd w:val="clear" w:color="auto" w:fill="auto"/>
            <w:noWrap/>
            <w:vAlign w:val="center"/>
            <w:hideMark/>
          </w:tcPr>
          <w:p w14:paraId="12A27B40"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8.70</w:t>
            </w:r>
          </w:p>
        </w:tc>
      </w:tr>
      <w:tr w:rsidR="006E7E9C" w:rsidRPr="006E7E9C" w14:paraId="1FF209DF" w14:textId="77777777" w:rsidTr="0069234B">
        <w:trPr>
          <w:trHeight w:val="315"/>
        </w:trPr>
        <w:tc>
          <w:tcPr>
            <w:tcW w:w="567" w:type="dxa"/>
            <w:tcBorders>
              <w:top w:val="nil"/>
              <w:left w:val="single" w:sz="8" w:space="0" w:color="auto"/>
              <w:bottom w:val="single" w:sz="4" w:space="0" w:color="auto"/>
              <w:right w:val="single" w:sz="4" w:space="0" w:color="auto"/>
            </w:tcBorders>
          </w:tcPr>
          <w:p w14:paraId="1E067614"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16.</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78ECA651"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Karawang</w:t>
            </w:r>
          </w:p>
        </w:tc>
        <w:tc>
          <w:tcPr>
            <w:tcW w:w="1485" w:type="dxa"/>
            <w:tcBorders>
              <w:top w:val="nil"/>
              <w:left w:val="nil"/>
              <w:bottom w:val="single" w:sz="4" w:space="0" w:color="auto"/>
              <w:right w:val="single" w:sz="4" w:space="0" w:color="auto"/>
            </w:tcBorders>
            <w:shd w:val="clear" w:color="auto" w:fill="auto"/>
            <w:noWrap/>
            <w:vAlign w:val="center"/>
            <w:hideMark/>
          </w:tcPr>
          <w:p w14:paraId="29B57573"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8.26</w:t>
            </w:r>
          </w:p>
        </w:tc>
        <w:tc>
          <w:tcPr>
            <w:tcW w:w="1485" w:type="dxa"/>
            <w:tcBorders>
              <w:top w:val="nil"/>
              <w:left w:val="nil"/>
              <w:bottom w:val="single" w:sz="4" w:space="0" w:color="auto"/>
              <w:right w:val="single" w:sz="4" w:space="0" w:color="auto"/>
            </w:tcBorders>
            <w:shd w:val="clear" w:color="auto" w:fill="auto"/>
            <w:noWrap/>
            <w:vAlign w:val="center"/>
            <w:hideMark/>
          </w:tcPr>
          <w:p w14:paraId="316798B7"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8.95</w:t>
            </w:r>
          </w:p>
        </w:tc>
        <w:tc>
          <w:tcPr>
            <w:tcW w:w="1486" w:type="dxa"/>
            <w:tcBorders>
              <w:top w:val="nil"/>
              <w:left w:val="nil"/>
              <w:bottom w:val="single" w:sz="4" w:space="0" w:color="auto"/>
              <w:right w:val="single" w:sz="8" w:space="0" w:color="auto"/>
            </w:tcBorders>
            <w:shd w:val="clear" w:color="auto" w:fill="auto"/>
            <w:noWrap/>
            <w:vAlign w:val="center"/>
            <w:hideMark/>
          </w:tcPr>
          <w:p w14:paraId="6E5A7972"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8.44</w:t>
            </w:r>
          </w:p>
        </w:tc>
      </w:tr>
      <w:tr w:rsidR="006E7E9C" w:rsidRPr="006E7E9C" w14:paraId="58C33309" w14:textId="77777777" w:rsidTr="0069234B">
        <w:trPr>
          <w:trHeight w:val="315"/>
        </w:trPr>
        <w:tc>
          <w:tcPr>
            <w:tcW w:w="567" w:type="dxa"/>
            <w:tcBorders>
              <w:top w:val="nil"/>
              <w:left w:val="single" w:sz="8" w:space="0" w:color="auto"/>
              <w:bottom w:val="single" w:sz="4" w:space="0" w:color="auto"/>
              <w:right w:val="single" w:sz="4" w:space="0" w:color="auto"/>
            </w:tcBorders>
          </w:tcPr>
          <w:p w14:paraId="23716271"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17.</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4FDA45E4"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Bekasi</w:t>
            </w:r>
          </w:p>
        </w:tc>
        <w:tc>
          <w:tcPr>
            <w:tcW w:w="1485" w:type="dxa"/>
            <w:tcBorders>
              <w:top w:val="nil"/>
              <w:left w:val="nil"/>
              <w:bottom w:val="single" w:sz="4" w:space="0" w:color="auto"/>
              <w:right w:val="single" w:sz="4" w:space="0" w:color="auto"/>
            </w:tcBorders>
            <w:shd w:val="clear" w:color="auto" w:fill="auto"/>
            <w:noWrap/>
            <w:vAlign w:val="center"/>
            <w:hideMark/>
          </w:tcPr>
          <w:p w14:paraId="03B8288E"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4.82</w:t>
            </w:r>
          </w:p>
        </w:tc>
        <w:tc>
          <w:tcPr>
            <w:tcW w:w="1485" w:type="dxa"/>
            <w:tcBorders>
              <w:top w:val="nil"/>
              <w:left w:val="nil"/>
              <w:bottom w:val="single" w:sz="4" w:space="0" w:color="auto"/>
              <w:right w:val="single" w:sz="4" w:space="0" w:color="auto"/>
            </w:tcBorders>
            <w:shd w:val="clear" w:color="auto" w:fill="auto"/>
            <w:noWrap/>
            <w:vAlign w:val="center"/>
            <w:hideMark/>
          </w:tcPr>
          <w:p w14:paraId="4AF87234"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5.21</w:t>
            </w:r>
          </w:p>
        </w:tc>
        <w:tc>
          <w:tcPr>
            <w:tcW w:w="1486" w:type="dxa"/>
            <w:tcBorders>
              <w:top w:val="nil"/>
              <w:left w:val="nil"/>
              <w:bottom w:val="single" w:sz="4" w:space="0" w:color="auto"/>
              <w:right w:val="single" w:sz="8" w:space="0" w:color="auto"/>
            </w:tcBorders>
            <w:shd w:val="clear" w:color="auto" w:fill="auto"/>
            <w:noWrap/>
            <w:vAlign w:val="center"/>
            <w:hideMark/>
          </w:tcPr>
          <w:p w14:paraId="38420B95"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5.01</w:t>
            </w:r>
          </w:p>
        </w:tc>
      </w:tr>
      <w:tr w:rsidR="006E7E9C" w:rsidRPr="006E7E9C" w14:paraId="59D4B8F9" w14:textId="77777777" w:rsidTr="0069234B">
        <w:trPr>
          <w:trHeight w:val="315"/>
        </w:trPr>
        <w:tc>
          <w:tcPr>
            <w:tcW w:w="567" w:type="dxa"/>
            <w:tcBorders>
              <w:top w:val="nil"/>
              <w:left w:val="single" w:sz="8" w:space="0" w:color="auto"/>
              <w:bottom w:val="single" w:sz="4" w:space="0" w:color="auto"/>
              <w:right w:val="single" w:sz="4" w:space="0" w:color="auto"/>
            </w:tcBorders>
          </w:tcPr>
          <w:p w14:paraId="5389CD4A"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18.</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689574BC"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Bandung Barat</w:t>
            </w:r>
          </w:p>
        </w:tc>
        <w:tc>
          <w:tcPr>
            <w:tcW w:w="1485" w:type="dxa"/>
            <w:tcBorders>
              <w:top w:val="nil"/>
              <w:left w:val="nil"/>
              <w:bottom w:val="single" w:sz="4" w:space="0" w:color="auto"/>
              <w:right w:val="single" w:sz="4" w:space="0" w:color="auto"/>
            </w:tcBorders>
            <w:shd w:val="clear" w:color="auto" w:fill="auto"/>
            <w:noWrap/>
            <w:vAlign w:val="center"/>
            <w:hideMark/>
          </w:tcPr>
          <w:p w14:paraId="48AC3CDE"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10.49</w:t>
            </w:r>
          </w:p>
        </w:tc>
        <w:tc>
          <w:tcPr>
            <w:tcW w:w="1485" w:type="dxa"/>
            <w:tcBorders>
              <w:top w:val="nil"/>
              <w:left w:val="nil"/>
              <w:bottom w:val="single" w:sz="4" w:space="0" w:color="auto"/>
              <w:right w:val="single" w:sz="4" w:space="0" w:color="auto"/>
            </w:tcBorders>
            <w:shd w:val="clear" w:color="auto" w:fill="auto"/>
            <w:noWrap/>
            <w:vAlign w:val="center"/>
            <w:hideMark/>
          </w:tcPr>
          <w:p w14:paraId="12A7F20F"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11.30</w:t>
            </w:r>
          </w:p>
        </w:tc>
        <w:tc>
          <w:tcPr>
            <w:tcW w:w="1486" w:type="dxa"/>
            <w:tcBorders>
              <w:top w:val="nil"/>
              <w:left w:val="nil"/>
              <w:bottom w:val="single" w:sz="4" w:space="0" w:color="auto"/>
              <w:right w:val="single" w:sz="8" w:space="0" w:color="auto"/>
            </w:tcBorders>
            <w:shd w:val="clear" w:color="auto" w:fill="auto"/>
            <w:noWrap/>
            <w:vAlign w:val="center"/>
            <w:hideMark/>
          </w:tcPr>
          <w:p w14:paraId="4FFDE205"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10.82</w:t>
            </w:r>
          </w:p>
        </w:tc>
      </w:tr>
      <w:tr w:rsidR="006E7E9C" w:rsidRPr="006E7E9C" w14:paraId="1C9A5EB2" w14:textId="77777777" w:rsidTr="0069234B">
        <w:trPr>
          <w:trHeight w:val="315"/>
        </w:trPr>
        <w:tc>
          <w:tcPr>
            <w:tcW w:w="567" w:type="dxa"/>
            <w:tcBorders>
              <w:top w:val="nil"/>
              <w:left w:val="single" w:sz="8" w:space="0" w:color="auto"/>
              <w:bottom w:val="single" w:sz="4" w:space="0" w:color="auto"/>
              <w:right w:val="single" w:sz="4" w:space="0" w:color="auto"/>
            </w:tcBorders>
          </w:tcPr>
          <w:p w14:paraId="50C91C85"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19.</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4E580204"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Pangandaran</w:t>
            </w:r>
          </w:p>
        </w:tc>
        <w:tc>
          <w:tcPr>
            <w:tcW w:w="1485" w:type="dxa"/>
            <w:tcBorders>
              <w:top w:val="nil"/>
              <w:left w:val="nil"/>
              <w:bottom w:val="single" w:sz="4" w:space="0" w:color="auto"/>
              <w:right w:val="single" w:sz="4" w:space="0" w:color="auto"/>
            </w:tcBorders>
            <w:shd w:val="clear" w:color="auto" w:fill="auto"/>
            <w:noWrap/>
            <w:vAlign w:val="center"/>
            <w:hideMark/>
          </w:tcPr>
          <w:p w14:paraId="21523C48"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8.99</w:t>
            </w:r>
          </w:p>
        </w:tc>
        <w:tc>
          <w:tcPr>
            <w:tcW w:w="1485" w:type="dxa"/>
            <w:tcBorders>
              <w:top w:val="nil"/>
              <w:left w:val="nil"/>
              <w:bottom w:val="single" w:sz="4" w:space="0" w:color="auto"/>
              <w:right w:val="single" w:sz="4" w:space="0" w:color="auto"/>
            </w:tcBorders>
            <w:shd w:val="clear" w:color="auto" w:fill="auto"/>
            <w:noWrap/>
            <w:vAlign w:val="center"/>
            <w:hideMark/>
          </w:tcPr>
          <w:p w14:paraId="6ADF4E0D"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9.65</w:t>
            </w:r>
          </w:p>
        </w:tc>
        <w:tc>
          <w:tcPr>
            <w:tcW w:w="1486" w:type="dxa"/>
            <w:tcBorders>
              <w:top w:val="nil"/>
              <w:left w:val="nil"/>
              <w:bottom w:val="single" w:sz="4" w:space="0" w:color="auto"/>
              <w:right w:val="single" w:sz="8" w:space="0" w:color="auto"/>
            </w:tcBorders>
            <w:shd w:val="clear" w:color="auto" w:fill="auto"/>
            <w:noWrap/>
            <w:vAlign w:val="center"/>
            <w:hideMark/>
          </w:tcPr>
          <w:p w14:paraId="13C235E5"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9.32</w:t>
            </w:r>
          </w:p>
        </w:tc>
      </w:tr>
      <w:tr w:rsidR="006E7E9C" w:rsidRPr="006E7E9C" w14:paraId="5A687988" w14:textId="77777777" w:rsidTr="0069234B">
        <w:trPr>
          <w:trHeight w:val="315"/>
        </w:trPr>
        <w:tc>
          <w:tcPr>
            <w:tcW w:w="567" w:type="dxa"/>
            <w:tcBorders>
              <w:top w:val="nil"/>
              <w:left w:val="single" w:sz="8" w:space="0" w:color="auto"/>
              <w:bottom w:val="single" w:sz="4" w:space="0" w:color="auto"/>
              <w:right w:val="single" w:sz="4" w:space="0" w:color="auto"/>
            </w:tcBorders>
          </w:tcPr>
          <w:p w14:paraId="692F9799"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20.</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61D7A69E"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Kota Bogor</w:t>
            </w:r>
          </w:p>
        </w:tc>
        <w:tc>
          <w:tcPr>
            <w:tcW w:w="1485" w:type="dxa"/>
            <w:tcBorders>
              <w:top w:val="nil"/>
              <w:left w:val="nil"/>
              <w:bottom w:val="single" w:sz="4" w:space="0" w:color="auto"/>
              <w:right w:val="single" w:sz="4" w:space="0" w:color="auto"/>
            </w:tcBorders>
            <w:shd w:val="clear" w:color="auto" w:fill="auto"/>
            <w:noWrap/>
            <w:vAlign w:val="center"/>
            <w:hideMark/>
          </w:tcPr>
          <w:p w14:paraId="291FD3AA"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6.68</w:t>
            </w:r>
          </w:p>
        </w:tc>
        <w:tc>
          <w:tcPr>
            <w:tcW w:w="1485" w:type="dxa"/>
            <w:tcBorders>
              <w:top w:val="nil"/>
              <w:left w:val="nil"/>
              <w:bottom w:val="single" w:sz="4" w:space="0" w:color="auto"/>
              <w:right w:val="single" w:sz="4" w:space="0" w:color="auto"/>
            </w:tcBorders>
            <w:shd w:val="clear" w:color="auto" w:fill="auto"/>
            <w:noWrap/>
            <w:vAlign w:val="center"/>
            <w:hideMark/>
          </w:tcPr>
          <w:p w14:paraId="4507F98C"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7.24</w:t>
            </w:r>
          </w:p>
        </w:tc>
        <w:tc>
          <w:tcPr>
            <w:tcW w:w="1486" w:type="dxa"/>
            <w:tcBorders>
              <w:top w:val="nil"/>
              <w:left w:val="nil"/>
              <w:bottom w:val="single" w:sz="4" w:space="0" w:color="auto"/>
              <w:right w:val="single" w:sz="8" w:space="0" w:color="auto"/>
            </w:tcBorders>
            <w:shd w:val="clear" w:color="auto" w:fill="auto"/>
            <w:noWrap/>
            <w:vAlign w:val="center"/>
            <w:hideMark/>
          </w:tcPr>
          <w:p w14:paraId="5DFD5310"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7.10</w:t>
            </w:r>
          </w:p>
        </w:tc>
      </w:tr>
      <w:tr w:rsidR="006E7E9C" w:rsidRPr="006E7E9C" w14:paraId="67E935AE" w14:textId="77777777" w:rsidTr="0069234B">
        <w:trPr>
          <w:trHeight w:val="315"/>
        </w:trPr>
        <w:tc>
          <w:tcPr>
            <w:tcW w:w="567" w:type="dxa"/>
            <w:tcBorders>
              <w:top w:val="nil"/>
              <w:left w:val="single" w:sz="8" w:space="0" w:color="auto"/>
              <w:bottom w:val="single" w:sz="4" w:space="0" w:color="auto"/>
              <w:right w:val="single" w:sz="4" w:space="0" w:color="auto"/>
            </w:tcBorders>
          </w:tcPr>
          <w:p w14:paraId="750B45BF"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21.</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4C7FAD71"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Kota Sukabumi</w:t>
            </w:r>
          </w:p>
        </w:tc>
        <w:tc>
          <w:tcPr>
            <w:tcW w:w="1485" w:type="dxa"/>
            <w:tcBorders>
              <w:top w:val="nil"/>
              <w:left w:val="nil"/>
              <w:bottom w:val="single" w:sz="4" w:space="0" w:color="auto"/>
              <w:right w:val="single" w:sz="4" w:space="0" w:color="auto"/>
            </w:tcBorders>
            <w:shd w:val="clear" w:color="auto" w:fill="auto"/>
            <w:noWrap/>
            <w:vAlign w:val="center"/>
            <w:hideMark/>
          </w:tcPr>
          <w:p w14:paraId="592DA808"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7.70</w:t>
            </w:r>
          </w:p>
        </w:tc>
        <w:tc>
          <w:tcPr>
            <w:tcW w:w="1485" w:type="dxa"/>
            <w:tcBorders>
              <w:top w:val="nil"/>
              <w:left w:val="nil"/>
              <w:bottom w:val="single" w:sz="4" w:space="0" w:color="auto"/>
              <w:right w:val="single" w:sz="4" w:space="0" w:color="auto"/>
            </w:tcBorders>
            <w:shd w:val="clear" w:color="auto" w:fill="auto"/>
            <w:noWrap/>
            <w:vAlign w:val="center"/>
            <w:hideMark/>
          </w:tcPr>
          <w:p w14:paraId="47942EE5"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8.25</w:t>
            </w:r>
          </w:p>
        </w:tc>
        <w:tc>
          <w:tcPr>
            <w:tcW w:w="1486" w:type="dxa"/>
            <w:tcBorders>
              <w:top w:val="nil"/>
              <w:left w:val="nil"/>
              <w:bottom w:val="single" w:sz="4" w:space="0" w:color="auto"/>
              <w:right w:val="single" w:sz="8" w:space="0" w:color="auto"/>
            </w:tcBorders>
            <w:shd w:val="clear" w:color="auto" w:fill="auto"/>
            <w:noWrap/>
            <w:vAlign w:val="center"/>
            <w:hideMark/>
          </w:tcPr>
          <w:p w14:paraId="1AD7E7ED"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8.02</w:t>
            </w:r>
          </w:p>
        </w:tc>
      </w:tr>
      <w:tr w:rsidR="006E7E9C" w:rsidRPr="006E7E9C" w14:paraId="71B93FFC" w14:textId="77777777" w:rsidTr="0069234B">
        <w:trPr>
          <w:trHeight w:val="315"/>
        </w:trPr>
        <w:tc>
          <w:tcPr>
            <w:tcW w:w="567" w:type="dxa"/>
            <w:tcBorders>
              <w:top w:val="nil"/>
              <w:left w:val="single" w:sz="8" w:space="0" w:color="auto"/>
              <w:bottom w:val="single" w:sz="4" w:space="0" w:color="auto"/>
              <w:right w:val="single" w:sz="4" w:space="0" w:color="auto"/>
            </w:tcBorders>
          </w:tcPr>
          <w:p w14:paraId="78BD3218"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22.</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0D37B36A"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Kota Bandung</w:t>
            </w:r>
          </w:p>
        </w:tc>
        <w:tc>
          <w:tcPr>
            <w:tcW w:w="1485" w:type="dxa"/>
            <w:tcBorders>
              <w:top w:val="nil"/>
              <w:left w:val="nil"/>
              <w:bottom w:val="single" w:sz="4" w:space="0" w:color="auto"/>
              <w:right w:val="single" w:sz="4" w:space="0" w:color="auto"/>
            </w:tcBorders>
            <w:shd w:val="clear" w:color="auto" w:fill="auto"/>
            <w:noWrap/>
            <w:vAlign w:val="center"/>
            <w:hideMark/>
          </w:tcPr>
          <w:p w14:paraId="2CEAA42E"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3.99</w:t>
            </w:r>
          </w:p>
        </w:tc>
        <w:tc>
          <w:tcPr>
            <w:tcW w:w="1485" w:type="dxa"/>
            <w:tcBorders>
              <w:top w:val="nil"/>
              <w:left w:val="nil"/>
              <w:bottom w:val="single" w:sz="4" w:space="0" w:color="auto"/>
              <w:right w:val="single" w:sz="4" w:space="0" w:color="auto"/>
            </w:tcBorders>
            <w:shd w:val="clear" w:color="auto" w:fill="auto"/>
            <w:noWrap/>
            <w:vAlign w:val="center"/>
            <w:hideMark/>
          </w:tcPr>
          <w:p w14:paraId="40A934CE"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4.37</w:t>
            </w:r>
          </w:p>
        </w:tc>
        <w:tc>
          <w:tcPr>
            <w:tcW w:w="1486" w:type="dxa"/>
            <w:tcBorders>
              <w:top w:val="nil"/>
              <w:left w:val="nil"/>
              <w:bottom w:val="single" w:sz="4" w:space="0" w:color="auto"/>
              <w:right w:val="single" w:sz="8" w:space="0" w:color="auto"/>
            </w:tcBorders>
            <w:shd w:val="clear" w:color="auto" w:fill="auto"/>
            <w:noWrap/>
            <w:vAlign w:val="center"/>
            <w:hideMark/>
          </w:tcPr>
          <w:p w14:paraId="365B903D"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4.25</w:t>
            </w:r>
          </w:p>
        </w:tc>
      </w:tr>
      <w:tr w:rsidR="006E7E9C" w:rsidRPr="006E7E9C" w14:paraId="7E1070EE" w14:textId="77777777" w:rsidTr="0069234B">
        <w:trPr>
          <w:trHeight w:val="315"/>
        </w:trPr>
        <w:tc>
          <w:tcPr>
            <w:tcW w:w="567" w:type="dxa"/>
            <w:tcBorders>
              <w:top w:val="nil"/>
              <w:left w:val="single" w:sz="8" w:space="0" w:color="auto"/>
              <w:bottom w:val="single" w:sz="4" w:space="0" w:color="auto"/>
              <w:right w:val="single" w:sz="4" w:space="0" w:color="auto"/>
            </w:tcBorders>
          </w:tcPr>
          <w:p w14:paraId="6AD89FDA"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23.</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13797166"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Kota Cirebon</w:t>
            </w:r>
          </w:p>
        </w:tc>
        <w:tc>
          <w:tcPr>
            <w:tcW w:w="1485" w:type="dxa"/>
            <w:tcBorders>
              <w:top w:val="nil"/>
              <w:left w:val="nil"/>
              <w:bottom w:val="single" w:sz="4" w:space="0" w:color="auto"/>
              <w:right w:val="single" w:sz="4" w:space="0" w:color="auto"/>
            </w:tcBorders>
            <w:shd w:val="clear" w:color="auto" w:fill="auto"/>
            <w:noWrap/>
            <w:vAlign w:val="center"/>
            <w:hideMark/>
          </w:tcPr>
          <w:p w14:paraId="35000BA1"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9.52</w:t>
            </w:r>
          </w:p>
        </w:tc>
        <w:tc>
          <w:tcPr>
            <w:tcW w:w="1485" w:type="dxa"/>
            <w:tcBorders>
              <w:top w:val="nil"/>
              <w:left w:val="nil"/>
              <w:bottom w:val="single" w:sz="4" w:space="0" w:color="auto"/>
              <w:right w:val="single" w:sz="4" w:space="0" w:color="auto"/>
            </w:tcBorders>
            <w:shd w:val="clear" w:color="auto" w:fill="auto"/>
            <w:noWrap/>
            <w:vAlign w:val="center"/>
            <w:hideMark/>
          </w:tcPr>
          <w:p w14:paraId="5DCAF475"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10.03</w:t>
            </w:r>
          </w:p>
        </w:tc>
        <w:tc>
          <w:tcPr>
            <w:tcW w:w="1486" w:type="dxa"/>
            <w:tcBorders>
              <w:top w:val="nil"/>
              <w:left w:val="nil"/>
              <w:bottom w:val="single" w:sz="4" w:space="0" w:color="auto"/>
              <w:right w:val="single" w:sz="8" w:space="0" w:color="auto"/>
            </w:tcBorders>
            <w:shd w:val="clear" w:color="auto" w:fill="auto"/>
            <w:noWrap/>
            <w:vAlign w:val="center"/>
            <w:hideMark/>
          </w:tcPr>
          <w:p w14:paraId="4E110598"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9.82</w:t>
            </w:r>
          </w:p>
        </w:tc>
      </w:tr>
      <w:tr w:rsidR="006E7E9C" w:rsidRPr="006E7E9C" w14:paraId="5E4EF0C3" w14:textId="77777777" w:rsidTr="0069234B">
        <w:trPr>
          <w:trHeight w:val="315"/>
        </w:trPr>
        <w:tc>
          <w:tcPr>
            <w:tcW w:w="567" w:type="dxa"/>
            <w:tcBorders>
              <w:top w:val="nil"/>
              <w:left w:val="single" w:sz="8" w:space="0" w:color="auto"/>
              <w:bottom w:val="single" w:sz="4" w:space="0" w:color="auto"/>
              <w:right w:val="single" w:sz="4" w:space="0" w:color="auto"/>
            </w:tcBorders>
          </w:tcPr>
          <w:p w14:paraId="57C95D0F"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24.</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6303F95D"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Kota Bekasi</w:t>
            </w:r>
          </w:p>
        </w:tc>
        <w:tc>
          <w:tcPr>
            <w:tcW w:w="1485" w:type="dxa"/>
            <w:tcBorders>
              <w:top w:val="nil"/>
              <w:left w:val="nil"/>
              <w:bottom w:val="single" w:sz="4" w:space="0" w:color="auto"/>
              <w:right w:val="single" w:sz="4" w:space="0" w:color="auto"/>
            </w:tcBorders>
            <w:shd w:val="clear" w:color="auto" w:fill="auto"/>
            <w:noWrap/>
            <w:vAlign w:val="center"/>
            <w:hideMark/>
          </w:tcPr>
          <w:p w14:paraId="2A825AB9"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4.38</w:t>
            </w:r>
          </w:p>
        </w:tc>
        <w:tc>
          <w:tcPr>
            <w:tcW w:w="1485" w:type="dxa"/>
            <w:tcBorders>
              <w:top w:val="nil"/>
              <w:left w:val="nil"/>
              <w:bottom w:val="single" w:sz="4" w:space="0" w:color="auto"/>
              <w:right w:val="single" w:sz="4" w:space="0" w:color="auto"/>
            </w:tcBorders>
            <w:shd w:val="clear" w:color="auto" w:fill="auto"/>
            <w:noWrap/>
            <w:vAlign w:val="center"/>
            <w:hideMark/>
          </w:tcPr>
          <w:p w14:paraId="65DF414C"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4.74</w:t>
            </w:r>
          </w:p>
        </w:tc>
        <w:tc>
          <w:tcPr>
            <w:tcW w:w="1486" w:type="dxa"/>
            <w:tcBorders>
              <w:top w:val="nil"/>
              <w:left w:val="nil"/>
              <w:bottom w:val="single" w:sz="4" w:space="0" w:color="auto"/>
              <w:right w:val="single" w:sz="8" w:space="0" w:color="auto"/>
            </w:tcBorders>
            <w:shd w:val="clear" w:color="auto" w:fill="auto"/>
            <w:noWrap/>
            <w:vAlign w:val="center"/>
            <w:hideMark/>
          </w:tcPr>
          <w:p w14:paraId="40D8F57F"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4.43</w:t>
            </w:r>
          </w:p>
        </w:tc>
      </w:tr>
      <w:tr w:rsidR="006E7E9C" w:rsidRPr="006E7E9C" w14:paraId="14C14F07" w14:textId="77777777" w:rsidTr="0069234B">
        <w:trPr>
          <w:trHeight w:val="315"/>
        </w:trPr>
        <w:tc>
          <w:tcPr>
            <w:tcW w:w="567" w:type="dxa"/>
            <w:tcBorders>
              <w:top w:val="nil"/>
              <w:left w:val="single" w:sz="8" w:space="0" w:color="auto"/>
              <w:bottom w:val="single" w:sz="4" w:space="0" w:color="auto"/>
              <w:right w:val="single" w:sz="4" w:space="0" w:color="auto"/>
            </w:tcBorders>
          </w:tcPr>
          <w:p w14:paraId="15774AB3"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25.</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1C79710C"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Kota Depok</w:t>
            </w:r>
          </w:p>
        </w:tc>
        <w:tc>
          <w:tcPr>
            <w:tcW w:w="1485" w:type="dxa"/>
            <w:tcBorders>
              <w:top w:val="nil"/>
              <w:left w:val="nil"/>
              <w:bottom w:val="single" w:sz="4" w:space="0" w:color="auto"/>
              <w:right w:val="single" w:sz="4" w:space="0" w:color="auto"/>
            </w:tcBorders>
            <w:shd w:val="clear" w:color="auto" w:fill="auto"/>
            <w:noWrap/>
            <w:vAlign w:val="center"/>
            <w:hideMark/>
          </w:tcPr>
          <w:p w14:paraId="79F29FCA"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2.45</w:t>
            </w:r>
          </w:p>
        </w:tc>
        <w:tc>
          <w:tcPr>
            <w:tcW w:w="1485" w:type="dxa"/>
            <w:tcBorders>
              <w:top w:val="nil"/>
              <w:left w:val="nil"/>
              <w:bottom w:val="single" w:sz="4" w:space="0" w:color="auto"/>
              <w:right w:val="single" w:sz="4" w:space="0" w:color="auto"/>
            </w:tcBorders>
            <w:shd w:val="clear" w:color="auto" w:fill="auto"/>
            <w:noWrap/>
            <w:vAlign w:val="center"/>
            <w:hideMark/>
          </w:tcPr>
          <w:p w14:paraId="6BE8FEB1"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2.58</w:t>
            </w:r>
          </w:p>
        </w:tc>
        <w:tc>
          <w:tcPr>
            <w:tcW w:w="1486" w:type="dxa"/>
            <w:tcBorders>
              <w:top w:val="nil"/>
              <w:left w:val="nil"/>
              <w:bottom w:val="single" w:sz="4" w:space="0" w:color="auto"/>
              <w:right w:val="single" w:sz="8" w:space="0" w:color="auto"/>
            </w:tcBorders>
            <w:shd w:val="clear" w:color="auto" w:fill="auto"/>
            <w:noWrap/>
            <w:vAlign w:val="center"/>
            <w:hideMark/>
          </w:tcPr>
          <w:p w14:paraId="647FC54F"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2.53</w:t>
            </w:r>
          </w:p>
        </w:tc>
      </w:tr>
      <w:tr w:rsidR="006E7E9C" w:rsidRPr="006E7E9C" w14:paraId="473BAA86" w14:textId="77777777" w:rsidTr="0069234B">
        <w:trPr>
          <w:trHeight w:val="315"/>
        </w:trPr>
        <w:tc>
          <w:tcPr>
            <w:tcW w:w="567" w:type="dxa"/>
            <w:tcBorders>
              <w:top w:val="nil"/>
              <w:left w:val="single" w:sz="8" w:space="0" w:color="auto"/>
              <w:bottom w:val="single" w:sz="4" w:space="0" w:color="auto"/>
              <w:right w:val="single" w:sz="4" w:space="0" w:color="auto"/>
            </w:tcBorders>
          </w:tcPr>
          <w:p w14:paraId="57018586"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26.</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706C588B"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Kota Cimahi</w:t>
            </w:r>
          </w:p>
        </w:tc>
        <w:tc>
          <w:tcPr>
            <w:tcW w:w="1485" w:type="dxa"/>
            <w:tcBorders>
              <w:top w:val="nil"/>
              <w:left w:val="nil"/>
              <w:bottom w:val="single" w:sz="4" w:space="0" w:color="auto"/>
              <w:right w:val="single" w:sz="4" w:space="0" w:color="auto"/>
            </w:tcBorders>
            <w:shd w:val="clear" w:color="auto" w:fill="auto"/>
            <w:noWrap/>
            <w:vAlign w:val="center"/>
            <w:hideMark/>
          </w:tcPr>
          <w:p w14:paraId="078DB7CC"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5.11</w:t>
            </w:r>
          </w:p>
        </w:tc>
        <w:tc>
          <w:tcPr>
            <w:tcW w:w="1485" w:type="dxa"/>
            <w:tcBorders>
              <w:top w:val="nil"/>
              <w:left w:val="nil"/>
              <w:bottom w:val="single" w:sz="4" w:space="0" w:color="auto"/>
              <w:right w:val="single" w:sz="4" w:space="0" w:color="auto"/>
            </w:tcBorders>
            <w:shd w:val="clear" w:color="auto" w:fill="auto"/>
            <w:noWrap/>
            <w:vAlign w:val="center"/>
            <w:hideMark/>
          </w:tcPr>
          <w:p w14:paraId="62D0C4C8"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5.35</w:t>
            </w:r>
          </w:p>
        </w:tc>
        <w:tc>
          <w:tcPr>
            <w:tcW w:w="1486" w:type="dxa"/>
            <w:tcBorders>
              <w:top w:val="nil"/>
              <w:left w:val="nil"/>
              <w:bottom w:val="single" w:sz="4" w:space="0" w:color="auto"/>
              <w:right w:val="single" w:sz="8" w:space="0" w:color="auto"/>
            </w:tcBorders>
            <w:shd w:val="clear" w:color="auto" w:fill="auto"/>
            <w:noWrap/>
            <w:vAlign w:val="center"/>
            <w:hideMark/>
          </w:tcPr>
          <w:p w14:paraId="7E1A04EB"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5.11</w:t>
            </w:r>
          </w:p>
        </w:tc>
      </w:tr>
      <w:tr w:rsidR="006E7E9C" w:rsidRPr="006E7E9C" w14:paraId="70B0FA6B" w14:textId="77777777" w:rsidTr="0069234B">
        <w:trPr>
          <w:trHeight w:val="315"/>
        </w:trPr>
        <w:tc>
          <w:tcPr>
            <w:tcW w:w="567" w:type="dxa"/>
            <w:tcBorders>
              <w:top w:val="nil"/>
              <w:left w:val="single" w:sz="8" w:space="0" w:color="auto"/>
              <w:bottom w:val="single" w:sz="4" w:space="0" w:color="auto"/>
              <w:right w:val="single" w:sz="4" w:space="0" w:color="auto"/>
            </w:tcBorders>
          </w:tcPr>
          <w:p w14:paraId="5709B9F5"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27.</w:t>
            </w:r>
          </w:p>
        </w:tc>
        <w:tc>
          <w:tcPr>
            <w:tcW w:w="2478" w:type="dxa"/>
            <w:tcBorders>
              <w:top w:val="nil"/>
              <w:left w:val="single" w:sz="8" w:space="0" w:color="auto"/>
              <w:bottom w:val="single" w:sz="4" w:space="0" w:color="auto"/>
              <w:right w:val="single" w:sz="4" w:space="0" w:color="auto"/>
            </w:tcBorders>
            <w:shd w:val="clear" w:color="auto" w:fill="auto"/>
            <w:noWrap/>
            <w:vAlign w:val="bottom"/>
            <w:hideMark/>
          </w:tcPr>
          <w:p w14:paraId="2B2FDFB2"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Kota Tasikmalaya</w:t>
            </w:r>
          </w:p>
        </w:tc>
        <w:tc>
          <w:tcPr>
            <w:tcW w:w="1485" w:type="dxa"/>
            <w:tcBorders>
              <w:top w:val="nil"/>
              <w:left w:val="nil"/>
              <w:bottom w:val="single" w:sz="4" w:space="0" w:color="auto"/>
              <w:right w:val="single" w:sz="4" w:space="0" w:color="auto"/>
            </w:tcBorders>
            <w:shd w:val="clear" w:color="auto" w:fill="auto"/>
            <w:noWrap/>
            <w:vAlign w:val="center"/>
            <w:hideMark/>
          </w:tcPr>
          <w:p w14:paraId="66A57485"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12.97</w:t>
            </w:r>
          </w:p>
        </w:tc>
        <w:tc>
          <w:tcPr>
            <w:tcW w:w="1485" w:type="dxa"/>
            <w:tcBorders>
              <w:top w:val="nil"/>
              <w:left w:val="nil"/>
              <w:bottom w:val="single" w:sz="4" w:space="0" w:color="auto"/>
              <w:right w:val="single" w:sz="4" w:space="0" w:color="auto"/>
            </w:tcBorders>
            <w:shd w:val="clear" w:color="auto" w:fill="auto"/>
            <w:noWrap/>
            <w:vAlign w:val="center"/>
            <w:hideMark/>
          </w:tcPr>
          <w:p w14:paraId="74740FBE"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13.13</w:t>
            </w:r>
          </w:p>
        </w:tc>
        <w:tc>
          <w:tcPr>
            <w:tcW w:w="1486" w:type="dxa"/>
            <w:tcBorders>
              <w:top w:val="nil"/>
              <w:left w:val="nil"/>
              <w:bottom w:val="single" w:sz="4" w:space="0" w:color="auto"/>
              <w:right w:val="single" w:sz="8" w:space="0" w:color="auto"/>
            </w:tcBorders>
            <w:shd w:val="clear" w:color="auto" w:fill="auto"/>
            <w:noWrap/>
            <w:vAlign w:val="center"/>
            <w:hideMark/>
          </w:tcPr>
          <w:p w14:paraId="238CEEC6"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12.72</w:t>
            </w:r>
          </w:p>
        </w:tc>
      </w:tr>
      <w:tr w:rsidR="006E7E9C" w:rsidRPr="006E7E9C" w14:paraId="1B8F2BB5" w14:textId="77777777" w:rsidTr="0069234B">
        <w:trPr>
          <w:trHeight w:val="330"/>
        </w:trPr>
        <w:tc>
          <w:tcPr>
            <w:tcW w:w="567" w:type="dxa"/>
            <w:tcBorders>
              <w:top w:val="nil"/>
              <w:left w:val="single" w:sz="8" w:space="0" w:color="auto"/>
              <w:bottom w:val="single" w:sz="8" w:space="0" w:color="auto"/>
              <w:right w:val="single" w:sz="4" w:space="0" w:color="auto"/>
            </w:tcBorders>
          </w:tcPr>
          <w:p w14:paraId="5083C891"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28.</w:t>
            </w:r>
          </w:p>
        </w:tc>
        <w:tc>
          <w:tcPr>
            <w:tcW w:w="2478" w:type="dxa"/>
            <w:tcBorders>
              <w:top w:val="nil"/>
              <w:left w:val="single" w:sz="8" w:space="0" w:color="auto"/>
              <w:bottom w:val="single" w:sz="8" w:space="0" w:color="auto"/>
              <w:right w:val="single" w:sz="4" w:space="0" w:color="auto"/>
            </w:tcBorders>
            <w:shd w:val="clear" w:color="auto" w:fill="auto"/>
            <w:noWrap/>
            <w:vAlign w:val="bottom"/>
            <w:hideMark/>
          </w:tcPr>
          <w:p w14:paraId="6AB23984" w14:textId="77777777" w:rsidR="008104E9" w:rsidRPr="006E7E9C" w:rsidRDefault="008104E9" w:rsidP="0069234B">
            <w:pP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Kota Banjar</w:t>
            </w:r>
          </w:p>
        </w:tc>
        <w:tc>
          <w:tcPr>
            <w:tcW w:w="1485" w:type="dxa"/>
            <w:tcBorders>
              <w:top w:val="nil"/>
              <w:left w:val="nil"/>
              <w:bottom w:val="single" w:sz="8" w:space="0" w:color="auto"/>
              <w:right w:val="single" w:sz="4" w:space="0" w:color="auto"/>
            </w:tcBorders>
            <w:shd w:val="clear" w:color="auto" w:fill="auto"/>
            <w:noWrap/>
            <w:vAlign w:val="center"/>
            <w:hideMark/>
          </w:tcPr>
          <w:p w14:paraId="52556ACC"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6.09</w:t>
            </w:r>
          </w:p>
        </w:tc>
        <w:tc>
          <w:tcPr>
            <w:tcW w:w="1485" w:type="dxa"/>
            <w:tcBorders>
              <w:top w:val="nil"/>
              <w:left w:val="nil"/>
              <w:bottom w:val="single" w:sz="8" w:space="0" w:color="auto"/>
              <w:right w:val="single" w:sz="4" w:space="0" w:color="auto"/>
            </w:tcBorders>
            <w:shd w:val="clear" w:color="auto" w:fill="auto"/>
            <w:noWrap/>
            <w:vAlign w:val="center"/>
            <w:hideMark/>
          </w:tcPr>
          <w:p w14:paraId="31EEF8E4"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7.11</w:t>
            </w:r>
          </w:p>
        </w:tc>
        <w:tc>
          <w:tcPr>
            <w:tcW w:w="1486" w:type="dxa"/>
            <w:tcBorders>
              <w:top w:val="nil"/>
              <w:left w:val="nil"/>
              <w:bottom w:val="single" w:sz="8" w:space="0" w:color="auto"/>
              <w:right w:val="single" w:sz="8" w:space="0" w:color="auto"/>
            </w:tcBorders>
            <w:shd w:val="clear" w:color="auto" w:fill="auto"/>
            <w:noWrap/>
            <w:vAlign w:val="center"/>
            <w:hideMark/>
          </w:tcPr>
          <w:p w14:paraId="37CF0212" w14:textId="77777777" w:rsidR="008104E9" w:rsidRPr="006E7E9C" w:rsidRDefault="008104E9" w:rsidP="0069234B">
            <w:pPr>
              <w:jc w:val="center"/>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6.73</w:t>
            </w:r>
          </w:p>
        </w:tc>
      </w:tr>
    </w:tbl>
    <w:p w14:paraId="36BB2953" w14:textId="77777777" w:rsidR="006929BE" w:rsidRDefault="008104E9" w:rsidP="006929BE">
      <w:pPr>
        <w:spacing w:after="200" w:line="480" w:lineRule="auto"/>
        <w:ind w:firstLine="360"/>
        <w:rPr>
          <w:rFonts w:ascii="Times New Roman" w:hAnsi="Times New Roman" w:cs="Times New Roman"/>
          <w:bCs/>
          <w:noProof/>
          <w:sz w:val="24"/>
          <w:szCs w:val="24"/>
          <w:lang w:val="id-ID"/>
        </w:rPr>
      </w:pPr>
      <w:r w:rsidRPr="0070076E">
        <w:rPr>
          <w:rFonts w:ascii="Times New Roman" w:hAnsi="Times New Roman" w:cs="Times New Roman"/>
          <w:bCs/>
          <w:noProof/>
          <w:sz w:val="24"/>
          <w:szCs w:val="24"/>
          <w:lang w:val="id-ID"/>
        </w:rPr>
        <w:t>Sumber : BPS Provinsi Jawa Barat, 2022</w:t>
      </w:r>
    </w:p>
    <w:p w14:paraId="46C8DB4F" w14:textId="3B39E2B6" w:rsidR="008104E9" w:rsidRPr="006929BE" w:rsidRDefault="008104E9" w:rsidP="006929BE">
      <w:pPr>
        <w:spacing w:after="200" w:line="480" w:lineRule="auto"/>
        <w:ind w:firstLine="360"/>
        <w:jc w:val="both"/>
        <w:rPr>
          <w:rFonts w:ascii="Times New Roman" w:hAnsi="Times New Roman" w:cs="Times New Roman"/>
          <w:bCs/>
          <w:noProof/>
          <w:sz w:val="24"/>
          <w:szCs w:val="24"/>
          <w:lang w:val="id-ID"/>
        </w:rPr>
      </w:pPr>
      <w:r w:rsidRPr="006929BE">
        <w:rPr>
          <w:rFonts w:ascii="Times New Roman" w:hAnsi="Times New Roman" w:cs="Times New Roman"/>
          <w:noProof/>
          <w:sz w:val="24"/>
          <w:szCs w:val="24"/>
          <w:lang w:val="id-ID"/>
        </w:rPr>
        <w:t xml:space="preserve">Tingginya jumlah penduduk miskin di Jawa Barat memerlukan kebijakan bersama dalam pengelolaan pemerintahan baik daerah dan provinsi serta pusat dengan cara fokus pada kabupaten atau kota yang banyak memiliki jumlah </w:t>
      </w:r>
      <w:r w:rsidRPr="006929BE">
        <w:rPr>
          <w:rFonts w:ascii="Times New Roman" w:hAnsi="Times New Roman" w:cs="Times New Roman"/>
          <w:noProof/>
          <w:sz w:val="24"/>
          <w:szCs w:val="24"/>
          <w:lang w:val="id-ID"/>
        </w:rPr>
        <w:lastRenderedPageBreak/>
        <w:t>penduduk miskin agar permasalahan kemiskinan dapat segera diatasi. Pemerintah berdasarkan Peraturan Presiden Republik Indonesia Nomor 15 Tahun 2010 tentang Percepatan Penanggulangan Kemiskinan, membentuk Tim Nasional Percepatan Penanggulangan Kemiskinan (TNP2K) sebagai lembaga yang dijadikan wadah koordinasi lintas sektor dan lintas pemangku kepentingan di tingkat pusat yang diketuai Wakil Presiden Republik Indonesia, yang bertujuan untuk menyelaraskan berbagai kegiatan percepatan penanggulangan kemiskinan. Pemerintah mengklasifikasikan kebijakan dan program penanggulangan kemiskinan dalam tiga kelompok (klaster) kebijakan</w:t>
      </w:r>
    </w:p>
    <w:p w14:paraId="22924B87" w14:textId="77777777" w:rsidR="008104E9" w:rsidRPr="006E7E9C" w:rsidRDefault="008104E9" w:rsidP="008104E9">
      <w:pPr>
        <w:pStyle w:val="ListParagraph"/>
        <w:numPr>
          <w:ilvl w:val="0"/>
          <w:numId w:val="2"/>
        </w:numPr>
        <w:spacing w:after="200" w:line="480" w:lineRule="auto"/>
        <w:jc w:val="both"/>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t>Kelompok kebijakan berbasis bantuan dan perlindungan sosial.</w:t>
      </w:r>
    </w:p>
    <w:p w14:paraId="61684E1C" w14:textId="77777777" w:rsidR="008104E9" w:rsidRPr="006E7E9C" w:rsidRDefault="008104E9" w:rsidP="008104E9">
      <w:pPr>
        <w:pStyle w:val="ListParagraph"/>
        <w:spacing w:after="200" w:line="480" w:lineRule="auto"/>
        <w:ind w:left="1080" w:firstLine="360"/>
        <w:jc w:val="both"/>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t>Kebijakan ini berupa program-program yang bersifat pemenuhan hak dasar utama individu dan rumah tangga miskin yang meliputi pendidikan, pelayanan kesehatan, pangan, sanitasi, dan air bersih. Mekanisme pelaksanaan program bersifat langsung dan manfaatnya dapat dirasakan langsung oleh Keluarga Sangat Miskin (KSM). Klasifikasi program ini meliputi program Jaminan Kesehatan Masyarakat (JAMKESMAS), Beras untuk Keluarga Miskin (RASKIN), Bantuan Siswa Miskin (BSM) dan Program Keluarga Harapan (PKH).</w:t>
      </w:r>
    </w:p>
    <w:p w14:paraId="798980BA" w14:textId="77777777" w:rsidR="008104E9" w:rsidRPr="006E7E9C" w:rsidRDefault="008104E9" w:rsidP="008104E9">
      <w:pPr>
        <w:pStyle w:val="ListParagraph"/>
        <w:numPr>
          <w:ilvl w:val="0"/>
          <w:numId w:val="2"/>
        </w:numPr>
        <w:spacing w:after="200" w:line="480" w:lineRule="auto"/>
        <w:jc w:val="both"/>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t xml:space="preserve">Kelompok kebijakan berbasis pemberdayaan masyarakat. </w:t>
      </w:r>
    </w:p>
    <w:p w14:paraId="2B1C69BD" w14:textId="77777777" w:rsidR="008104E9" w:rsidRPr="006E7E9C" w:rsidRDefault="008104E9" w:rsidP="008104E9">
      <w:pPr>
        <w:pStyle w:val="ListParagraph"/>
        <w:spacing w:after="200" w:line="480" w:lineRule="auto"/>
        <w:ind w:left="1080" w:firstLine="360"/>
        <w:jc w:val="both"/>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t xml:space="preserve">Karakteristik kebijakan ini adalah program dengan pendekatan partisipatif, penguatan kapasitas kelembagaan masyarakat, pelaksanaan dilakukan secara berkelompok. Kegiatan ini dikelola oleh masyarakat secara swakelola dan berkelompok, serta perencanaan pembangunan </w:t>
      </w:r>
      <w:r w:rsidRPr="006E7E9C">
        <w:rPr>
          <w:rFonts w:ascii="Times New Roman" w:hAnsi="Times New Roman" w:cs="Times New Roman"/>
          <w:noProof/>
          <w:sz w:val="24"/>
          <w:szCs w:val="24"/>
          <w:lang w:val="id-ID"/>
        </w:rPr>
        <w:lastRenderedPageBreak/>
        <w:t xml:space="preserve">yang berkelanjutan. Penerima manfaat program adalah kelompok masyarakat yang dikatagorikan miskin. Contohnya adalah PNPM Mandiri. </w:t>
      </w:r>
    </w:p>
    <w:p w14:paraId="7C114F66" w14:textId="77777777" w:rsidR="008104E9" w:rsidRPr="006E7E9C" w:rsidRDefault="008104E9" w:rsidP="008104E9">
      <w:pPr>
        <w:pStyle w:val="ListParagraph"/>
        <w:numPr>
          <w:ilvl w:val="0"/>
          <w:numId w:val="2"/>
        </w:numPr>
        <w:spacing w:after="200" w:line="480" w:lineRule="auto"/>
        <w:jc w:val="both"/>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t>Kelompok kebijakan berbasis pemberdayaan usaha mikro dan kecil.</w:t>
      </w:r>
    </w:p>
    <w:p w14:paraId="1A5CCD2B" w14:textId="03DE0B3B" w:rsidR="008104E9" w:rsidRPr="006E7E9C" w:rsidRDefault="008104E9" w:rsidP="005307A0">
      <w:pPr>
        <w:pStyle w:val="ListParagraph"/>
        <w:spacing w:after="200" w:line="480" w:lineRule="auto"/>
        <w:ind w:left="1080" w:firstLine="360"/>
        <w:jc w:val="both"/>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t>Kebijakan ini bertujuan untuk memberikan akses dan penguatan ekonomi bagi pelaku usaha berskala mikro dan kecil. Karakteristik kebijakan ini berupa program yang memberikan bantuan modal skala mikro, memperkuat kemandirian usaha dan meningkatkan menejemen usaha. Yang termasuk dalam katagori ini adalah Kredit Usaha Rakyat (KUR).</w:t>
      </w:r>
    </w:p>
    <w:p w14:paraId="75379DA5" w14:textId="77777777" w:rsidR="008104E9" w:rsidRPr="006E7E9C" w:rsidRDefault="008104E9" w:rsidP="008104E9">
      <w:pPr>
        <w:spacing w:after="200" w:line="480" w:lineRule="auto"/>
        <w:ind w:firstLine="720"/>
        <w:jc w:val="both"/>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t xml:space="preserve">Menurut Peraturan Menteri Dalam Negeri No 32 Tahun 2011, bantuan sosial adalah pemberian bantuan berupa uang ataupun barang dari pemerintah daerah kepada individu, keluarga, kelompok dan/atau masyarakat yang sifatnya tidak secara terus menerus dan selektif yang bertujuan untuk melindungi dari kemungkinan terjadinya risiko sosial (Agungraka , 2020). Bantuan Sosial (selanjutnya disebut Bansos) banyak mendapat perhatian publik karena memiliki kepentingan yang perlu diakomodir untuk membantu tugas pemerintah daerah (selanjutnya disebut Pemda) dalam mewujudkan kesejahteraan bagi masyarakat, menanggulangi penyakit sosial dan memuat kepentingan politik dalam arti luas (Amru, 2018). </w:t>
      </w:r>
    </w:p>
    <w:p w14:paraId="71A7B787" w14:textId="77777777" w:rsidR="008104E9" w:rsidRPr="006E7E9C" w:rsidRDefault="008104E9" w:rsidP="008104E9">
      <w:pPr>
        <w:spacing w:after="200" w:line="480" w:lineRule="auto"/>
        <w:ind w:firstLine="720"/>
        <w:jc w:val="both"/>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t xml:space="preserve">Pelaksanaan BLT Dana Desa ini ditetapkan dalam Peraturan Menteri Desa (PDTT) Nomor 6 Tahun 2020 tentang Perubahan Peraturan Menteri Desa (PDTT) Nomor 11 Tahun 2019 tentang Prioritas Penggunaan Dana Desa, tentang perubahan </w:t>
      </w:r>
      <w:r w:rsidRPr="006E7E9C">
        <w:rPr>
          <w:rFonts w:ascii="Times New Roman" w:hAnsi="Times New Roman" w:cs="Times New Roman"/>
          <w:noProof/>
          <w:sz w:val="24"/>
          <w:szCs w:val="24"/>
          <w:lang w:val="id-ID"/>
        </w:rPr>
        <w:lastRenderedPageBreak/>
        <w:t xml:space="preserve">Peraturan Menteri Desa (PDTT) Nomor 11 tahun 2019 tentang prioritas penggunaan dana desa diantaranya penyediaan Bantuan Langsung Tunai yang bersumber dari Dana Desa (BLT-DD). Pemerintah desa diyakini lebih mampu melihat prioritas kebutuhan masyarakat dibandingkan Pemerintah Kabupaten yang secara nyata memiliki ruang lingkup permasalahan yang lebih luas dan rumit. Oleh sebab itu, dalam mengelola bantuan langsung tunai dana desa tersebut pemerintah desa diharapkan melaksanakan sesuai dengan prinsip akuntabilitas dan transparansi. Sehubungan dengan hal diatas bahwa dalam mendukung program pemerintah dan untuk memperkuat komitmen pemerintah dalam menanggulangi kemiskinan. </w:t>
      </w:r>
    </w:p>
    <w:p w14:paraId="4A38A829" w14:textId="77777777" w:rsidR="008104E9" w:rsidRPr="006E7E9C" w:rsidRDefault="008104E9" w:rsidP="008104E9">
      <w:pPr>
        <w:spacing w:line="480" w:lineRule="auto"/>
        <w:ind w:firstLine="709"/>
        <w:jc w:val="both"/>
        <w:textAlignment w:val="baseline"/>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bdr w:val="none" w:sz="0" w:space="0" w:color="auto" w:frame="1"/>
          <w:lang w:val="id-ID" w:eastAsia="en-ID"/>
        </w:rPr>
        <w:t>Sesuai dengan amanat Pasal 14 ayat (7) Undang-Undang No. 28 Tahun 2022 tentang Anggaran Pendapatan dan Belanja Negara Tahun Anggaran 2023 menyebutkan bahwa ketentuan mengenai pengelolaan dana desa dan penetapan rincian dana desa diatur dengan Peraturan Menteri Keuangan. Hal ini yang melatarbelakangi diterbitkannya PMK No. 201/PMK.07/2022 tentang Pengelolaan Dana Desa. Dana Desa adalah bagian dari Transfer Ke Daerah (TKD) yang diperuntukkan bagi Desa dengan tujuan untuk mendukung pendanaan penyelenggaraan pemerintahan, pelaksanaan pembangunan, pemberdayaan masyarakat dan kemasyarakatan.</w:t>
      </w:r>
    </w:p>
    <w:p w14:paraId="7A97F8F2" w14:textId="77777777" w:rsidR="008104E9" w:rsidRPr="006E7E9C" w:rsidRDefault="008104E9" w:rsidP="008104E9">
      <w:pPr>
        <w:spacing w:line="480" w:lineRule="auto"/>
        <w:ind w:firstLine="709"/>
        <w:jc w:val="both"/>
        <w:textAlignment w:val="baseline"/>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bdr w:val="none" w:sz="0" w:space="0" w:color="auto" w:frame="1"/>
          <w:lang w:val="id-ID" w:eastAsia="en-ID"/>
        </w:rPr>
        <w:t xml:space="preserve">Pemerintah Pusat sudah menganggarkan Dana Desa sebesar Rp.70 Triliun yang dibagi menjadi 2 (dua) bagian antara lain sebesar Rp.68 Triliun untuk pengalokasiannya dihitung sebelum tahun anggaran berjala (Reguler) dan sebesar Rp.2 Triliun sebagai tambahan Dana Desa yang dialokasikan pada tahun berjalan </w:t>
      </w:r>
      <w:r w:rsidRPr="006E7E9C">
        <w:rPr>
          <w:rFonts w:ascii="Times New Roman" w:eastAsia="Times New Roman" w:hAnsi="Times New Roman" w:cs="Times New Roman"/>
          <w:noProof/>
          <w:sz w:val="24"/>
          <w:szCs w:val="24"/>
          <w:bdr w:val="none" w:sz="0" w:space="0" w:color="auto" w:frame="1"/>
          <w:lang w:val="id-ID" w:eastAsia="en-ID"/>
        </w:rPr>
        <w:lastRenderedPageBreak/>
        <w:t>atau untuk melaksanakan kebijakan yang dihitung berdasarkan kriteria tertentu. Dana Desa yang pengalokasiannya dihitung sebelum tahun anggaran berjalan dilaksanakan dengan ketentuan :</w:t>
      </w:r>
    </w:p>
    <w:p w14:paraId="333643C4" w14:textId="77777777" w:rsidR="008104E9" w:rsidRPr="006E7E9C" w:rsidRDefault="008104E9" w:rsidP="008104E9">
      <w:pPr>
        <w:spacing w:line="480" w:lineRule="auto"/>
        <w:ind w:left="426" w:hanging="426"/>
        <w:jc w:val="both"/>
        <w:textAlignment w:val="baseline"/>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bdr w:val="none" w:sz="0" w:space="0" w:color="auto" w:frame="1"/>
          <w:lang w:val="id-ID" w:eastAsia="en-ID"/>
        </w:rPr>
        <w:t>1.</w:t>
      </w:r>
      <w:r w:rsidRPr="006E7E9C">
        <w:rPr>
          <w:rFonts w:ascii="Times New Roman" w:eastAsia="Times New Roman" w:hAnsi="Times New Roman" w:cs="Times New Roman"/>
          <w:noProof/>
          <w:sz w:val="14"/>
          <w:szCs w:val="14"/>
          <w:bdr w:val="none" w:sz="0" w:space="0" w:color="auto" w:frame="1"/>
          <w:lang w:val="id-ID" w:eastAsia="en-ID"/>
        </w:rPr>
        <w:t>    </w:t>
      </w:r>
      <w:r w:rsidRPr="006E7E9C">
        <w:rPr>
          <w:rFonts w:ascii="Times New Roman" w:eastAsia="Times New Roman" w:hAnsi="Times New Roman" w:cs="Times New Roman"/>
          <w:noProof/>
          <w:sz w:val="24"/>
          <w:szCs w:val="24"/>
          <w:bdr w:val="none" w:sz="0" w:space="0" w:color="auto" w:frame="1"/>
          <w:lang w:val="id-ID" w:eastAsia="en-ID"/>
        </w:rPr>
        <w:t>Alokasi Dasar  sebesar 65% yang dibagi secara merata kepada setiap Desa berdasarkan klaster jumlah penduduk.</w:t>
      </w:r>
    </w:p>
    <w:p w14:paraId="43D286C0" w14:textId="77777777" w:rsidR="008104E9" w:rsidRPr="006E7E9C" w:rsidRDefault="008104E9" w:rsidP="008104E9">
      <w:pPr>
        <w:spacing w:line="480" w:lineRule="auto"/>
        <w:ind w:left="426" w:hanging="426"/>
        <w:jc w:val="both"/>
        <w:textAlignment w:val="baseline"/>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bdr w:val="none" w:sz="0" w:space="0" w:color="auto" w:frame="1"/>
          <w:lang w:val="id-ID" w:eastAsia="en-ID"/>
        </w:rPr>
        <w:t>2.</w:t>
      </w:r>
      <w:r w:rsidRPr="006E7E9C">
        <w:rPr>
          <w:rFonts w:ascii="Times New Roman" w:eastAsia="Times New Roman" w:hAnsi="Times New Roman" w:cs="Times New Roman"/>
          <w:noProof/>
          <w:sz w:val="14"/>
          <w:szCs w:val="14"/>
          <w:bdr w:val="none" w:sz="0" w:space="0" w:color="auto" w:frame="1"/>
          <w:lang w:val="id-ID" w:eastAsia="en-ID"/>
        </w:rPr>
        <w:t>   </w:t>
      </w:r>
      <w:r w:rsidRPr="006E7E9C">
        <w:rPr>
          <w:rFonts w:ascii="Times New Roman" w:eastAsia="Times New Roman" w:hAnsi="Times New Roman" w:cs="Times New Roman"/>
          <w:noProof/>
          <w:sz w:val="24"/>
          <w:szCs w:val="24"/>
          <w:bdr w:val="none" w:sz="0" w:space="0" w:color="auto" w:frame="1"/>
          <w:lang w:val="id-ID" w:eastAsia="en-ID"/>
        </w:rPr>
        <w:t>Alokasi Afirmasi sebesar 1% yang dibagi secara proporsional kepada desa tertinggal dan desa sangat tertinggal yang mempunyai jumlah penduduk miskin tinggi.</w:t>
      </w:r>
    </w:p>
    <w:p w14:paraId="7E8857B3" w14:textId="77777777" w:rsidR="008104E9" w:rsidRPr="006E7E9C" w:rsidRDefault="008104E9" w:rsidP="008104E9">
      <w:pPr>
        <w:spacing w:line="480" w:lineRule="auto"/>
        <w:ind w:left="426" w:hanging="426"/>
        <w:jc w:val="both"/>
        <w:textAlignment w:val="baseline"/>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bdr w:val="none" w:sz="0" w:space="0" w:color="auto" w:frame="1"/>
          <w:lang w:val="id-ID" w:eastAsia="en-ID"/>
        </w:rPr>
        <w:t>3.</w:t>
      </w:r>
      <w:r w:rsidRPr="006E7E9C">
        <w:rPr>
          <w:rFonts w:ascii="Times New Roman" w:eastAsia="Times New Roman" w:hAnsi="Times New Roman" w:cs="Times New Roman"/>
          <w:noProof/>
          <w:sz w:val="14"/>
          <w:szCs w:val="14"/>
          <w:bdr w:val="none" w:sz="0" w:space="0" w:color="auto" w:frame="1"/>
          <w:lang w:val="id-ID" w:eastAsia="en-ID"/>
        </w:rPr>
        <w:t>      </w:t>
      </w:r>
      <w:r w:rsidRPr="006E7E9C">
        <w:rPr>
          <w:rFonts w:ascii="Times New Roman" w:eastAsia="Times New Roman" w:hAnsi="Times New Roman" w:cs="Times New Roman"/>
          <w:noProof/>
          <w:sz w:val="24"/>
          <w:szCs w:val="24"/>
          <w:bdr w:val="none" w:sz="0" w:space="0" w:color="auto" w:frame="1"/>
          <w:lang w:val="id-ID" w:eastAsia="en-ID"/>
        </w:rPr>
        <w:t>Alokasi Kinerja sebesar 4% yang dibagi kepada desa dengan kinerja terbaik.</w:t>
      </w:r>
    </w:p>
    <w:p w14:paraId="4F997A11" w14:textId="77777777" w:rsidR="008104E9" w:rsidRPr="006E7E9C" w:rsidRDefault="008104E9" w:rsidP="008104E9">
      <w:pPr>
        <w:spacing w:line="480" w:lineRule="auto"/>
        <w:ind w:left="426" w:hanging="426"/>
        <w:jc w:val="both"/>
        <w:textAlignment w:val="baseline"/>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bdr w:val="none" w:sz="0" w:space="0" w:color="auto" w:frame="1"/>
          <w:lang w:val="id-ID" w:eastAsia="en-ID"/>
        </w:rPr>
        <w:t>4.</w:t>
      </w:r>
      <w:r w:rsidRPr="006E7E9C">
        <w:rPr>
          <w:rFonts w:ascii="Times New Roman" w:eastAsia="Times New Roman" w:hAnsi="Times New Roman" w:cs="Times New Roman"/>
          <w:noProof/>
          <w:sz w:val="14"/>
          <w:szCs w:val="14"/>
          <w:bdr w:val="none" w:sz="0" w:space="0" w:color="auto" w:frame="1"/>
          <w:lang w:val="id-ID" w:eastAsia="en-ID"/>
        </w:rPr>
        <w:t>    </w:t>
      </w:r>
      <w:r w:rsidRPr="006E7E9C">
        <w:rPr>
          <w:rFonts w:ascii="Times New Roman" w:eastAsia="Times New Roman" w:hAnsi="Times New Roman" w:cs="Times New Roman"/>
          <w:noProof/>
          <w:sz w:val="24"/>
          <w:szCs w:val="24"/>
          <w:bdr w:val="none" w:sz="0" w:space="0" w:color="auto" w:frame="1"/>
          <w:lang w:val="id-ID" w:eastAsia="en-ID"/>
        </w:rPr>
        <w:t>Alokasi Formula sebesar 30% yang dibagi berdasarkan jumlah penduduk desa, angka kemiskinan desa, luas wilayah desa, dan tingkat kesulitan desa.</w:t>
      </w:r>
    </w:p>
    <w:p w14:paraId="4DECCABF" w14:textId="77777777" w:rsidR="008104E9" w:rsidRPr="006E7E9C" w:rsidRDefault="008104E9" w:rsidP="008104E9">
      <w:pPr>
        <w:spacing w:line="480" w:lineRule="auto"/>
        <w:jc w:val="both"/>
        <w:textAlignment w:val="baseline"/>
        <w:rPr>
          <w:rFonts w:ascii="Times New Roman" w:eastAsia="Times New Roman" w:hAnsi="Times New Roman" w:cs="Times New Roman"/>
          <w:noProof/>
          <w:sz w:val="24"/>
          <w:szCs w:val="24"/>
          <w:bdr w:val="none" w:sz="0" w:space="0" w:color="auto" w:frame="1"/>
          <w:lang w:val="id-ID" w:eastAsia="en-ID"/>
        </w:rPr>
      </w:pPr>
      <w:r w:rsidRPr="006E7E9C">
        <w:rPr>
          <w:rFonts w:ascii="Times New Roman" w:eastAsia="Times New Roman" w:hAnsi="Times New Roman" w:cs="Times New Roman"/>
          <w:noProof/>
          <w:sz w:val="24"/>
          <w:szCs w:val="24"/>
          <w:bdr w:val="none" w:sz="0" w:space="0" w:color="auto" w:frame="1"/>
          <w:lang w:val="id-ID" w:eastAsia="en-ID"/>
        </w:rPr>
        <w:t>Pembagian Alokasi Dana Desa dapat dilihat pada grafik berikut:</w:t>
      </w:r>
    </w:p>
    <w:p w14:paraId="2043FC76" w14:textId="77777777" w:rsidR="006E7E9C" w:rsidRPr="006E7E9C" w:rsidRDefault="008104E9" w:rsidP="00D91881">
      <w:pPr>
        <w:jc w:val="center"/>
        <w:textAlignment w:val="baseline"/>
        <w:rPr>
          <w:rFonts w:ascii="Times New Roman" w:eastAsia="Times New Roman" w:hAnsi="Times New Roman" w:cs="Times New Roman"/>
          <w:b/>
          <w:bCs/>
          <w:noProof/>
          <w:sz w:val="24"/>
          <w:szCs w:val="24"/>
          <w:bdr w:val="none" w:sz="0" w:space="0" w:color="auto" w:frame="1"/>
          <w:lang w:val="id-ID" w:eastAsia="en-ID"/>
        </w:rPr>
      </w:pPr>
      <w:r w:rsidRPr="006E7E9C">
        <w:rPr>
          <w:rFonts w:ascii="Times New Roman" w:hAnsi="Times New Roman" w:cs="Times New Roman"/>
          <w:noProof/>
          <w:sz w:val="24"/>
          <w:szCs w:val="24"/>
          <w:lang w:val="id-ID"/>
        </w:rPr>
        <w:drawing>
          <wp:inline distT="0" distB="0" distL="0" distR="0" wp14:anchorId="02BFF54E" wp14:editId="1932668A">
            <wp:extent cx="5039995" cy="1666875"/>
            <wp:effectExtent l="0" t="0" r="825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9995" cy="1666875"/>
                    </a:xfrm>
                    <a:prstGeom prst="rect">
                      <a:avLst/>
                    </a:prstGeom>
                    <a:noFill/>
                    <a:ln>
                      <a:noFill/>
                    </a:ln>
                  </pic:spPr>
                </pic:pic>
              </a:graphicData>
            </a:graphic>
          </wp:inline>
        </w:drawing>
      </w:r>
      <w:r w:rsidRPr="006E7E9C">
        <w:rPr>
          <w:rFonts w:ascii="Times New Roman" w:eastAsia="Times New Roman" w:hAnsi="Times New Roman" w:cs="Times New Roman"/>
          <w:noProof/>
          <w:sz w:val="24"/>
          <w:szCs w:val="24"/>
          <w:bdr w:val="none" w:sz="0" w:space="0" w:color="auto" w:frame="1"/>
          <w:lang w:val="id-ID" w:eastAsia="en-ID"/>
        </w:rPr>
        <w:br/>
      </w:r>
      <w:r w:rsidR="006E7E9C" w:rsidRPr="006E7E9C">
        <w:rPr>
          <w:rFonts w:ascii="Times New Roman" w:eastAsia="Times New Roman" w:hAnsi="Times New Roman" w:cs="Times New Roman"/>
          <w:b/>
          <w:bCs/>
          <w:noProof/>
          <w:sz w:val="24"/>
          <w:szCs w:val="24"/>
          <w:bdr w:val="none" w:sz="0" w:space="0" w:color="auto" w:frame="1"/>
          <w:lang w:val="id-ID" w:eastAsia="en-ID"/>
        </w:rPr>
        <w:t xml:space="preserve">Gambar 1.1. </w:t>
      </w:r>
    </w:p>
    <w:p w14:paraId="5B3C58DD" w14:textId="79C62012" w:rsidR="006E7E9C" w:rsidRDefault="006E7E9C" w:rsidP="00D91881">
      <w:pPr>
        <w:jc w:val="center"/>
        <w:textAlignment w:val="baseline"/>
        <w:rPr>
          <w:rFonts w:ascii="Times New Roman" w:eastAsia="Times New Roman" w:hAnsi="Times New Roman" w:cs="Times New Roman"/>
          <w:b/>
          <w:bCs/>
          <w:noProof/>
          <w:sz w:val="24"/>
          <w:szCs w:val="24"/>
          <w:bdr w:val="none" w:sz="0" w:space="0" w:color="auto" w:frame="1"/>
          <w:lang w:val="id-ID" w:eastAsia="en-ID"/>
        </w:rPr>
      </w:pPr>
      <w:r w:rsidRPr="006E7E9C">
        <w:rPr>
          <w:rFonts w:ascii="Times New Roman" w:eastAsia="Times New Roman" w:hAnsi="Times New Roman" w:cs="Times New Roman"/>
          <w:b/>
          <w:bCs/>
          <w:noProof/>
          <w:sz w:val="24"/>
          <w:szCs w:val="24"/>
          <w:bdr w:val="none" w:sz="0" w:space="0" w:color="auto" w:frame="1"/>
          <w:lang w:val="id-ID" w:eastAsia="en-ID"/>
        </w:rPr>
        <w:t>Alokasi Dana Desa Tahun 2023</w:t>
      </w:r>
    </w:p>
    <w:p w14:paraId="40C94781" w14:textId="77777777" w:rsidR="00D91881" w:rsidRPr="006E7E9C" w:rsidRDefault="00D91881" w:rsidP="00D91881">
      <w:pPr>
        <w:jc w:val="center"/>
        <w:textAlignment w:val="baseline"/>
        <w:rPr>
          <w:rFonts w:ascii="Times New Roman" w:eastAsia="Times New Roman" w:hAnsi="Times New Roman" w:cs="Times New Roman"/>
          <w:b/>
          <w:bCs/>
          <w:noProof/>
          <w:sz w:val="24"/>
          <w:szCs w:val="24"/>
          <w:lang w:val="id-ID" w:eastAsia="en-ID"/>
        </w:rPr>
      </w:pPr>
    </w:p>
    <w:p w14:paraId="584B64AE" w14:textId="50194A63" w:rsidR="008104E9" w:rsidRPr="006E7E9C" w:rsidRDefault="008104E9" w:rsidP="008104E9">
      <w:pPr>
        <w:spacing w:line="480" w:lineRule="auto"/>
        <w:jc w:val="both"/>
        <w:textAlignment w:val="baseline"/>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lang w:val="id-ID" w:eastAsia="en-ID"/>
        </w:rPr>
        <w:t>Sumber: Data Badan Pengelolaan Keuangan dan Aset Daerah Kabupaten Kuningan</w:t>
      </w:r>
    </w:p>
    <w:p w14:paraId="5F62465E" w14:textId="77777777" w:rsidR="008104E9" w:rsidRPr="006E7E9C" w:rsidRDefault="008104E9" w:rsidP="008104E9">
      <w:pPr>
        <w:spacing w:line="480" w:lineRule="auto"/>
        <w:ind w:firstLine="426"/>
        <w:jc w:val="both"/>
        <w:textAlignment w:val="baseline"/>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bdr w:val="none" w:sz="0" w:space="0" w:color="auto" w:frame="1"/>
          <w:lang w:val="id-ID" w:eastAsia="en-ID"/>
        </w:rPr>
        <w:t>Sedangkan kriteria Alokasi Dana Desa Tambahan yang dihitung pada tahun berjalan antara lain:</w:t>
      </w:r>
    </w:p>
    <w:p w14:paraId="58327836" w14:textId="77777777" w:rsidR="008104E9" w:rsidRPr="006E7E9C" w:rsidRDefault="008104E9" w:rsidP="008104E9">
      <w:pPr>
        <w:spacing w:line="480" w:lineRule="auto"/>
        <w:ind w:left="426" w:hanging="426"/>
        <w:jc w:val="both"/>
        <w:textAlignment w:val="baseline"/>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bdr w:val="none" w:sz="0" w:space="0" w:color="auto" w:frame="1"/>
          <w:lang w:val="id-ID" w:eastAsia="en-ID"/>
        </w:rPr>
        <w:t>1.</w:t>
      </w:r>
      <w:r w:rsidRPr="006E7E9C">
        <w:rPr>
          <w:rFonts w:ascii="Times New Roman" w:eastAsia="Times New Roman" w:hAnsi="Times New Roman" w:cs="Times New Roman"/>
          <w:noProof/>
          <w:sz w:val="14"/>
          <w:szCs w:val="14"/>
          <w:bdr w:val="none" w:sz="0" w:space="0" w:color="auto" w:frame="1"/>
          <w:lang w:val="id-ID" w:eastAsia="en-ID"/>
        </w:rPr>
        <w:t>        </w:t>
      </w:r>
      <w:r w:rsidRPr="006E7E9C">
        <w:rPr>
          <w:rFonts w:ascii="Times New Roman" w:eastAsia="Times New Roman" w:hAnsi="Times New Roman" w:cs="Times New Roman"/>
          <w:noProof/>
          <w:sz w:val="24"/>
          <w:szCs w:val="24"/>
          <w:bdr w:val="none" w:sz="0" w:space="0" w:color="auto" w:frame="1"/>
          <w:lang w:val="id-ID" w:eastAsia="en-ID"/>
        </w:rPr>
        <w:t>Penetapan dan penyampaian data APBDes tahun anggaran 2023</w:t>
      </w:r>
    </w:p>
    <w:p w14:paraId="233A9752" w14:textId="77777777" w:rsidR="008104E9" w:rsidRPr="006E7E9C" w:rsidRDefault="008104E9" w:rsidP="008104E9">
      <w:pPr>
        <w:spacing w:line="480" w:lineRule="auto"/>
        <w:ind w:left="426" w:hanging="426"/>
        <w:jc w:val="both"/>
        <w:textAlignment w:val="baseline"/>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bdr w:val="none" w:sz="0" w:space="0" w:color="auto" w:frame="1"/>
          <w:lang w:val="id-ID" w:eastAsia="en-ID"/>
        </w:rPr>
        <w:t>2.</w:t>
      </w:r>
      <w:r w:rsidRPr="006E7E9C">
        <w:rPr>
          <w:rFonts w:ascii="Times New Roman" w:eastAsia="Times New Roman" w:hAnsi="Times New Roman" w:cs="Times New Roman"/>
          <w:noProof/>
          <w:sz w:val="14"/>
          <w:szCs w:val="14"/>
          <w:bdr w:val="none" w:sz="0" w:space="0" w:color="auto" w:frame="1"/>
          <w:lang w:val="id-ID" w:eastAsia="en-ID"/>
        </w:rPr>
        <w:t>        </w:t>
      </w:r>
      <w:r w:rsidRPr="006E7E9C">
        <w:rPr>
          <w:rFonts w:ascii="Times New Roman" w:eastAsia="Times New Roman" w:hAnsi="Times New Roman" w:cs="Times New Roman"/>
          <w:noProof/>
          <w:sz w:val="24"/>
          <w:szCs w:val="24"/>
          <w:bdr w:val="none" w:sz="0" w:space="0" w:color="auto" w:frame="1"/>
          <w:lang w:val="id-ID" w:eastAsia="en-ID"/>
        </w:rPr>
        <w:t>Kinerja penyaluran Dana Desa tahun anggaran 2023</w:t>
      </w:r>
    </w:p>
    <w:p w14:paraId="19CBE741" w14:textId="77777777" w:rsidR="008104E9" w:rsidRPr="006E7E9C" w:rsidRDefault="008104E9" w:rsidP="008104E9">
      <w:pPr>
        <w:spacing w:line="480" w:lineRule="auto"/>
        <w:ind w:left="426" w:hanging="426"/>
        <w:jc w:val="both"/>
        <w:textAlignment w:val="baseline"/>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bdr w:val="none" w:sz="0" w:space="0" w:color="auto" w:frame="1"/>
          <w:lang w:val="id-ID" w:eastAsia="en-ID"/>
        </w:rPr>
        <w:lastRenderedPageBreak/>
        <w:t>3.</w:t>
      </w:r>
      <w:r w:rsidRPr="006E7E9C">
        <w:rPr>
          <w:rFonts w:ascii="Times New Roman" w:eastAsia="Times New Roman" w:hAnsi="Times New Roman" w:cs="Times New Roman"/>
          <w:noProof/>
          <w:sz w:val="14"/>
          <w:szCs w:val="14"/>
          <w:bdr w:val="none" w:sz="0" w:space="0" w:color="auto" w:frame="1"/>
          <w:lang w:val="id-ID" w:eastAsia="en-ID"/>
        </w:rPr>
        <w:t>        </w:t>
      </w:r>
      <w:r w:rsidRPr="006E7E9C">
        <w:rPr>
          <w:rFonts w:ascii="Times New Roman" w:eastAsia="Times New Roman" w:hAnsi="Times New Roman" w:cs="Times New Roman"/>
          <w:noProof/>
          <w:sz w:val="24"/>
          <w:szCs w:val="24"/>
          <w:bdr w:val="none" w:sz="0" w:space="0" w:color="auto" w:frame="1"/>
          <w:lang w:val="id-ID" w:eastAsia="en-ID"/>
        </w:rPr>
        <w:t>Persentase anggaran BLT Desa terhadap anggaran Desa tahun anggaran 2023</w:t>
      </w:r>
    </w:p>
    <w:p w14:paraId="3E736083" w14:textId="77777777" w:rsidR="008104E9" w:rsidRPr="006E7E9C" w:rsidRDefault="008104E9" w:rsidP="008104E9">
      <w:pPr>
        <w:spacing w:line="480" w:lineRule="auto"/>
        <w:ind w:left="426" w:hanging="426"/>
        <w:jc w:val="both"/>
        <w:textAlignment w:val="baseline"/>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bdr w:val="none" w:sz="0" w:space="0" w:color="auto" w:frame="1"/>
          <w:lang w:val="id-ID" w:eastAsia="en-ID"/>
        </w:rPr>
        <w:t>4.</w:t>
      </w:r>
      <w:r w:rsidRPr="006E7E9C">
        <w:rPr>
          <w:rFonts w:ascii="Times New Roman" w:eastAsia="Times New Roman" w:hAnsi="Times New Roman" w:cs="Times New Roman"/>
          <w:noProof/>
          <w:sz w:val="14"/>
          <w:szCs w:val="14"/>
          <w:bdr w:val="none" w:sz="0" w:space="0" w:color="auto" w:frame="1"/>
          <w:lang w:val="id-ID" w:eastAsia="en-ID"/>
        </w:rPr>
        <w:t>        </w:t>
      </w:r>
      <w:r w:rsidRPr="006E7E9C">
        <w:rPr>
          <w:rFonts w:ascii="Times New Roman" w:eastAsia="Times New Roman" w:hAnsi="Times New Roman" w:cs="Times New Roman"/>
          <w:noProof/>
          <w:sz w:val="24"/>
          <w:szCs w:val="24"/>
          <w:bdr w:val="none" w:sz="0" w:space="0" w:color="auto" w:frame="1"/>
          <w:lang w:val="id-ID" w:eastAsia="en-ID"/>
        </w:rPr>
        <w:t>Persentase realisasi BLT Desa terhadap kewajiban penganggaran BLT Desa tahun anggaran 2022</w:t>
      </w:r>
    </w:p>
    <w:p w14:paraId="6B4A4865" w14:textId="77777777" w:rsidR="008104E9" w:rsidRPr="006E7E9C" w:rsidRDefault="008104E9" w:rsidP="008104E9">
      <w:pPr>
        <w:spacing w:line="480" w:lineRule="auto"/>
        <w:ind w:left="426" w:hanging="426"/>
        <w:jc w:val="both"/>
        <w:textAlignment w:val="baseline"/>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bdr w:val="none" w:sz="0" w:space="0" w:color="auto" w:frame="1"/>
          <w:lang w:val="id-ID" w:eastAsia="en-ID"/>
        </w:rPr>
        <w:t>5.</w:t>
      </w:r>
      <w:r w:rsidRPr="006E7E9C">
        <w:rPr>
          <w:rFonts w:ascii="Times New Roman" w:eastAsia="Times New Roman" w:hAnsi="Times New Roman" w:cs="Times New Roman"/>
          <w:noProof/>
          <w:sz w:val="14"/>
          <w:szCs w:val="14"/>
          <w:bdr w:val="none" w:sz="0" w:space="0" w:color="auto" w:frame="1"/>
          <w:lang w:val="id-ID" w:eastAsia="en-ID"/>
        </w:rPr>
        <w:t>    </w:t>
      </w:r>
      <w:r w:rsidRPr="006E7E9C">
        <w:rPr>
          <w:rFonts w:ascii="Times New Roman" w:eastAsia="Times New Roman" w:hAnsi="Times New Roman" w:cs="Times New Roman"/>
          <w:noProof/>
          <w:sz w:val="24"/>
          <w:szCs w:val="24"/>
          <w:bdr w:val="none" w:sz="0" w:space="0" w:color="auto" w:frame="1"/>
          <w:lang w:val="id-ID" w:eastAsia="en-ID"/>
        </w:rPr>
        <w:t>Kinerja penyampaian laporan daftar transaksi harian dan rekapitulasi transaksi harian dan rekapitulasi transaksi harian setiap bulan tahun anggaran 2023</w:t>
      </w:r>
    </w:p>
    <w:p w14:paraId="1BC83D7C" w14:textId="77777777" w:rsidR="008104E9" w:rsidRPr="006E7E9C" w:rsidRDefault="008104E9" w:rsidP="008104E9">
      <w:pPr>
        <w:spacing w:line="480" w:lineRule="auto"/>
        <w:ind w:left="426" w:hanging="426"/>
        <w:jc w:val="both"/>
        <w:textAlignment w:val="baseline"/>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bdr w:val="none" w:sz="0" w:space="0" w:color="auto" w:frame="1"/>
          <w:lang w:val="id-ID" w:eastAsia="en-ID"/>
        </w:rPr>
        <w:t>6.</w:t>
      </w:r>
      <w:r w:rsidRPr="006E7E9C">
        <w:rPr>
          <w:rFonts w:ascii="Times New Roman" w:eastAsia="Times New Roman" w:hAnsi="Times New Roman" w:cs="Times New Roman"/>
          <w:noProof/>
          <w:sz w:val="14"/>
          <w:szCs w:val="14"/>
          <w:bdr w:val="none" w:sz="0" w:space="0" w:color="auto" w:frame="1"/>
          <w:lang w:val="id-ID" w:eastAsia="en-ID"/>
        </w:rPr>
        <w:t>        </w:t>
      </w:r>
      <w:r w:rsidRPr="006E7E9C">
        <w:rPr>
          <w:rFonts w:ascii="Times New Roman" w:eastAsia="Times New Roman" w:hAnsi="Times New Roman" w:cs="Times New Roman"/>
          <w:noProof/>
          <w:sz w:val="24"/>
          <w:szCs w:val="24"/>
          <w:bdr w:val="none" w:sz="0" w:space="0" w:color="auto" w:frame="1"/>
          <w:lang w:val="id-ID" w:eastAsia="en-ID"/>
        </w:rPr>
        <w:t>Kinerja penyampaian laporan realisasi APBDes setiap bulan tahun anggaran 2023</w:t>
      </w:r>
    </w:p>
    <w:p w14:paraId="6BEB7C03" w14:textId="77777777" w:rsidR="008104E9" w:rsidRPr="006E7E9C" w:rsidRDefault="008104E9" w:rsidP="008104E9">
      <w:pPr>
        <w:spacing w:line="480" w:lineRule="auto"/>
        <w:ind w:left="426" w:hanging="426"/>
        <w:jc w:val="both"/>
        <w:textAlignment w:val="baseline"/>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bdr w:val="none" w:sz="0" w:space="0" w:color="auto" w:frame="1"/>
          <w:lang w:val="id-ID" w:eastAsia="en-ID"/>
        </w:rPr>
        <w:t>7.</w:t>
      </w:r>
      <w:r w:rsidRPr="006E7E9C">
        <w:rPr>
          <w:rFonts w:ascii="Times New Roman" w:eastAsia="Times New Roman" w:hAnsi="Times New Roman" w:cs="Times New Roman"/>
          <w:noProof/>
          <w:sz w:val="14"/>
          <w:szCs w:val="14"/>
          <w:bdr w:val="none" w:sz="0" w:space="0" w:color="auto" w:frame="1"/>
          <w:lang w:val="id-ID" w:eastAsia="en-ID"/>
        </w:rPr>
        <w:t>        </w:t>
      </w:r>
      <w:r w:rsidRPr="006E7E9C">
        <w:rPr>
          <w:rFonts w:ascii="Times New Roman" w:eastAsia="Times New Roman" w:hAnsi="Times New Roman" w:cs="Times New Roman"/>
          <w:noProof/>
          <w:sz w:val="24"/>
          <w:szCs w:val="24"/>
          <w:bdr w:val="none" w:sz="0" w:space="0" w:color="auto" w:frame="1"/>
          <w:lang w:val="id-ID" w:eastAsia="en-ID"/>
        </w:rPr>
        <w:t>Kinerja penyampaian laporan konsolidasi realisasi pelaksanaan APBDes tahun anggaran 2022</w:t>
      </w:r>
    </w:p>
    <w:p w14:paraId="4401613F" w14:textId="77777777" w:rsidR="008104E9" w:rsidRPr="006E7E9C" w:rsidRDefault="008104E9" w:rsidP="008104E9">
      <w:pPr>
        <w:spacing w:line="480" w:lineRule="auto"/>
        <w:ind w:left="426" w:hanging="426"/>
        <w:jc w:val="both"/>
        <w:textAlignment w:val="baseline"/>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bdr w:val="none" w:sz="0" w:space="0" w:color="auto" w:frame="1"/>
          <w:lang w:val="id-ID" w:eastAsia="en-ID"/>
        </w:rPr>
        <w:t>8.</w:t>
      </w:r>
      <w:r w:rsidRPr="006E7E9C">
        <w:rPr>
          <w:rFonts w:ascii="Times New Roman" w:eastAsia="Times New Roman" w:hAnsi="Times New Roman" w:cs="Times New Roman"/>
          <w:noProof/>
          <w:sz w:val="14"/>
          <w:szCs w:val="14"/>
          <w:bdr w:val="none" w:sz="0" w:space="0" w:color="auto" w:frame="1"/>
          <w:lang w:val="id-ID" w:eastAsia="en-ID"/>
        </w:rPr>
        <w:t>        </w:t>
      </w:r>
      <w:r w:rsidRPr="006E7E9C">
        <w:rPr>
          <w:rFonts w:ascii="Times New Roman" w:eastAsia="Times New Roman" w:hAnsi="Times New Roman" w:cs="Times New Roman"/>
          <w:noProof/>
          <w:sz w:val="24"/>
          <w:szCs w:val="24"/>
          <w:bdr w:val="none" w:sz="0" w:space="0" w:color="auto" w:frame="1"/>
          <w:lang w:val="id-ID" w:eastAsia="en-ID"/>
        </w:rPr>
        <w:t>Kriteria tertentu lainnya.</w:t>
      </w:r>
    </w:p>
    <w:p w14:paraId="1C2E2519" w14:textId="77777777" w:rsidR="006929BE" w:rsidRDefault="008104E9" w:rsidP="008104E9">
      <w:pPr>
        <w:spacing w:line="480" w:lineRule="auto"/>
        <w:ind w:firstLine="709"/>
        <w:jc w:val="both"/>
        <w:textAlignment w:val="baseline"/>
        <w:rPr>
          <w:rFonts w:ascii="Times New Roman" w:eastAsia="Times New Roman" w:hAnsi="Times New Roman" w:cs="Times New Roman"/>
          <w:noProof/>
          <w:sz w:val="24"/>
          <w:szCs w:val="24"/>
          <w:bdr w:val="none" w:sz="0" w:space="0" w:color="auto" w:frame="1"/>
          <w:lang w:val="id-ID" w:eastAsia="en-ID"/>
        </w:rPr>
      </w:pPr>
      <w:r w:rsidRPr="006E7E9C">
        <w:rPr>
          <w:rFonts w:ascii="Times New Roman" w:eastAsia="Times New Roman" w:hAnsi="Times New Roman" w:cs="Times New Roman"/>
          <w:noProof/>
          <w:sz w:val="24"/>
          <w:szCs w:val="24"/>
          <w:bdr w:val="none" w:sz="0" w:space="0" w:color="auto" w:frame="1"/>
          <w:lang w:val="id-ID" w:eastAsia="en-ID"/>
        </w:rPr>
        <w:t xml:space="preserve">Alokasi Dana Desa Kabupaten Kuningan untuk Tahun Anggaran 2023 </w:t>
      </w:r>
    </w:p>
    <w:p w14:paraId="03FC85EE" w14:textId="30EA00D1" w:rsidR="008104E9" w:rsidRPr="006E7E9C" w:rsidRDefault="008104E9" w:rsidP="006929BE">
      <w:pPr>
        <w:spacing w:line="480" w:lineRule="auto"/>
        <w:jc w:val="both"/>
        <w:textAlignment w:val="baseline"/>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bdr w:val="none" w:sz="0" w:space="0" w:color="auto" w:frame="1"/>
          <w:lang w:val="id-ID" w:eastAsia="en-ID"/>
        </w:rPr>
        <w:t>sebesar Rp.343.964.640,- atau naik sebesar 8,81% dari tahun anggaran 2022 yang mendapat alokasi sebesar Rp.315.201.708.000,-. Alokasi tahun anggaran 2023 terdiri dari alokasi dasar sebesar Rp.225.715.081.000,-; alokasi kinerja sebesar Rp.14.091.246.000,- dan alokasi formula sebesar Rp.103.158.313.000,-.</w:t>
      </w:r>
    </w:p>
    <w:p w14:paraId="09AABF5A" w14:textId="77777777" w:rsidR="008104E9" w:rsidRPr="006E7E9C" w:rsidRDefault="008104E9" w:rsidP="008104E9">
      <w:pPr>
        <w:spacing w:line="480" w:lineRule="auto"/>
        <w:jc w:val="both"/>
        <w:textAlignment w:val="baseline"/>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bdr w:val="none" w:sz="0" w:space="0" w:color="auto" w:frame="1"/>
          <w:lang w:val="id-ID" w:eastAsia="en-ID"/>
        </w:rPr>
        <w:t>Dana Desa diutamakan penggunaannya untuk:</w:t>
      </w:r>
    </w:p>
    <w:p w14:paraId="767B8289" w14:textId="77777777" w:rsidR="008104E9" w:rsidRPr="006E7E9C" w:rsidRDefault="008104E9" w:rsidP="008104E9">
      <w:pPr>
        <w:pStyle w:val="ListParagraph"/>
        <w:numPr>
          <w:ilvl w:val="0"/>
          <w:numId w:val="3"/>
        </w:numPr>
        <w:spacing w:line="480" w:lineRule="auto"/>
        <w:jc w:val="both"/>
        <w:textAlignment w:val="baseline"/>
        <w:rPr>
          <w:rFonts w:ascii="Times New Roman" w:eastAsia="Times New Roman" w:hAnsi="Times New Roman" w:cs="Times New Roman"/>
          <w:noProof/>
          <w:sz w:val="24"/>
          <w:szCs w:val="24"/>
          <w:bdr w:val="none" w:sz="0" w:space="0" w:color="auto" w:frame="1"/>
          <w:lang w:val="id-ID" w:eastAsia="en-ID"/>
        </w:rPr>
      </w:pPr>
      <w:r w:rsidRPr="006E7E9C">
        <w:rPr>
          <w:rFonts w:ascii="Times New Roman" w:eastAsia="Times New Roman" w:hAnsi="Times New Roman" w:cs="Times New Roman"/>
          <w:noProof/>
          <w:sz w:val="24"/>
          <w:szCs w:val="24"/>
          <w:bdr w:val="none" w:sz="0" w:space="0" w:color="auto" w:frame="1"/>
          <w:lang w:val="id-ID" w:eastAsia="en-ID"/>
        </w:rPr>
        <w:t>Program pemulihan ekonomi berupa perlindungan sosial dan penanganan</w:t>
      </w:r>
    </w:p>
    <w:p w14:paraId="7B4BAD5D" w14:textId="77777777" w:rsidR="008104E9" w:rsidRPr="006E7E9C" w:rsidRDefault="008104E9" w:rsidP="008104E9">
      <w:pPr>
        <w:pStyle w:val="ListParagraph"/>
        <w:spacing w:line="480" w:lineRule="auto"/>
        <w:jc w:val="both"/>
        <w:textAlignment w:val="baseline"/>
        <w:rPr>
          <w:rFonts w:ascii="Times New Roman" w:eastAsia="Times New Roman" w:hAnsi="Times New Roman" w:cs="Times New Roman"/>
          <w:noProof/>
          <w:sz w:val="24"/>
          <w:szCs w:val="24"/>
          <w:bdr w:val="none" w:sz="0" w:space="0" w:color="auto" w:frame="1"/>
          <w:lang w:val="id-ID" w:eastAsia="en-ID"/>
        </w:rPr>
      </w:pPr>
      <w:r w:rsidRPr="006E7E9C">
        <w:rPr>
          <w:rFonts w:ascii="Times New Roman" w:eastAsia="Times New Roman" w:hAnsi="Times New Roman" w:cs="Times New Roman"/>
          <w:noProof/>
          <w:sz w:val="24"/>
          <w:szCs w:val="24"/>
          <w:bdr w:val="none" w:sz="0" w:space="0" w:color="auto" w:frame="1"/>
          <w:lang w:val="id-ID" w:eastAsia="en-ID"/>
        </w:rPr>
        <w:t>kemiskinan ekstrim dalam bentuk BLT Desa paling sedikit 10% dan paling banyak 25% dari anggaran Dana Desa.</w:t>
      </w:r>
    </w:p>
    <w:p w14:paraId="2146C2B2" w14:textId="77777777" w:rsidR="008104E9" w:rsidRPr="006E7E9C" w:rsidRDefault="008104E9" w:rsidP="008104E9">
      <w:pPr>
        <w:pStyle w:val="ListParagraph"/>
        <w:numPr>
          <w:ilvl w:val="0"/>
          <w:numId w:val="3"/>
        </w:numPr>
        <w:spacing w:line="480" w:lineRule="auto"/>
        <w:jc w:val="both"/>
        <w:textAlignment w:val="baseline"/>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bdr w:val="none" w:sz="0" w:space="0" w:color="auto" w:frame="1"/>
          <w:lang w:val="id-ID" w:eastAsia="en-ID"/>
        </w:rPr>
        <w:t>Dana operasional pemerintah Desa paling banyak 3% dari anggaran Dana Desa.</w:t>
      </w:r>
    </w:p>
    <w:p w14:paraId="32A7EE85" w14:textId="77777777" w:rsidR="008104E9" w:rsidRPr="006E7E9C" w:rsidRDefault="008104E9" w:rsidP="008104E9">
      <w:pPr>
        <w:pStyle w:val="ListParagraph"/>
        <w:numPr>
          <w:ilvl w:val="0"/>
          <w:numId w:val="3"/>
        </w:numPr>
        <w:spacing w:line="480" w:lineRule="auto"/>
        <w:jc w:val="both"/>
        <w:textAlignment w:val="baseline"/>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14"/>
          <w:szCs w:val="14"/>
          <w:bdr w:val="none" w:sz="0" w:space="0" w:color="auto" w:frame="1"/>
          <w:lang w:val="id-ID" w:eastAsia="en-ID"/>
        </w:rPr>
        <w:t> </w:t>
      </w:r>
      <w:r w:rsidRPr="006E7E9C">
        <w:rPr>
          <w:rFonts w:ascii="Times New Roman" w:eastAsia="Times New Roman" w:hAnsi="Times New Roman" w:cs="Times New Roman"/>
          <w:noProof/>
          <w:sz w:val="24"/>
          <w:szCs w:val="24"/>
          <w:bdr w:val="none" w:sz="0" w:space="0" w:color="auto" w:frame="1"/>
          <w:lang w:val="id-ID" w:eastAsia="en-ID"/>
        </w:rPr>
        <w:t>Program ketahanan pangan dan hewani paling sedikit 20% dari anggaran Dana Desa termasuk pembangunan lumbung pangan Desa.</w:t>
      </w:r>
    </w:p>
    <w:p w14:paraId="6F764592" w14:textId="77777777" w:rsidR="008104E9" w:rsidRPr="006E7E9C" w:rsidRDefault="008104E9" w:rsidP="008104E9">
      <w:pPr>
        <w:pStyle w:val="ListParagraph"/>
        <w:numPr>
          <w:ilvl w:val="0"/>
          <w:numId w:val="3"/>
        </w:numPr>
        <w:spacing w:line="480" w:lineRule="auto"/>
        <w:jc w:val="both"/>
        <w:textAlignment w:val="baseline"/>
        <w:rPr>
          <w:rFonts w:ascii="Times New Roman" w:eastAsia="Times New Roman" w:hAnsi="Times New Roman" w:cs="Times New Roman"/>
          <w:noProof/>
          <w:sz w:val="24"/>
          <w:szCs w:val="24"/>
          <w:lang w:val="id-ID" w:eastAsia="en-ID"/>
        </w:rPr>
      </w:pPr>
      <w:r w:rsidRPr="006E7E9C">
        <w:rPr>
          <w:rFonts w:ascii="Times New Roman" w:eastAsia="Times New Roman" w:hAnsi="Times New Roman" w:cs="Times New Roman"/>
          <w:noProof/>
          <w:sz w:val="24"/>
          <w:szCs w:val="24"/>
          <w:bdr w:val="none" w:sz="0" w:space="0" w:color="auto" w:frame="1"/>
          <w:lang w:val="id-ID" w:eastAsia="en-ID"/>
        </w:rPr>
        <w:lastRenderedPageBreak/>
        <w:t>Dukungan program sektor prioritas di Desa berupa bantuan permodalan kepada BUMDes, program kesehatan termasuk penanganan stunting, dan pariwisata skala desa sesuai dengan potensi dan karakteristik desa serta program atau kegiatan lain.</w:t>
      </w:r>
    </w:p>
    <w:p w14:paraId="45899653" w14:textId="13D393B6" w:rsidR="008104E9" w:rsidRDefault="008D1F21" w:rsidP="005307A0">
      <w:pPr>
        <w:spacing w:line="480" w:lineRule="auto"/>
        <w:ind w:firstLine="709"/>
        <w:jc w:val="both"/>
        <w:textAlignment w:val="baseline"/>
        <w:rPr>
          <w:rFonts w:ascii="Times New Roman" w:hAnsi="Times New Roman" w:cs="Times New Roman"/>
          <w:noProof/>
          <w:sz w:val="24"/>
          <w:szCs w:val="24"/>
          <w:lang w:val="id-ID"/>
        </w:rPr>
      </w:pPr>
      <w:r>
        <w:rPr>
          <w:rFonts w:ascii="Times New Roman" w:hAnsi="Times New Roman" w:cs="Times New Roman"/>
          <w:noProof/>
          <w:sz w:val="24"/>
          <w:szCs w:val="24"/>
        </w:rPr>
        <w:t>A</w:t>
      </w:r>
      <w:r w:rsidR="008104E9" w:rsidRPr="006E7E9C">
        <w:rPr>
          <w:rFonts w:ascii="Times New Roman" w:hAnsi="Times New Roman" w:cs="Times New Roman"/>
          <w:noProof/>
          <w:sz w:val="24"/>
          <w:szCs w:val="24"/>
          <w:lang w:val="id-ID"/>
        </w:rPr>
        <w:t>danya Bantuan Langsung Tunai (BLT) dalam program dana</w:t>
      </w:r>
      <w:r w:rsidR="00D91881">
        <w:rPr>
          <w:rFonts w:ascii="Times New Roman" w:hAnsi="Times New Roman" w:cs="Times New Roman"/>
          <w:noProof/>
          <w:sz w:val="24"/>
          <w:szCs w:val="24"/>
        </w:rPr>
        <w:t xml:space="preserve"> </w:t>
      </w:r>
      <w:r w:rsidR="008104E9" w:rsidRPr="006E7E9C">
        <w:rPr>
          <w:rFonts w:ascii="Times New Roman" w:hAnsi="Times New Roman" w:cs="Times New Roman"/>
          <w:noProof/>
          <w:sz w:val="24"/>
          <w:szCs w:val="24"/>
          <w:lang w:val="id-ID"/>
        </w:rPr>
        <w:t>desa yang dikeluarkan oleh pemerintah yang menganggarkan dana bantuan langsung sebesar 25%</w:t>
      </w:r>
      <w:r w:rsidR="00D91881">
        <w:rPr>
          <w:rFonts w:ascii="Times New Roman" w:hAnsi="Times New Roman" w:cs="Times New Roman"/>
          <w:noProof/>
          <w:sz w:val="24"/>
          <w:szCs w:val="24"/>
        </w:rPr>
        <w:t xml:space="preserve"> </w:t>
      </w:r>
      <w:r w:rsidR="008104E9" w:rsidRPr="006E7E9C">
        <w:rPr>
          <w:rFonts w:ascii="Times New Roman" w:hAnsi="Times New Roman" w:cs="Times New Roman"/>
          <w:noProof/>
          <w:sz w:val="24"/>
          <w:szCs w:val="24"/>
          <w:lang w:val="id-ID"/>
        </w:rPr>
        <w:t xml:space="preserve">dari total anggaran dana desa yang akan diterima, dan dana yang didapatkan masyarakat sebesar Rp.300.000/Kepala rumah tangga. Pada dasarnya, prinsip bantuan ini adalah untuk melengkapi serangkaian program jaring pengaman sosial yang telah ditetapkan pemerintah seperti PKH, Bantuan Sembako, dan Diskon listrik. Bedanya, skema BLT Dana Desa ini memberikan  keleluasaan bagi pemerintah desa untuk menentukan sendiri calon penerima bantuan secara pastisipatif melalui Musyawarah Desa. Diharapkan masyarakat penerima menggunakan dana sebaik mungkin untuk memenuhi kebutuhan pokok atau primernya. </w:t>
      </w:r>
    </w:p>
    <w:p w14:paraId="2E5CFC77" w14:textId="3EDC4C21" w:rsidR="00F541B0" w:rsidRDefault="00F541B0" w:rsidP="005307A0">
      <w:pPr>
        <w:spacing w:line="480" w:lineRule="auto"/>
        <w:ind w:firstLine="709"/>
        <w:jc w:val="both"/>
        <w:textAlignment w:val="baseline"/>
        <w:rPr>
          <w:rFonts w:ascii="Times New Roman" w:hAnsi="Times New Roman" w:cs="Times New Roman"/>
          <w:noProof/>
          <w:sz w:val="24"/>
          <w:szCs w:val="24"/>
        </w:rPr>
      </w:pPr>
      <w:r>
        <w:rPr>
          <w:rFonts w:ascii="Times New Roman" w:hAnsi="Times New Roman" w:cs="Times New Roman"/>
          <w:noProof/>
          <w:sz w:val="24"/>
          <w:szCs w:val="24"/>
        </w:rPr>
        <w:t>Berdasarkan penjelasan diatas terdapat beberapa masalah yang terjadi di Desa Koreak Kecamatan Cigandamekar Kabupaten Kuningan adalah sebagai berikut :</w:t>
      </w:r>
    </w:p>
    <w:p w14:paraId="46F30C09" w14:textId="16C61AA1" w:rsidR="00F541B0" w:rsidRDefault="00F541B0" w:rsidP="00F541B0">
      <w:pPr>
        <w:pStyle w:val="ListParagraph"/>
        <w:numPr>
          <w:ilvl w:val="0"/>
          <w:numId w:val="9"/>
        </w:numPr>
        <w:spacing w:line="480" w:lineRule="auto"/>
        <w:jc w:val="both"/>
        <w:textAlignment w:val="baseline"/>
        <w:rPr>
          <w:rFonts w:ascii="Times New Roman" w:eastAsia="Times New Roman" w:hAnsi="Times New Roman" w:cs="Times New Roman"/>
          <w:noProof/>
          <w:sz w:val="24"/>
          <w:szCs w:val="24"/>
          <w:lang w:eastAsia="en-ID"/>
        </w:rPr>
      </w:pPr>
      <w:r>
        <w:rPr>
          <w:rFonts w:ascii="Times New Roman" w:eastAsia="Times New Roman" w:hAnsi="Times New Roman" w:cs="Times New Roman"/>
          <w:noProof/>
          <w:sz w:val="24"/>
          <w:szCs w:val="24"/>
          <w:lang w:eastAsia="en-ID"/>
        </w:rPr>
        <w:t>Warga yang sudah memenuhi kriteria penerima manfaat Bantuan Langsung Tunai Dana Desa (BLT-DD) tetapi tidak mendapatkan bantuan tersebut sehingga penerima Bantuan tersebut tidak tepat sasaran.</w:t>
      </w:r>
    </w:p>
    <w:p w14:paraId="7BA5F81A" w14:textId="6F3C7D05" w:rsidR="00F541B0" w:rsidRPr="00F541B0" w:rsidRDefault="00F541B0" w:rsidP="00F541B0">
      <w:pPr>
        <w:pStyle w:val="ListParagraph"/>
        <w:numPr>
          <w:ilvl w:val="0"/>
          <w:numId w:val="9"/>
        </w:numPr>
        <w:spacing w:line="480" w:lineRule="auto"/>
        <w:jc w:val="both"/>
        <w:textAlignment w:val="baseline"/>
        <w:rPr>
          <w:rFonts w:ascii="Times New Roman" w:eastAsia="Times New Roman" w:hAnsi="Times New Roman" w:cs="Times New Roman"/>
          <w:noProof/>
          <w:sz w:val="24"/>
          <w:szCs w:val="24"/>
          <w:lang w:eastAsia="en-ID"/>
        </w:rPr>
      </w:pPr>
      <w:r>
        <w:rPr>
          <w:rFonts w:ascii="Times New Roman" w:eastAsia="Times New Roman" w:hAnsi="Times New Roman" w:cs="Times New Roman"/>
          <w:noProof/>
          <w:sz w:val="24"/>
          <w:szCs w:val="24"/>
          <w:lang w:eastAsia="en-ID"/>
        </w:rPr>
        <w:lastRenderedPageBreak/>
        <w:t>Kurangnya pengetahuan masyarakat mengenai kriteria penerima Bantuan Langsung Tunai Dana Desa (BLT-DD) sehingga mereka ketergantungan terhadap bantuan-bantuan yang ada</w:t>
      </w:r>
    </w:p>
    <w:p w14:paraId="5F96028A" w14:textId="18D7B433" w:rsidR="005307A0" w:rsidRPr="00637281" w:rsidRDefault="005307A0" w:rsidP="00637281">
      <w:pPr>
        <w:spacing w:line="480" w:lineRule="auto"/>
        <w:ind w:firstLine="709"/>
        <w:jc w:val="both"/>
        <w:textAlignment w:val="baseline"/>
        <w:rPr>
          <w:rFonts w:ascii="Times New Roman" w:hAnsi="Times New Roman" w:cs="Times New Roman"/>
          <w:noProof/>
          <w:sz w:val="24"/>
          <w:szCs w:val="24"/>
        </w:rPr>
      </w:pPr>
      <w:r w:rsidRPr="00637281">
        <w:rPr>
          <w:rFonts w:ascii="Times New Roman" w:hAnsi="Times New Roman" w:cs="Times New Roman"/>
          <w:noProof/>
          <w:sz w:val="24"/>
          <w:szCs w:val="24"/>
        </w:rPr>
        <w:t xml:space="preserve">Hal ini didukung oleh penelitian terdahulu </w:t>
      </w:r>
      <w:r w:rsidR="00637281" w:rsidRPr="00637281">
        <w:rPr>
          <w:rFonts w:ascii="Times New Roman" w:hAnsi="Times New Roman" w:cs="Times New Roman"/>
          <w:bCs/>
          <w:noProof/>
          <w:sz w:val="24"/>
          <w:szCs w:val="24"/>
        </w:rPr>
        <w:t xml:space="preserve">yang ditulis </w:t>
      </w:r>
      <w:r w:rsidR="00637281" w:rsidRPr="00637281">
        <w:rPr>
          <w:rFonts w:ascii="Times New Roman" w:hAnsi="Times New Roman" w:cs="Times New Roman"/>
          <w:bCs/>
          <w:noProof/>
          <w:sz w:val="24"/>
          <w:szCs w:val="24"/>
          <w:lang w:val="id-ID"/>
        </w:rPr>
        <w:t>I Made Arya Udayana</w:t>
      </w:r>
      <w:r w:rsidR="00637281" w:rsidRPr="00637281">
        <w:rPr>
          <w:rFonts w:ascii="Times New Roman" w:hAnsi="Times New Roman" w:cs="Times New Roman"/>
          <w:bCs/>
          <w:noProof/>
          <w:sz w:val="24"/>
          <w:szCs w:val="24"/>
        </w:rPr>
        <w:t xml:space="preserve"> (2021) yang berjudul “Implementasi Kebijakan BLT-DD kepada masyarakat miskin terdampak covid-19 di Desa Ambengan Kecamatan Sukasada Kabupaten Buleleng. Penelitian ini menggunakan metode penelitian kualitatif yang berbentuk studi kasus yang dilakukan untuk memperoleh pengertian yang mendalam mengenai situasi dan makna sesuatu atau objek yang diteliti. Berdasarkan hasil penelitian yang dilakukan dengan metode wawancara dan observassi maka diperoleh target group merupakan tujuan utama kebijak</w:t>
      </w:r>
      <w:r w:rsidR="009E155C">
        <w:rPr>
          <w:rFonts w:ascii="Times New Roman" w:hAnsi="Times New Roman" w:cs="Times New Roman"/>
          <w:bCs/>
          <w:noProof/>
          <w:sz w:val="24"/>
          <w:szCs w:val="24"/>
        </w:rPr>
        <w:t>a</w:t>
      </w:r>
      <w:r w:rsidR="00637281" w:rsidRPr="00637281">
        <w:rPr>
          <w:rFonts w:ascii="Times New Roman" w:hAnsi="Times New Roman" w:cs="Times New Roman"/>
          <w:bCs/>
          <w:noProof/>
          <w:sz w:val="24"/>
          <w:szCs w:val="24"/>
        </w:rPr>
        <w:t xml:space="preserve">n diperlukan strategi manajemen untuk merubah perilaku target group, kemampuan dalam pengawasan supaya tidak </w:t>
      </w:r>
      <w:r w:rsidR="00637281" w:rsidRPr="00637281">
        <w:rPr>
          <w:rFonts w:ascii="Times New Roman" w:hAnsi="Times New Roman" w:cs="Times New Roman"/>
          <w:bCs/>
          <w:i/>
          <w:iCs/>
          <w:noProof/>
          <w:sz w:val="24"/>
          <w:szCs w:val="24"/>
        </w:rPr>
        <w:t xml:space="preserve">mismanagement </w:t>
      </w:r>
      <w:r w:rsidR="00637281" w:rsidRPr="00637281">
        <w:rPr>
          <w:rFonts w:ascii="Times New Roman" w:hAnsi="Times New Roman" w:cs="Times New Roman"/>
          <w:bCs/>
          <w:noProof/>
          <w:sz w:val="24"/>
          <w:szCs w:val="24"/>
        </w:rPr>
        <w:t>serta moral para pelaksana kebijakan yang berkomitmen dan menjujung tinggi kejujuran serta menghindari konflik internal.</w:t>
      </w:r>
    </w:p>
    <w:p w14:paraId="27FCFB01" w14:textId="77777777" w:rsidR="0008353E" w:rsidRDefault="008104E9" w:rsidP="008104E9">
      <w:pPr>
        <w:spacing w:line="480" w:lineRule="auto"/>
        <w:ind w:firstLine="709"/>
        <w:jc w:val="both"/>
        <w:textAlignment w:val="baseline"/>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t>Berdasarkan masalah yang terjadi di atas yang membuat penulis merasa penasaran sehingga tertarik untuk melakukan penelitian yang berjudul</w:t>
      </w:r>
    </w:p>
    <w:p w14:paraId="63F63F18" w14:textId="7E95202C" w:rsidR="0008353E" w:rsidRPr="00F541B0" w:rsidRDefault="008104E9" w:rsidP="0008353E">
      <w:pPr>
        <w:spacing w:line="480" w:lineRule="auto"/>
        <w:jc w:val="both"/>
        <w:textAlignment w:val="baseline"/>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t>“Implementasi Bantuan Langsung Tunai Dana Desa (BLT-DD) di Desa Koreak Kecamatan Cigandamekar Kabupaten Kuninga</w:t>
      </w:r>
      <w:r w:rsidR="00D91881">
        <w:rPr>
          <w:rFonts w:ascii="Times New Roman" w:hAnsi="Times New Roman" w:cs="Times New Roman"/>
          <w:noProof/>
          <w:sz w:val="24"/>
          <w:szCs w:val="24"/>
        </w:rPr>
        <w:t>n</w:t>
      </w:r>
      <w:r w:rsidRPr="006E7E9C">
        <w:rPr>
          <w:rFonts w:ascii="Times New Roman" w:hAnsi="Times New Roman" w:cs="Times New Roman"/>
          <w:noProof/>
          <w:sz w:val="24"/>
          <w:szCs w:val="24"/>
          <w:lang w:val="id-ID"/>
        </w:rPr>
        <w:t xml:space="preserve">” </w:t>
      </w:r>
    </w:p>
    <w:p w14:paraId="4D810FFA" w14:textId="77777777" w:rsidR="008104E9" w:rsidRPr="006E7E9C" w:rsidRDefault="008104E9" w:rsidP="008104E9">
      <w:pPr>
        <w:pStyle w:val="ListParagraph"/>
        <w:numPr>
          <w:ilvl w:val="1"/>
          <w:numId w:val="1"/>
        </w:numPr>
        <w:spacing w:after="200" w:line="480" w:lineRule="auto"/>
        <w:jc w:val="both"/>
        <w:rPr>
          <w:rFonts w:ascii="Times New Roman" w:hAnsi="Times New Roman" w:cs="Times New Roman"/>
          <w:b/>
          <w:noProof/>
          <w:sz w:val="24"/>
          <w:szCs w:val="24"/>
          <w:lang w:val="id-ID"/>
        </w:rPr>
      </w:pPr>
      <w:r w:rsidRPr="006E7E9C">
        <w:rPr>
          <w:rFonts w:ascii="Times New Roman" w:hAnsi="Times New Roman" w:cs="Times New Roman"/>
          <w:bCs/>
          <w:noProof/>
          <w:sz w:val="24"/>
          <w:szCs w:val="24"/>
          <w:lang w:val="id-ID"/>
        </w:rPr>
        <w:t xml:space="preserve"> </w:t>
      </w:r>
      <w:r w:rsidRPr="006E7E9C">
        <w:rPr>
          <w:rFonts w:ascii="Times New Roman" w:hAnsi="Times New Roman"/>
          <w:b/>
          <w:noProof/>
          <w:sz w:val="24"/>
          <w:szCs w:val="24"/>
          <w:lang w:val="id-ID"/>
        </w:rPr>
        <w:t>Rumusan Masalah</w:t>
      </w:r>
      <w:r w:rsidRPr="006E7E9C">
        <w:rPr>
          <w:rFonts w:ascii="Times New Roman" w:hAnsi="Times New Roman" w:cs="Times New Roman"/>
          <w:noProof/>
          <w:sz w:val="24"/>
          <w:szCs w:val="24"/>
          <w:lang w:val="id-ID"/>
        </w:rPr>
        <w:t xml:space="preserve"> </w:t>
      </w:r>
    </w:p>
    <w:p w14:paraId="6B4EC0CF" w14:textId="77777777" w:rsidR="008104E9" w:rsidRPr="006E7E9C" w:rsidRDefault="008104E9" w:rsidP="0050163E">
      <w:pPr>
        <w:pStyle w:val="ListParagraph"/>
        <w:spacing w:after="200" w:line="480" w:lineRule="auto"/>
        <w:ind w:left="360" w:firstLine="360"/>
        <w:jc w:val="both"/>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t>Berdasarkan uraian latar belakang diatas, adapun rumusan masalah dalam penelitian ini adalah :</w:t>
      </w:r>
    </w:p>
    <w:p w14:paraId="17DC952B" w14:textId="77777777" w:rsidR="004909D0" w:rsidRPr="004909D0" w:rsidRDefault="008104E9" w:rsidP="004909D0">
      <w:pPr>
        <w:pStyle w:val="ListParagraph"/>
        <w:numPr>
          <w:ilvl w:val="0"/>
          <w:numId w:val="4"/>
        </w:numPr>
        <w:spacing w:after="200" w:line="480" w:lineRule="auto"/>
        <w:jc w:val="both"/>
        <w:rPr>
          <w:rFonts w:ascii="Times New Roman" w:hAnsi="Times New Roman" w:cs="Times New Roman"/>
          <w:b/>
          <w:noProof/>
          <w:sz w:val="24"/>
          <w:szCs w:val="24"/>
          <w:lang w:val="id-ID"/>
        </w:rPr>
      </w:pPr>
      <w:r w:rsidRPr="006E7E9C">
        <w:rPr>
          <w:rFonts w:ascii="Times New Roman" w:hAnsi="Times New Roman" w:cs="Times New Roman"/>
          <w:noProof/>
          <w:sz w:val="24"/>
          <w:szCs w:val="24"/>
          <w:lang w:val="id-ID"/>
        </w:rPr>
        <w:lastRenderedPageBreak/>
        <w:t>Bagaimana Implementasi Kebijakan Bantuan Langsung Tunai Dana Desa  (BLT-DD) di Desa Koreak Kecamatan Cigandamekar Kabupaten Kuningan?</w:t>
      </w:r>
    </w:p>
    <w:p w14:paraId="4FC6C243" w14:textId="77777777" w:rsidR="004909D0" w:rsidRPr="004909D0" w:rsidRDefault="008D1F21" w:rsidP="004909D0">
      <w:pPr>
        <w:pStyle w:val="ListParagraph"/>
        <w:numPr>
          <w:ilvl w:val="0"/>
          <w:numId w:val="4"/>
        </w:numPr>
        <w:spacing w:after="200" w:line="480" w:lineRule="auto"/>
        <w:jc w:val="both"/>
        <w:rPr>
          <w:rFonts w:ascii="Times New Roman" w:hAnsi="Times New Roman" w:cs="Times New Roman"/>
          <w:b/>
          <w:noProof/>
          <w:sz w:val="24"/>
          <w:szCs w:val="24"/>
          <w:lang w:val="id-ID"/>
        </w:rPr>
      </w:pPr>
      <w:r w:rsidRPr="004909D0">
        <w:rPr>
          <w:rFonts w:ascii="Times New Roman" w:hAnsi="Times New Roman" w:cs="Times New Roman"/>
          <w:bCs/>
          <w:noProof/>
          <w:sz w:val="24"/>
          <w:szCs w:val="24"/>
        </w:rPr>
        <w:t>Bagaimana</w:t>
      </w:r>
      <w:r w:rsidR="008104E9" w:rsidRPr="004909D0">
        <w:rPr>
          <w:rFonts w:ascii="Times New Roman" w:hAnsi="Times New Roman" w:cs="Times New Roman"/>
          <w:bCs/>
          <w:noProof/>
          <w:sz w:val="24"/>
          <w:szCs w:val="24"/>
          <w:lang w:val="id-ID"/>
        </w:rPr>
        <w:t xml:space="preserve"> </w:t>
      </w:r>
      <w:r w:rsidR="00162962" w:rsidRPr="004909D0">
        <w:rPr>
          <w:rFonts w:ascii="Times New Roman" w:hAnsi="Times New Roman" w:cs="Times New Roman"/>
          <w:noProof/>
          <w:sz w:val="24"/>
          <w:szCs w:val="24"/>
        </w:rPr>
        <w:t xml:space="preserve">Hambatan </w:t>
      </w:r>
      <w:r w:rsidR="008104E9" w:rsidRPr="004909D0">
        <w:rPr>
          <w:rFonts w:ascii="Times New Roman" w:hAnsi="Times New Roman" w:cs="Times New Roman"/>
          <w:noProof/>
          <w:sz w:val="24"/>
          <w:szCs w:val="24"/>
          <w:lang w:val="id-ID"/>
        </w:rPr>
        <w:t>yang dihadapi dalam pelaksanaan implementasi kebijakan Bantuan Langsung Tunai Dana Desa (BLT-DD</w:t>
      </w:r>
      <w:r w:rsidR="00D54E7D" w:rsidRPr="004909D0">
        <w:rPr>
          <w:rFonts w:ascii="Times New Roman" w:hAnsi="Times New Roman" w:cs="Times New Roman"/>
          <w:noProof/>
          <w:sz w:val="24"/>
          <w:szCs w:val="24"/>
        </w:rPr>
        <w:t>)</w:t>
      </w:r>
      <w:r w:rsidR="008104E9" w:rsidRPr="004909D0">
        <w:rPr>
          <w:rFonts w:ascii="Times New Roman" w:hAnsi="Times New Roman" w:cs="Times New Roman"/>
          <w:noProof/>
          <w:sz w:val="24"/>
          <w:szCs w:val="24"/>
          <w:lang w:val="id-ID"/>
        </w:rPr>
        <w:t xml:space="preserve"> di </w:t>
      </w:r>
      <w:r w:rsidR="008104E9" w:rsidRPr="004909D0">
        <w:rPr>
          <w:rFonts w:ascii="Times New Roman" w:hAnsi="Times New Roman" w:cs="Times New Roman"/>
          <w:noProof/>
          <w:lang w:val="id-ID"/>
        </w:rPr>
        <w:t>Desa Koreak Kecamatan Cigandamekar Kabupaten Kuningan?</w:t>
      </w:r>
    </w:p>
    <w:p w14:paraId="703FFB67" w14:textId="4ED9DE97" w:rsidR="008D1F21" w:rsidRPr="0008353E" w:rsidRDefault="008104E9" w:rsidP="0008353E">
      <w:pPr>
        <w:pStyle w:val="ListParagraph"/>
        <w:numPr>
          <w:ilvl w:val="0"/>
          <w:numId w:val="4"/>
        </w:numPr>
        <w:spacing w:after="200" w:line="480" w:lineRule="auto"/>
        <w:jc w:val="both"/>
        <w:rPr>
          <w:rFonts w:ascii="Times New Roman" w:hAnsi="Times New Roman" w:cs="Times New Roman"/>
          <w:b/>
          <w:noProof/>
          <w:sz w:val="24"/>
          <w:szCs w:val="24"/>
          <w:lang w:val="id-ID"/>
        </w:rPr>
      </w:pPr>
      <w:r w:rsidRPr="004909D0">
        <w:rPr>
          <w:rFonts w:ascii="Times New Roman" w:hAnsi="Times New Roman" w:cs="Times New Roman"/>
          <w:noProof/>
          <w:sz w:val="24"/>
          <w:szCs w:val="24"/>
          <w:lang w:val="id-ID"/>
        </w:rPr>
        <w:t xml:space="preserve">Bagaimana </w:t>
      </w:r>
      <w:r w:rsidR="008D1F21" w:rsidRPr="004909D0">
        <w:rPr>
          <w:rFonts w:ascii="Times New Roman" w:hAnsi="Times New Roman" w:cs="Times New Roman"/>
          <w:noProof/>
          <w:sz w:val="24"/>
          <w:szCs w:val="24"/>
        </w:rPr>
        <w:t>upaya</w:t>
      </w:r>
      <w:r w:rsidRPr="004909D0">
        <w:rPr>
          <w:rFonts w:ascii="Times New Roman" w:hAnsi="Times New Roman" w:cs="Times New Roman"/>
          <w:noProof/>
          <w:sz w:val="24"/>
          <w:szCs w:val="24"/>
          <w:lang w:val="id-ID"/>
        </w:rPr>
        <w:t xml:space="preserve"> </w:t>
      </w:r>
      <w:r w:rsidR="00D54E7D" w:rsidRPr="004909D0">
        <w:rPr>
          <w:rFonts w:ascii="Times New Roman" w:hAnsi="Times New Roman" w:cs="Times New Roman"/>
          <w:noProof/>
          <w:sz w:val="24"/>
          <w:szCs w:val="24"/>
        </w:rPr>
        <w:t>dalam menyelesaikan</w:t>
      </w:r>
      <w:r w:rsidRPr="004909D0">
        <w:rPr>
          <w:rFonts w:ascii="Times New Roman" w:hAnsi="Times New Roman" w:cs="Times New Roman"/>
          <w:noProof/>
          <w:sz w:val="24"/>
          <w:szCs w:val="24"/>
          <w:lang w:val="id-ID"/>
        </w:rPr>
        <w:t xml:space="preserve"> </w:t>
      </w:r>
      <w:r w:rsidR="00162962" w:rsidRPr="004909D0">
        <w:rPr>
          <w:rFonts w:ascii="Times New Roman" w:hAnsi="Times New Roman" w:cs="Times New Roman"/>
          <w:noProof/>
          <w:sz w:val="24"/>
          <w:szCs w:val="24"/>
        </w:rPr>
        <w:t xml:space="preserve">hambatan </w:t>
      </w:r>
      <w:r w:rsidR="009772BE" w:rsidRPr="004909D0">
        <w:rPr>
          <w:rFonts w:ascii="Times New Roman" w:hAnsi="Times New Roman" w:cs="Times New Roman"/>
          <w:noProof/>
          <w:sz w:val="24"/>
          <w:szCs w:val="24"/>
        </w:rPr>
        <w:t xml:space="preserve">yang dihadapai </w:t>
      </w:r>
      <w:r w:rsidR="00D54E7D" w:rsidRPr="004909D0">
        <w:rPr>
          <w:rFonts w:ascii="Times New Roman" w:hAnsi="Times New Roman" w:cs="Times New Roman"/>
          <w:noProof/>
          <w:sz w:val="24"/>
          <w:szCs w:val="24"/>
        </w:rPr>
        <w:t>dalam pelaksanaan Bantuan Langsung Tunai Dana Desa (BLT-DD)</w:t>
      </w:r>
      <w:r w:rsidRPr="004909D0">
        <w:rPr>
          <w:rFonts w:ascii="Times New Roman" w:hAnsi="Times New Roman" w:cs="Times New Roman"/>
          <w:noProof/>
          <w:sz w:val="24"/>
          <w:szCs w:val="24"/>
          <w:lang w:val="id-ID"/>
        </w:rPr>
        <w:t xml:space="preserve"> di </w:t>
      </w:r>
      <w:r w:rsidRPr="004909D0">
        <w:rPr>
          <w:rFonts w:ascii="Times New Roman" w:hAnsi="Times New Roman" w:cs="Times New Roman"/>
          <w:noProof/>
          <w:lang w:val="id-ID"/>
        </w:rPr>
        <w:t>Desa Koreak Kecamatan Cigandamekar Kabupaten Kuningan?</w:t>
      </w:r>
    </w:p>
    <w:p w14:paraId="121B12A7" w14:textId="77777777" w:rsidR="008104E9" w:rsidRPr="006E7E9C" w:rsidRDefault="008104E9" w:rsidP="008104E9">
      <w:pPr>
        <w:pStyle w:val="ListParagraph"/>
        <w:numPr>
          <w:ilvl w:val="1"/>
          <w:numId w:val="1"/>
        </w:numPr>
        <w:spacing w:after="200" w:line="480" w:lineRule="auto"/>
        <w:jc w:val="both"/>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t xml:space="preserve"> </w:t>
      </w:r>
      <w:r w:rsidRPr="006E7E9C">
        <w:rPr>
          <w:rFonts w:ascii="Times New Roman" w:hAnsi="Times New Roman" w:cs="Times New Roman"/>
          <w:b/>
          <w:bCs/>
          <w:noProof/>
          <w:sz w:val="24"/>
          <w:szCs w:val="24"/>
          <w:lang w:val="id-ID"/>
        </w:rPr>
        <w:t>Tujuan dan Kegunaan Penelitian</w:t>
      </w:r>
    </w:p>
    <w:p w14:paraId="33A74605" w14:textId="77777777" w:rsidR="008104E9" w:rsidRPr="006E7E9C" w:rsidRDefault="008104E9" w:rsidP="008104E9">
      <w:pPr>
        <w:pStyle w:val="ListParagraph"/>
        <w:numPr>
          <w:ilvl w:val="2"/>
          <w:numId w:val="1"/>
        </w:numPr>
        <w:spacing w:after="200" w:line="480" w:lineRule="auto"/>
        <w:jc w:val="both"/>
        <w:rPr>
          <w:rFonts w:ascii="Times New Roman" w:hAnsi="Times New Roman" w:cs="Times New Roman"/>
          <w:noProof/>
          <w:sz w:val="24"/>
          <w:szCs w:val="24"/>
          <w:lang w:val="id-ID"/>
        </w:rPr>
      </w:pPr>
      <w:r w:rsidRPr="006E7E9C">
        <w:rPr>
          <w:rFonts w:ascii="Times New Roman" w:hAnsi="Times New Roman" w:cs="Times New Roman"/>
          <w:b/>
          <w:bCs/>
          <w:noProof/>
          <w:sz w:val="24"/>
          <w:szCs w:val="24"/>
          <w:lang w:val="id-ID"/>
        </w:rPr>
        <w:t>Tujuan Penelitian</w:t>
      </w:r>
    </w:p>
    <w:p w14:paraId="3335EDE2" w14:textId="1B924048" w:rsidR="008104E9" w:rsidRPr="006E7E9C" w:rsidRDefault="00162962" w:rsidP="008104E9">
      <w:pPr>
        <w:pStyle w:val="ListParagraph"/>
        <w:numPr>
          <w:ilvl w:val="0"/>
          <w:numId w:val="5"/>
        </w:numPr>
        <w:spacing w:after="200"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Untuk Mengetahui</w:t>
      </w:r>
      <w:r w:rsidR="008104E9" w:rsidRPr="006E7E9C">
        <w:rPr>
          <w:rFonts w:ascii="Times New Roman" w:hAnsi="Times New Roman" w:cs="Times New Roman"/>
          <w:noProof/>
          <w:sz w:val="24"/>
          <w:szCs w:val="24"/>
          <w:lang w:val="id-ID"/>
        </w:rPr>
        <w:t xml:space="preserve"> Implementasi Kebijakan Bantuan Langsung Tunai Dana Desa  (BLT-DD) di Desa Koreak Kecamatan Cigandamekar Kabupaten Kuningan.</w:t>
      </w:r>
    </w:p>
    <w:p w14:paraId="36F3B631" w14:textId="151665A4" w:rsidR="008104E9" w:rsidRPr="006E7E9C" w:rsidRDefault="00162962" w:rsidP="008104E9">
      <w:pPr>
        <w:pStyle w:val="ListParagraph"/>
        <w:numPr>
          <w:ilvl w:val="0"/>
          <w:numId w:val="5"/>
        </w:numPr>
        <w:spacing w:after="200"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Untuk Mengetahui</w:t>
      </w:r>
      <w:r w:rsidRPr="006E7E9C">
        <w:rPr>
          <w:rFonts w:ascii="Times New Roman" w:hAnsi="Times New Roman" w:cs="Times New Roman"/>
          <w:noProof/>
          <w:sz w:val="24"/>
          <w:szCs w:val="24"/>
          <w:lang w:val="id-ID"/>
        </w:rPr>
        <w:t xml:space="preserve"> </w:t>
      </w:r>
      <w:r w:rsidR="009E155C">
        <w:rPr>
          <w:rFonts w:ascii="Times New Roman" w:hAnsi="Times New Roman" w:cs="Times New Roman"/>
          <w:noProof/>
          <w:sz w:val="24"/>
          <w:szCs w:val="24"/>
        </w:rPr>
        <w:t xml:space="preserve">hambatan </w:t>
      </w:r>
      <w:r w:rsidR="008104E9" w:rsidRPr="006E7E9C">
        <w:rPr>
          <w:rFonts w:ascii="Times New Roman" w:hAnsi="Times New Roman" w:cs="Times New Roman"/>
          <w:noProof/>
          <w:sz w:val="24"/>
          <w:szCs w:val="24"/>
          <w:lang w:val="id-ID"/>
        </w:rPr>
        <w:t xml:space="preserve">yang dihadapi dalam pelaksanaan implementasi kebijakan Bantuan Langsung Tunai Dana Desa (BLT-DD) di </w:t>
      </w:r>
      <w:r w:rsidR="008104E9" w:rsidRPr="006E7E9C">
        <w:rPr>
          <w:rFonts w:ascii="Times New Roman" w:hAnsi="Times New Roman" w:cs="Times New Roman"/>
          <w:noProof/>
          <w:lang w:val="id-ID"/>
        </w:rPr>
        <w:t>Desa Koreak Kecamatan Cigandamekar Kabupaten Kuningan</w:t>
      </w:r>
      <w:r w:rsidR="008104E9" w:rsidRPr="006E7E9C">
        <w:rPr>
          <w:rFonts w:ascii="Times New Roman" w:hAnsi="Times New Roman" w:cs="Times New Roman"/>
          <w:noProof/>
          <w:sz w:val="24"/>
          <w:szCs w:val="24"/>
          <w:lang w:val="id-ID"/>
        </w:rPr>
        <w:t xml:space="preserve"> </w:t>
      </w:r>
    </w:p>
    <w:p w14:paraId="2CCDAA82" w14:textId="1BB97FEF" w:rsidR="0008353E" w:rsidRPr="00F541B0" w:rsidRDefault="00162962" w:rsidP="00F541B0">
      <w:pPr>
        <w:pStyle w:val="ListParagraph"/>
        <w:numPr>
          <w:ilvl w:val="0"/>
          <w:numId w:val="5"/>
        </w:numPr>
        <w:spacing w:after="200" w:line="48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Untuk Mengetahui</w:t>
      </w:r>
      <w:r w:rsidR="008104E9" w:rsidRPr="006E7E9C">
        <w:rPr>
          <w:rFonts w:ascii="Times New Roman" w:hAnsi="Times New Roman" w:cs="Times New Roman"/>
          <w:noProof/>
          <w:sz w:val="24"/>
          <w:szCs w:val="24"/>
          <w:lang w:val="id-ID"/>
        </w:rPr>
        <w:t xml:space="preserve"> </w:t>
      </w:r>
      <w:r>
        <w:rPr>
          <w:rFonts w:ascii="Times New Roman" w:hAnsi="Times New Roman" w:cs="Times New Roman"/>
          <w:noProof/>
          <w:sz w:val="24"/>
          <w:szCs w:val="24"/>
        </w:rPr>
        <w:t>upaya</w:t>
      </w:r>
      <w:r w:rsidR="008104E9" w:rsidRPr="006E7E9C">
        <w:rPr>
          <w:rFonts w:ascii="Times New Roman" w:hAnsi="Times New Roman" w:cs="Times New Roman"/>
          <w:noProof/>
          <w:sz w:val="24"/>
          <w:szCs w:val="24"/>
          <w:lang w:val="id-ID"/>
        </w:rPr>
        <w:t xml:space="preserve"> </w:t>
      </w:r>
      <w:r w:rsidR="009772BE">
        <w:rPr>
          <w:rFonts w:ascii="Times New Roman" w:hAnsi="Times New Roman" w:cs="Times New Roman"/>
          <w:noProof/>
          <w:sz w:val="24"/>
          <w:szCs w:val="24"/>
        </w:rPr>
        <w:t>dalam menyelesaikan hambatan</w:t>
      </w:r>
      <w:r w:rsidR="008104E9" w:rsidRPr="006E7E9C">
        <w:rPr>
          <w:rFonts w:ascii="Times New Roman" w:hAnsi="Times New Roman" w:cs="Times New Roman"/>
          <w:noProof/>
          <w:sz w:val="24"/>
          <w:szCs w:val="24"/>
          <w:lang w:val="id-ID"/>
        </w:rPr>
        <w:t xml:space="preserve"> yang dihadapi di </w:t>
      </w:r>
      <w:r w:rsidR="008104E9" w:rsidRPr="006E7E9C">
        <w:rPr>
          <w:rFonts w:ascii="Times New Roman" w:hAnsi="Times New Roman" w:cs="Times New Roman"/>
          <w:noProof/>
          <w:lang w:val="id-ID"/>
        </w:rPr>
        <w:t>Desa Koreak Kecamatan Cigandamekar Kabupaten Kuningan</w:t>
      </w:r>
      <w:r w:rsidR="008104E9" w:rsidRPr="006E7E9C">
        <w:rPr>
          <w:rFonts w:ascii="Times New Roman" w:hAnsi="Times New Roman" w:cs="Times New Roman"/>
          <w:noProof/>
          <w:sz w:val="24"/>
          <w:szCs w:val="24"/>
          <w:lang w:val="id-ID"/>
        </w:rPr>
        <w:t xml:space="preserve"> </w:t>
      </w:r>
    </w:p>
    <w:p w14:paraId="06C683B9" w14:textId="77777777" w:rsidR="008104E9" w:rsidRPr="006E7E9C" w:rsidRDefault="008104E9" w:rsidP="008104E9">
      <w:pPr>
        <w:pStyle w:val="ListParagraph"/>
        <w:numPr>
          <w:ilvl w:val="2"/>
          <w:numId w:val="1"/>
        </w:numPr>
        <w:spacing w:after="200" w:line="480" w:lineRule="auto"/>
        <w:jc w:val="both"/>
        <w:rPr>
          <w:rFonts w:ascii="Times New Roman" w:hAnsi="Times New Roman" w:cs="Times New Roman"/>
          <w:noProof/>
          <w:sz w:val="24"/>
          <w:szCs w:val="24"/>
          <w:lang w:val="id-ID"/>
        </w:rPr>
      </w:pPr>
      <w:r w:rsidRPr="006E7E9C">
        <w:rPr>
          <w:rFonts w:ascii="Times New Roman" w:hAnsi="Times New Roman" w:cs="Times New Roman"/>
          <w:b/>
          <w:bCs/>
          <w:noProof/>
          <w:sz w:val="24"/>
          <w:szCs w:val="24"/>
          <w:lang w:val="id-ID"/>
        </w:rPr>
        <w:t>Kegunaan Penelitian</w:t>
      </w:r>
    </w:p>
    <w:p w14:paraId="08B81286" w14:textId="77777777" w:rsidR="008104E9" w:rsidRPr="006E7E9C" w:rsidRDefault="008104E9" w:rsidP="008104E9">
      <w:pPr>
        <w:pStyle w:val="ListParagraph"/>
        <w:numPr>
          <w:ilvl w:val="0"/>
          <w:numId w:val="6"/>
        </w:numPr>
        <w:spacing w:line="480" w:lineRule="auto"/>
        <w:jc w:val="both"/>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t>Kegunaan Teoritis</w:t>
      </w:r>
    </w:p>
    <w:p w14:paraId="18AB48A4" w14:textId="77777777" w:rsidR="008104E9" w:rsidRPr="006E7E9C" w:rsidRDefault="008104E9" w:rsidP="008104E9">
      <w:pPr>
        <w:pStyle w:val="ListParagraph"/>
        <w:spacing w:line="480" w:lineRule="auto"/>
        <w:jc w:val="both"/>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t xml:space="preserve">Kegunaan yang diperoleh dalam pelaksanaan penelitian ini terbagi dua antara lain: </w:t>
      </w:r>
    </w:p>
    <w:p w14:paraId="7E0E8AA0" w14:textId="77777777" w:rsidR="008104E9" w:rsidRPr="006E7E9C" w:rsidRDefault="008104E9" w:rsidP="008104E9">
      <w:pPr>
        <w:pStyle w:val="ListParagraph"/>
        <w:numPr>
          <w:ilvl w:val="0"/>
          <w:numId w:val="8"/>
        </w:numPr>
        <w:spacing w:line="480" w:lineRule="auto"/>
        <w:jc w:val="both"/>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lastRenderedPageBreak/>
        <w:t>Bagi Program Studi Administrasi Publik Universitas Swadaya Gunung Jati Cirebon menjadi referensi atau tambahan informasi dalam pengembangan ilmu pengetahuan terhadap para mahasiswa mengenai Implementasi Kebijakan Bantuan Langsung Tunai Dana Desa (BLT-DD) di Desa Koreak Kecamatan Cigandamekar Kabupaten Kuningan.</w:t>
      </w:r>
    </w:p>
    <w:p w14:paraId="0EE90E2B" w14:textId="77777777" w:rsidR="008104E9" w:rsidRPr="006E7E9C" w:rsidRDefault="008104E9" w:rsidP="008104E9">
      <w:pPr>
        <w:pStyle w:val="ListParagraph"/>
        <w:numPr>
          <w:ilvl w:val="0"/>
          <w:numId w:val="8"/>
        </w:numPr>
        <w:spacing w:line="480" w:lineRule="auto"/>
        <w:jc w:val="both"/>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t>Menambah pengalaman dan pengetahuan penulis tentang Implementasi Kebijakan Bantuan Langsung Tunai Dana Desa (BLT-DD) di Desa Koreak Kecamatan Cigandamekar Kabupaten Kuningan.</w:t>
      </w:r>
    </w:p>
    <w:p w14:paraId="1DD14CC8" w14:textId="77777777" w:rsidR="008104E9" w:rsidRPr="006E7E9C" w:rsidRDefault="008104E9" w:rsidP="008104E9">
      <w:pPr>
        <w:pStyle w:val="ListParagraph"/>
        <w:numPr>
          <w:ilvl w:val="0"/>
          <w:numId w:val="8"/>
        </w:numPr>
        <w:spacing w:line="480" w:lineRule="auto"/>
        <w:jc w:val="both"/>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t>Menambah wawasan berfikir tentang sistem penyaluran bantuan sosial melalui Program Bantuan Langsung Tunai Dana Desa (BLT-DD).</w:t>
      </w:r>
    </w:p>
    <w:p w14:paraId="017B613D" w14:textId="77777777" w:rsidR="008104E9" w:rsidRPr="006E7E9C" w:rsidRDefault="008104E9" w:rsidP="008104E9">
      <w:pPr>
        <w:pStyle w:val="ListParagraph"/>
        <w:numPr>
          <w:ilvl w:val="0"/>
          <w:numId w:val="6"/>
        </w:numPr>
        <w:spacing w:line="480" w:lineRule="auto"/>
        <w:jc w:val="both"/>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t>Kegunaan Praktis</w:t>
      </w:r>
    </w:p>
    <w:p w14:paraId="754E06B2" w14:textId="77777777" w:rsidR="008104E9" w:rsidRPr="006E7E9C" w:rsidRDefault="008104E9" w:rsidP="008104E9">
      <w:pPr>
        <w:pStyle w:val="ListParagraph"/>
        <w:spacing w:line="480" w:lineRule="auto"/>
        <w:jc w:val="both"/>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t>Adapun kegunaan praktis dari penelitian ini sebagai berikut:</w:t>
      </w:r>
    </w:p>
    <w:p w14:paraId="4D63DAF1" w14:textId="76FB2D89" w:rsidR="008104E9" w:rsidRPr="006E7E9C" w:rsidRDefault="008104E9" w:rsidP="008104E9">
      <w:pPr>
        <w:pStyle w:val="ListParagraph"/>
        <w:numPr>
          <w:ilvl w:val="0"/>
          <w:numId w:val="7"/>
        </w:numPr>
        <w:spacing w:line="480" w:lineRule="auto"/>
        <w:jc w:val="both"/>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t>Memberikan informasi yang dapat diaplikasikan dikehidupan agar dapat membantu pemerintah meminimalisir angka kemiskinan di Desa Koreak Kecamatan Cigandamekar Kabu</w:t>
      </w:r>
      <w:r w:rsidRPr="006E7E9C">
        <w:rPr>
          <w:rFonts w:ascii="Times New Roman" w:hAnsi="Times New Roman" w:cs="Times New Roman"/>
          <w:noProof/>
          <w:sz w:val="24"/>
          <w:szCs w:val="24"/>
        </w:rPr>
        <w:t>p</w:t>
      </w:r>
      <w:r w:rsidRPr="006E7E9C">
        <w:rPr>
          <w:rFonts w:ascii="Times New Roman" w:hAnsi="Times New Roman" w:cs="Times New Roman"/>
          <w:noProof/>
          <w:sz w:val="24"/>
          <w:szCs w:val="24"/>
          <w:lang w:val="id-ID"/>
        </w:rPr>
        <w:t>aten Kuningan.</w:t>
      </w:r>
    </w:p>
    <w:p w14:paraId="161D330B" w14:textId="1DBD6E1E" w:rsidR="00307CB5" w:rsidRPr="006E7E9C" w:rsidRDefault="008104E9" w:rsidP="008104E9">
      <w:pPr>
        <w:pStyle w:val="ListParagraph"/>
        <w:numPr>
          <w:ilvl w:val="0"/>
          <w:numId w:val="7"/>
        </w:numPr>
        <w:spacing w:line="480" w:lineRule="auto"/>
        <w:jc w:val="both"/>
        <w:rPr>
          <w:rFonts w:ascii="Times New Roman" w:hAnsi="Times New Roman" w:cs="Times New Roman"/>
          <w:noProof/>
          <w:sz w:val="24"/>
          <w:szCs w:val="24"/>
          <w:lang w:val="id-ID"/>
        </w:rPr>
      </w:pPr>
      <w:r w:rsidRPr="006E7E9C">
        <w:rPr>
          <w:rFonts w:ascii="Times New Roman" w:hAnsi="Times New Roman" w:cs="Times New Roman"/>
          <w:noProof/>
          <w:sz w:val="24"/>
          <w:szCs w:val="24"/>
          <w:lang w:val="id-ID"/>
        </w:rPr>
        <w:t>Memberikan informasi kepada masyarakat agar tidak menyalahgunakan Program Bantuan Langsung Tunai Dana Desa</w:t>
      </w:r>
      <w:r w:rsidR="0008353E">
        <w:rPr>
          <w:rFonts w:ascii="Times New Roman" w:hAnsi="Times New Roman" w:cs="Times New Roman"/>
          <w:noProof/>
          <w:sz w:val="24"/>
          <w:szCs w:val="24"/>
        </w:rPr>
        <w:t xml:space="preserve"> </w:t>
      </w:r>
      <w:r w:rsidRPr="006E7E9C">
        <w:rPr>
          <w:rFonts w:ascii="Times New Roman" w:hAnsi="Times New Roman" w:cs="Times New Roman"/>
          <w:noProof/>
          <w:sz w:val="24"/>
          <w:szCs w:val="24"/>
          <w:lang w:val="id-ID"/>
        </w:rPr>
        <w:t>yang peruntukkan bagi masyarakat miskin di Desa Koreak Kecamatan Cigandamekar Kabupaten Kuningan.</w:t>
      </w:r>
    </w:p>
    <w:sectPr w:rsidR="00307CB5" w:rsidRPr="006E7E9C" w:rsidSect="004909D0">
      <w:headerReference w:type="default" r:id="rId8"/>
      <w:footerReference w:type="default" r:id="rId9"/>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4AF2D" w14:textId="77777777" w:rsidR="00AA228F" w:rsidRDefault="00AA228F" w:rsidP="00697058">
      <w:r>
        <w:separator/>
      </w:r>
    </w:p>
  </w:endnote>
  <w:endnote w:type="continuationSeparator" w:id="0">
    <w:p w14:paraId="1C0E1B72" w14:textId="77777777" w:rsidR="00AA228F" w:rsidRDefault="00AA228F" w:rsidP="00697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1938" w14:textId="2F353D92" w:rsidR="002C7CDF" w:rsidRDefault="002C7CDF">
    <w:pPr>
      <w:pStyle w:val="Footer"/>
      <w:jc w:val="center"/>
    </w:pPr>
  </w:p>
  <w:p w14:paraId="2DE7F79A" w14:textId="77777777" w:rsidR="0055031A" w:rsidRDefault="00550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A85C2" w14:textId="77777777" w:rsidR="00AA228F" w:rsidRDefault="00AA228F" w:rsidP="00697058">
      <w:r>
        <w:separator/>
      </w:r>
    </w:p>
  </w:footnote>
  <w:footnote w:type="continuationSeparator" w:id="0">
    <w:p w14:paraId="7CA42124" w14:textId="77777777" w:rsidR="00AA228F" w:rsidRDefault="00AA228F" w:rsidP="00697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132459"/>
      <w:docPartObj>
        <w:docPartGallery w:val="Page Numbers (Top of Page)"/>
        <w:docPartUnique/>
      </w:docPartObj>
    </w:sdtPr>
    <w:sdtEndPr>
      <w:rPr>
        <w:noProof/>
      </w:rPr>
    </w:sdtEndPr>
    <w:sdtContent>
      <w:p w14:paraId="3584AD26" w14:textId="77777777" w:rsidR="002C7CDF" w:rsidRDefault="002C7CDF">
        <w:pPr>
          <w:pStyle w:val="Header"/>
          <w:jc w:val="right"/>
        </w:pPr>
      </w:p>
      <w:p w14:paraId="28272069" w14:textId="77777777" w:rsidR="002C7CDF" w:rsidRDefault="002C7CDF">
        <w:pPr>
          <w:pStyle w:val="Header"/>
          <w:jc w:val="right"/>
        </w:pPr>
      </w:p>
      <w:p w14:paraId="415A5236" w14:textId="6465958D" w:rsidR="002C7CDF" w:rsidRDefault="002C7CD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FE3AE96" w14:textId="77777777" w:rsidR="00697058" w:rsidRDefault="00697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36EC"/>
    <w:multiLevelType w:val="hybridMultilevel"/>
    <w:tmpl w:val="75CA601E"/>
    <w:lvl w:ilvl="0" w:tplc="85DEF804">
      <w:start w:val="1"/>
      <w:numFmt w:val="decimal"/>
      <w:lvlText w:val="%1."/>
      <w:lvlJc w:val="left"/>
      <w:pPr>
        <w:ind w:left="1069" w:hanging="360"/>
      </w:pPr>
      <w:rPr>
        <w:rFonts w:eastAsiaTheme="minorHAnsi"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 w15:restartNumberingAfterBreak="0">
    <w:nsid w:val="0FB4168A"/>
    <w:multiLevelType w:val="hybridMultilevel"/>
    <w:tmpl w:val="C20A6AB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6A57EEE"/>
    <w:multiLevelType w:val="hybridMultilevel"/>
    <w:tmpl w:val="A1047D8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3" w15:restartNumberingAfterBreak="0">
    <w:nsid w:val="3636743D"/>
    <w:multiLevelType w:val="hybridMultilevel"/>
    <w:tmpl w:val="57EC7236"/>
    <w:lvl w:ilvl="0" w:tplc="8CB8CF4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40C46F9A"/>
    <w:multiLevelType w:val="hybridMultilevel"/>
    <w:tmpl w:val="81003A0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4C675BE9"/>
    <w:multiLevelType w:val="hybridMultilevel"/>
    <w:tmpl w:val="0B8EBB0C"/>
    <w:lvl w:ilvl="0" w:tplc="2FBE0A68">
      <w:start w:val="1"/>
      <w:numFmt w:val="decimal"/>
      <w:lvlText w:val="%1."/>
      <w:lvlJc w:val="left"/>
      <w:pPr>
        <w:ind w:left="720" w:hanging="360"/>
      </w:pPr>
      <w:rPr>
        <w:rFonts w:ascii="Times New Roman" w:eastAsiaTheme="minorHAnsi" w:hAnsi="Times New Roman" w:cs="Times New Roman"/>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E497B72"/>
    <w:multiLevelType w:val="multilevel"/>
    <w:tmpl w:val="9F9824F8"/>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B476E8"/>
    <w:multiLevelType w:val="hybridMultilevel"/>
    <w:tmpl w:val="103639D0"/>
    <w:lvl w:ilvl="0" w:tplc="5DC6F498">
      <w:start w:val="1"/>
      <w:numFmt w:val="decimal"/>
      <w:lvlText w:val="%1."/>
      <w:lvlJc w:val="left"/>
      <w:pPr>
        <w:ind w:left="1080" w:hanging="360"/>
      </w:pPr>
      <w:rPr>
        <w:rFonts w:hint="default"/>
        <w:b w:val="0"/>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7C9A638D"/>
    <w:multiLevelType w:val="hybridMultilevel"/>
    <w:tmpl w:val="A740BD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33044566">
    <w:abstractNumId w:val="6"/>
  </w:num>
  <w:num w:numId="2" w16cid:durableId="1504203243">
    <w:abstractNumId w:val="4"/>
  </w:num>
  <w:num w:numId="3" w16cid:durableId="2115975401">
    <w:abstractNumId w:val="8"/>
  </w:num>
  <w:num w:numId="4" w16cid:durableId="2141800160">
    <w:abstractNumId w:val="5"/>
  </w:num>
  <w:num w:numId="5" w16cid:durableId="880748996">
    <w:abstractNumId w:val="7"/>
  </w:num>
  <w:num w:numId="6" w16cid:durableId="264272869">
    <w:abstractNumId w:val="1"/>
  </w:num>
  <w:num w:numId="7" w16cid:durableId="1632789446">
    <w:abstractNumId w:val="2"/>
  </w:num>
  <w:num w:numId="8" w16cid:durableId="1870416012">
    <w:abstractNumId w:val="3"/>
  </w:num>
  <w:num w:numId="9" w16cid:durableId="652029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4E9"/>
    <w:rsid w:val="00001E49"/>
    <w:rsid w:val="00022758"/>
    <w:rsid w:val="0007547D"/>
    <w:rsid w:val="0008353E"/>
    <w:rsid w:val="000C7E30"/>
    <w:rsid w:val="00100607"/>
    <w:rsid w:val="0012666D"/>
    <w:rsid w:val="00144D00"/>
    <w:rsid w:val="00162962"/>
    <w:rsid w:val="0023776F"/>
    <w:rsid w:val="0026025C"/>
    <w:rsid w:val="002C7CDF"/>
    <w:rsid w:val="00307CB5"/>
    <w:rsid w:val="00335BB9"/>
    <w:rsid w:val="003C071F"/>
    <w:rsid w:val="003D500A"/>
    <w:rsid w:val="00415F4F"/>
    <w:rsid w:val="00424781"/>
    <w:rsid w:val="00442115"/>
    <w:rsid w:val="004909D0"/>
    <w:rsid w:val="0050163E"/>
    <w:rsid w:val="005307A0"/>
    <w:rsid w:val="0055031A"/>
    <w:rsid w:val="00637281"/>
    <w:rsid w:val="00653855"/>
    <w:rsid w:val="006929BE"/>
    <w:rsid w:val="00697058"/>
    <w:rsid w:val="006E7E9C"/>
    <w:rsid w:val="0070076E"/>
    <w:rsid w:val="00716570"/>
    <w:rsid w:val="00763D9B"/>
    <w:rsid w:val="007B562E"/>
    <w:rsid w:val="008104E9"/>
    <w:rsid w:val="008153ED"/>
    <w:rsid w:val="00880FFD"/>
    <w:rsid w:val="008C1837"/>
    <w:rsid w:val="008C3823"/>
    <w:rsid w:val="008D1F21"/>
    <w:rsid w:val="009267B2"/>
    <w:rsid w:val="00972A37"/>
    <w:rsid w:val="009772BE"/>
    <w:rsid w:val="009E155C"/>
    <w:rsid w:val="00AA228F"/>
    <w:rsid w:val="00B2442E"/>
    <w:rsid w:val="00B25FBD"/>
    <w:rsid w:val="00C62045"/>
    <w:rsid w:val="00C85720"/>
    <w:rsid w:val="00CB39F0"/>
    <w:rsid w:val="00D54E7D"/>
    <w:rsid w:val="00D644C5"/>
    <w:rsid w:val="00D91881"/>
    <w:rsid w:val="00E8335E"/>
    <w:rsid w:val="00EB734F"/>
    <w:rsid w:val="00F208D3"/>
    <w:rsid w:val="00F307D7"/>
    <w:rsid w:val="00F541B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281F"/>
  <w15:chartTrackingRefBased/>
  <w15:docId w15:val="{7BE5BFC3-8A35-4BCB-9302-CFB4E39B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4E9"/>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
    <w:basedOn w:val="Normal"/>
    <w:link w:val="ListParagraphChar"/>
    <w:uiPriority w:val="1"/>
    <w:qFormat/>
    <w:rsid w:val="008104E9"/>
    <w:pPr>
      <w:ind w:left="720"/>
      <w:contextualSpacing/>
    </w:p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1"/>
    <w:locked/>
    <w:rsid w:val="008104E9"/>
    <w:rPr>
      <w:lang w:val="en-US"/>
    </w:rPr>
  </w:style>
  <w:style w:type="paragraph" w:styleId="Header">
    <w:name w:val="header"/>
    <w:basedOn w:val="Normal"/>
    <w:link w:val="HeaderChar"/>
    <w:uiPriority w:val="99"/>
    <w:unhideWhenUsed/>
    <w:rsid w:val="00697058"/>
    <w:pPr>
      <w:tabs>
        <w:tab w:val="center" w:pos="4513"/>
        <w:tab w:val="right" w:pos="9026"/>
      </w:tabs>
    </w:pPr>
  </w:style>
  <w:style w:type="character" w:customStyle="1" w:styleId="HeaderChar">
    <w:name w:val="Header Char"/>
    <w:basedOn w:val="DefaultParagraphFont"/>
    <w:link w:val="Header"/>
    <w:uiPriority w:val="99"/>
    <w:rsid w:val="00697058"/>
    <w:rPr>
      <w:lang w:val="en-US"/>
    </w:rPr>
  </w:style>
  <w:style w:type="paragraph" w:styleId="Footer">
    <w:name w:val="footer"/>
    <w:basedOn w:val="Normal"/>
    <w:link w:val="FooterChar"/>
    <w:uiPriority w:val="99"/>
    <w:unhideWhenUsed/>
    <w:rsid w:val="00697058"/>
    <w:pPr>
      <w:tabs>
        <w:tab w:val="center" w:pos="4513"/>
        <w:tab w:val="right" w:pos="9026"/>
      </w:tabs>
    </w:pPr>
  </w:style>
  <w:style w:type="character" w:customStyle="1" w:styleId="FooterChar">
    <w:name w:val="Footer Char"/>
    <w:basedOn w:val="DefaultParagraphFont"/>
    <w:link w:val="Footer"/>
    <w:uiPriority w:val="99"/>
    <w:rsid w:val="0069705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14</Pages>
  <Words>2862</Words>
  <Characters>16318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dwinurhidayah405@gmail.com</dc:creator>
  <cp:keywords/>
  <dc:description/>
  <cp:lastModifiedBy>dwinurhidayah405@gmail.com</cp:lastModifiedBy>
  <cp:revision>30</cp:revision>
  <cp:lastPrinted>2023-06-12T09:11:00Z</cp:lastPrinted>
  <dcterms:created xsi:type="dcterms:W3CDTF">2023-03-14T14:04:00Z</dcterms:created>
  <dcterms:modified xsi:type="dcterms:W3CDTF">2023-06-12T09:12:00Z</dcterms:modified>
</cp:coreProperties>
</file>