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E715" w14:textId="77777777" w:rsidR="007F5F84" w:rsidRPr="00864AB8" w:rsidRDefault="007F5F84" w:rsidP="007F5F84">
      <w:pPr>
        <w:pStyle w:val="Heading1"/>
        <w:spacing w:after="720"/>
      </w:pPr>
      <w:bookmarkStart w:id="0" w:name="_Toc130842832"/>
      <w:bookmarkStart w:id="1" w:name="_Toc136799046"/>
      <w:bookmarkStart w:id="2" w:name="_Toc136867329"/>
      <w:bookmarkStart w:id="3" w:name="_Toc137287974"/>
      <w:bookmarkStart w:id="4" w:name="_GoBack"/>
      <w:bookmarkEnd w:id="4"/>
      <w:r w:rsidRPr="009B5149">
        <w:t>BAB I</w:t>
      </w:r>
      <w:r>
        <w:br/>
      </w:r>
      <w:r w:rsidRPr="009B5149">
        <w:t>PENDAHULUAN</w:t>
      </w:r>
      <w:bookmarkEnd w:id="0"/>
      <w:bookmarkEnd w:id="1"/>
      <w:bookmarkEnd w:id="2"/>
      <w:bookmarkEnd w:id="3"/>
    </w:p>
    <w:p w14:paraId="5A0BF089" w14:textId="77777777" w:rsidR="007F5F84" w:rsidRDefault="007F5F84" w:rsidP="007F5F84">
      <w:pPr>
        <w:pStyle w:val="ListParagraph"/>
        <w:numPr>
          <w:ilvl w:val="0"/>
          <w:numId w:val="1"/>
        </w:numPr>
        <w:spacing w:after="0" w:line="480" w:lineRule="auto"/>
        <w:ind w:left="567" w:hanging="567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5" w:name="_Toc130842833"/>
      <w:bookmarkStart w:id="6" w:name="_Toc136799047"/>
      <w:bookmarkStart w:id="7" w:name="_Toc136867330"/>
      <w:bookmarkStart w:id="8" w:name="_Toc137287975"/>
      <w:proofErr w:type="spellStart"/>
      <w:r>
        <w:rPr>
          <w:rFonts w:ascii="Times New Roman" w:hAnsi="Times New Roman"/>
          <w:b/>
          <w:bCs/>
          <w:sz w:val="24"/>
          <w:szCs w:val="24"/>
        </w:rPr>
        <w:t>Latar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Belakang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bookmarkEnd w:id="5"/>
      <w:bookmarkEnd w:id="6"/>
      <w:bookmarkEnd w:id="7"/>
      <w:bookmarkEnd w:id="8"/>
      <w:proofErr w:type="spellEnd"/>
    </w:p>
    <w:p w14:paraId="1717A4CB" w14:textId="77777777" w:rsidR="007F5F84" w:rsidRDefault="007F5F84" w:rsidP="007F5F8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merupakan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generasi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penerus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bangsa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mempuyai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kewajiban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ikut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serta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membangun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negara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bangsa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kewajiban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negara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untuk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menjamin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perlindungan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pemenuhan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untuk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berpartisipasi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menyampaikan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pendapat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dalam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setiap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tahapan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pembangunan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sesuai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dengan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tingkat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kecerdasannya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Anak-anak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dapat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dipahami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sebagai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belum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berusia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18 (</w:t>
      </w:r>
      <w:proofErr w:type="spellStart"/>
      <w:r w:rsidRPr="00EB190B">
        <w:rPr>
          <w:rFonts w:ascii="Times New Roman" w:hAnsi="Times New Roman"/>
          <w:sz w:val="24"/>
          <w:szCs w:val="24"/>
        </w:rPr>
        <w:t>delapan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belas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B190B">
        <w:rPr>
          <w:rFonts w:ascii="Times New Roman" w:hAnsi="Times New Roman"/>
          <w:sz w:val="24"/>
          <w:szCs w:val="24"/>
        </w:rPr>
        <w:t>tahun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termasuk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masih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dalam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kandungan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Pemerintah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mempunyai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penting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dalam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melindungi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warga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negaranya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karena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setiap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EB190B">
        <w:rPr>
          <w:rFonts w:ascii="Times New Roman" w:hAnsi="Times New Roman"/>
          <w:sz w:val="24"/>
          <w:szCs w:val="24"/>
        </w:rPr>
        <w:t>berhak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atas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EB190B">
        <w:rPr>
          <w:rFonts w:ascii="Times New Roman" w:hAnsi="Times New Roman"/>
          <w:sz w:val="24"/>
          <w:szCs w:val="24"/>
        </w:rPr>
        <w:t>aman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termasuk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</w:p>
    <w:p w14:paraId="0119BE3E" w14:textId="77777777" w:rsidR="007F5F84" w:rsidRDefault="007F5F84" w:rsidP="007F5F8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190B">
        <w:rPr>
          <w:rFonts w:ascii="Times New Roman" w:hAnsi="Times New Roman"/>
          <w:sz w:val="24"/>
          <w:szCs w:val="24"/>
        </w:rPr>
        <w:t>Anak-anak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masih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dibawah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umur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rentan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terhadap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pengaruh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eksternal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bahkan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dapat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mempengaruhi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dirinya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secara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negatif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untuk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orang lain, </w:t>
      </w:r>
      <w:proofErr w:type="spellStart"/>
      <w:r w:rsidRPr="00EB190B">
        <w:rPr>
          <w:rFonts w:ascii="Times New Roman" w:hAnsi="Times New Roman"/>
          <w:sz w:val="24"/>
          <w:szCs w:val="24"/>
        </w:rPr>
        <w:t>tapi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dikarenakan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jiwanya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masih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labil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sehingga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belum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bisa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menilai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dilakukannya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adalah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baik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atau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buruk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Oleh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karena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itu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anak-anak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harus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mendapat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bimbingan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pengawasan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supaya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tidak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dapat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dipengaruhi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oleh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hal-hal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negatif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untuk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dirinya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sendiri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oranglain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</w:p>
    <w:p w14:paraId="53A3F05E" w14:textId="77777777" w:rsidR="007F5F84" w:rsidRDefault="007F5F84" w:rsidP="007F5F8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terhadap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merupakan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pelanggaran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Asasi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Manusia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(HAM) yang paling </w:t>
      </w:r>
      <w:proofErr w:type="spellStart"/>
      <w:r w:rsidRPr="00EB190B">
        <w:rPr>
          <w:rFonts w:ascii="Times New Roman" w:hAnsi="Times New Roman"/>
          <w:sz w:val="24"/>
          <w:szCs w:val="24"/>
        </w:rPr>
        <w:t>kejam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Fenomena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ini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menjadi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masalah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serius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B190B">
        <w:rPr>
          <w:rFonts w:ascii="Times New Roman" w:hAnsi="Times New Roman"/>
          <w:sz w:val="24"/>
          <w:szCs w:val="24"/>
        </w:rPr>
        <w:t>masyarakat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seluruh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dunia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termasuk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di Indonesia.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EB190B">
        <w:rPr>
          <w:rFonts w:ascii="Times New Roman" w:hAnsi="Times New Roman"/>
          <w:sz w:val="24"/>
          <w:szCs w:val="24"/>
        </w:rPr>
        <w:t>mengalami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kenaikan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angka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disetiap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tahunnya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Sejak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tahun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2019 </w:t>
      </w:r>
      <w:proofErr w:type="spellStart"/>
      <w:r w:rsidRPr="00EB190B">
        <w:rPr>
          <w:rFonts w:ascii="Times New Roman" w:hAnsi="Times New Roman"/>
          <w:sz w:val="24"/>
          <w:szCs w:val="24"/>
        </w:rPr>
        <w:t>hingga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tahun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2022 </w:t>
      </w:r>
      <w:proofErr w:type="spellStart"/>
      <w:r w:rsidRPr="00EB190B">
        <w:rPr>
          <w:rFonts w:ascii="Times New Roman" w:hAnsi="Times New Roman"/>
          <w:sz w:val="24"/>
          <w:szCs w:val="24"/>
        </w:rPr>
        <w:t>Kementrian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Pemberdayaan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Perempuan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B190B">
        <w:rPr>
          <w:rFonts w:ascii="Times New Roman" w:hAnsi="Times New Roman"/>
          <w:sz w:val="24"/>
          <w:szCs w:val="24"/>
        </w:rPr>
        <w:t>KemenPPA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B190B">
        <w:rPr>
          <w:rFonts w:ascii="Times New Roman" w:hAnsi="Times New Roman"/>
          <w:sz w:val="24"/>
          <w:szCs w:val="24"/>
        </w:rPr>
        <w:t>mencatat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lastRenderedPageBreak/>
        <w:t>puluhan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ribu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terhadap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Jumlah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tercatat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pada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tahun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2019 </w:t>
      </w:r>
      <w:proofErr w:type="spellStart"/>
      <w:r w:rsidRPr="00EB190B">
        <w:rPr>
          <w:rFonts w:ascii="Times New Roman" w:hAnsi="Times New Roman"/>
          <w:sz w:val="24"/>
          <w:szCs w:val="24"/>
        </w:rPr>
        <w:t>sebanyak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11.057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Pada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tahun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2020 </w:t>
      </w:r>
      <w:proofErr w:type="spellStart"/>
      <w:r w:rsidRPr="00EB190B">
        <w:rPr>
          <w:rFonts w:ascii="Times New Roman" w:hAnsi="Times New Roman"/>
          <w:sz w:val="24"/>
          <w:szCs w:val="24"/>
        </w:rPr>
        <w:t>terjadi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peningkatan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sebanya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221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menjadi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11.278.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190B">
        <w:rPr>
          <w:rFonts w:ascii="Times New Roman" w:hAnsi="Times New Roman"/>
          <w:sz w:val="24"/>
          <w:szCs w:val="24"/>
        </w:rPr>
        <w:t xml:space="preserve">Akan </w:t>
      </w:r>
      <w:proofErr w:type="spellStart"/>
      <w:r w:rsidRPr="00EB190B">
        <w:rPr>
          <w:rFonts w:ascii="Times New Roman" w:hAnsi="Times New Roman"/>
          <w:sz w:val="24"/>
          <w:szCs w:val="24"/>
        </w:rPr>
        <w:t>ada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peningkatan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signifikan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pada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tahun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 w:rsidRPr="00EB190B">
        <w:rPr>
          <w:rFonts w:ascii="Times New Roman" w:hAnsi="Times New Roman"/>
          <w:sz w:val="24"/>
          <w:szCs w:val="24"/>
        </w:rPr>
        <w:t>mencapai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14.517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Pada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tahun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2022 </w:t>
      </w:r>
      <w:proofErr w:type="spellStart"/>
      <w:r w:rsidRPr="00EB190B">
        <w:rPr>
          <w:rFonts w:ascii="Times New Roman" w:hAnsi="Times New Roman"/>
          <w:sz w:val="24"/>
          <w:szCs w:val="24"/>
        </w:rPr>
        <w:t>menjadi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16.106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Dari data </w:t>
      </w:r>
      <w:proofErr w:type="spellStart"/>
      <w:r w:rsidRPr="00EB190B">
        <w:rPr>
          <w:rFonts w:ascii="Times New Roman" w:hAnsi="Times New Roman"/>
          <w:sz w:val="24"/>
          <w:szCs w:val="24"/>
        </w:rPr>
        <w:t>tersebut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jenis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dialami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oleh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terutama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adalah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seksual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dengan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sebanyak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9.588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190B">
        <w:rPr>
          <w:rFonts w:ascii="Times New Roman" w:hAnsi="Times New Roman"/>
          <w:sz w:val="24"/>
          <w:szCs w:val="24"/>
        </w:rPr>
        <w:t>Komisi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Perlindungan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Indonesia (KPAI) </w:t>
      </w:r>
      <w:proofErr w:type="spellStart"/>
      <w:r w:rsidRPr="00EB190B">
        <w:rPr>
          <w:rFonts w:ascii="Times New Roman" w:hAnsi="Times New Roman"/>
          <w:sz w:val="24"/>
          <w:szCs w:val="24"/>
        </w:rPr>
        <w:t>Sebelumnya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mengungkapkan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sebanyak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4.683 </w:t>
      </w:r>
      <w:proofErr w:type="spellStart"/>
      <w:r w:rsidRPr="00EB190B">
        <w:rPr>
          <w:rFonts w:ascii="Times New Roman" w:hAnsi="Times New Roman"/>
          <w:sz w:val="24"/>
          <w:szCs w:val="24"/>
        </w:rPr>
        <w:t>pengaduan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dari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korban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5.000 di </w:t>
      </w:r>
      <w:proofErr w:type="spellStart"/>
      <w:r w:rsidRPr="00EB190B">
        <w:rPr>
          <w:rFonts w:ascii="Times New Roman" w:hAnsi="Times New Roman"/>
          <w:sz w:val="24"/>
          <w:szCs w:val="24"/>
        </w:rPr>
        <w:t>antaranya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merupakan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sumber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pengaduan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langsung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tidak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langsung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melalui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surat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atau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email.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Perlindungan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Khusus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(PKA) </w:t>
      </w:r>
      <w:proofErr w:type="spellStart"/>
      <w:r w:rsidRPr="00EB190B">
        <w:rPr>
          <w:rFonts w:ascii="Times New Roman" w:hAnsi="Times New Roman"/>
          <w:sz w:val="24"/>
          <w:szCs w:val="24"/>
        </w:rPr>
        <w:t>sebanyak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2.133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dimana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menjadi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korban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kejahatan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seksual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merupakan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jenis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terbesar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dengan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total 834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Roboto" w:hAnsi="Roboto"/>
          <w:color w:val="000000"/>
          <w:spacing w:val="2"/>
          <w:sz w:val="27"/>
          <w:szCs w:val="27"/>
        </w:rPr>
        <w:t>.</w:t>
      </w:r>
    </w:p>
    <w:p w14:paraId="5349278E" w14:textId="77777777" w:rsidR="007F5F84" w:rsidRDefault="007F5F84" w:rsidP="007F5F8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fisik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mental, </w:t>
      </w:r>
      <w:proofErr w:type="spellStart"/>
      <w:r w:rsidRPr="00EB190B">
        <w:rPr>
          <w:rFonts w:ascii="Times New Roman" w:hAnsi="Times New Roman"/>
          <w:sz w:val="24"/>
          <w:szCs w:val="24"/>
        </w:rPr>
        <w:t>seksual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eksploitasi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kejahatan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lainnya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terhadap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anak-anak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membuat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setiap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pemerintah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B190B">
        <w:rPr>
          <w:rFonts w:ascii="Times New Roman" w:hAnsi="Times New Roman"/>
          <w:sz w:val="24"/>
          <w:szCs w:val="24"/>
        </w:rPr>
        <w:t>dunia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berupaya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untuk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melindungi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kelangsungan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hidup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anak-anak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seperti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di Indonesia yang </w:t>
      </w:r>
      <w:proofErr w:type="spellStart"/>
      <w:r w:rsidRPr="00EB190B">
        <w:rPr>
          <w:rFonts w:ascii="Times New Roman" w:hAnsi="Times New Roman"/>
          <w:sz w:val="24"/>
          <w:szCs w:val="24"/>
        </w:rPr>
        <w:t>tercantum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dalam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Undang-Undang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Dasar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EB190B">
        <w:rPr>
          <w:rFonts w:ascii="Times New Roman" w:hAnsi="Times New Roman"/>
          <w:sz w:val="24"/>
          <w:szCs w:val="24"/>
        </w:rPr>
        <w:t>Republik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EB190B">
        <w:rPr>
          <w:rFonts w:ascii="Times New Roman" w:hAnsi="Times New Roman"/>
          <w:sz w:val="24"/>
          <w:szCs w:val="24"/>
        </w:rPr>
        <w:t>Pasal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28B </w:t>
      </w:r>
      <w:proofErr w:type="spellStart"/>
      <w:r w:rsidRPr="00EB190B">
        <w:rPr>
          <w:rFonts w:ascii="Times New Roman" w:hAnsi="Times New Roman"/>
          <w:sz w:val="24"/>
          <w:szCs w:val="24"/>
        </w:rPr>
        <w:t>mengenai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yaitu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atas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kelangsungan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hidup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tumbuh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berkembang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serta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berhak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atas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perlindungan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dari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deskriminasi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. </w:t>
      </w:r>
    </w:p>
    <w:p w14:paraId="387F5CFC" w14:textId="77777777" w:rsidR="007F5F84" w:rsidRDefault="007F5F84" w:rsidP="007F5F8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Berdasarkan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sering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terjadi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dialami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oleh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anak-anak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yaitu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intimidasi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pelecehan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seksual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eksploitasi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bahkan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dalam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rumah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tangga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menempatkan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anak-anak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didalamnya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seperti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dikatakan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para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korban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t>Oleh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karena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itu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pemerintah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bekerjasama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dengan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pemerintah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daerah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untuk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mengembangkan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peraturan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upaya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perlindungan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</w:p>
    <w:p w14:paraId="091F06B1" w14:textId="77777777" w:rsidR="007F5F84" w:rsidRDefault="007F5F84" w:rsidP="007F5F8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190B">
        <w:rPr>
          <w:rFonts w:ascii="Times New Roman" w:hAnsi="Times New Roman"/>
          <w:sz w:val="24"/>
          <w:szCs w:val="24"/>
        </w:rPr>
        <w:lastRenderedPageBreak/>
        <w:t>Dinas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Pemberdayaan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Perempuan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Perlindungan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Keluarga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Berencana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(DP3AKB) </w:t>
      </w:r>
      <w:proofErr w:type="spellStart"/>
      <w:r w:rsidRPr="00EB190B">
        <w:rPr>
          <w:rFonts w:ascii="Times New Roman" w:hAnsi="Times New Roman"/>
          <w:sz w:val="24"/>
          <w:szCs w:val="24"/>
        </w:rPr>
        <w:t>Kabupaten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Majalengka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adalah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instansi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pemerintah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berwenang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dalam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menangani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sosial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</w:t>
      </w:r>
      <w:r w:rsidRPr="00EB190B">
        <w:rPr>
          <w:rFonts w:ascii="Times New Roman" w:hAnsi="Times New Roman"/>
          <w:sz w:val="24"/>
          <w:szCs w:val="24"/>
        </w:rPr>
        <w:t>hususnya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B190B">
        <w:rPr>
          <w:rFonts w:ascii="Times New Roman" w:hAnsi="Times New Roman"/>
          <w:sz w:val="24"/>
          <w:szCs w:val="24"/>
        </w:rPr>
        <w:t>Bidang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Perlindungan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Perempuan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(PPA) yang </w:t>
      </w:r>
      <w:proofErr w:type="spellStart"/>
      <w:r w:rsidRPr="00EB190B">
        <w:rPr>
          <w:rFonts w:ascii="Times New Roman" w:hAnsi="Times New Roman"/>
          <w:sz w:val="24"/>
          <w:szCs w:val="24"/>
        </w:rPr>
        <w:t>bertugas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dalam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menangani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terhadap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B190B">
        <w:rPr>
          <w:rFonts w:ascii="Times New Roman" w:hAnsi="Times New Roman"/>
          <w:sz w:val="24"/>
          <w:szCs w:val="24"/>
        </w:rPr>
        <w:t>wilayah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Majalengka</w:t>
      </w:r>
      <w:proofErr w:type="spellEnd"/>
      <w:r w:rsidRPr="00EB190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Tercatat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43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. Dari data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anak-anak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190B">
        <w:rPr>
          <w:rFonts w:ascii="Times New Roman" w:hAnsi="Times New Roman"/>
          <w:sz w:val="24"/>
          <w:szCs w:val="24"/>
        </w:rPr>
        <w:t>Tidak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dapat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dipungkiri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memprihatinkan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tengah-tengah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karena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disetiap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harinya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Bidang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Perlindungan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Perempuan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(PPA) </w:t>
      </w:r>
      <w:proofErr w:type="spellStart"/>
      <w:r w:rsidRPr="00EB190B">
        <w:rPr>
          <w:rFonts w:ascii="Times New Roman" w:hAnsi="Times New Roman"/>
          <w:sz w:val="24"/>
          <w:szCs w:val="24"/>
        </w:rPr>
        <w:t>mendapat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laporan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kasus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kekerasan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terhadap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anak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650714C" w14:textId="77777777" w:rsidR="007F5F84" w:rsidRDefault="007F5F84" w:rsidP="007F5F84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57171E8A" w14:textId="77777777" w:rsidR="007F5F84" w:rsidRDefault="007F5F84" w:rsidP="007F5F84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2CFB7B3C" w14:textId="77777777" w:rsidR="007F5F84" w:rsidRDefault="007F5F84" w:rsidP="007F5F84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46B3843D" w14:textId="77777777" w:rsidR="007F5F84" w:rsidRDefault="007F5F84" w:rsidP="007F5F84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6FE4F106" w14:textId="77777777" w:rsidR="007F5F84" w:rsidRDefault="007F5F84" w:rsidP="007F5F84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3CFF5D5B" w14:textId="77777777" w:rsidR="007F5F84" w:rsidRDefault="007F5F84" w:rsidP="007F5F84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2BAD2E5F" w14:textId="77777777" w:rsidR="007F5F84" w:rsidRDefault="007F5F84" w:rsidP="007F5F8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DD8C2D6" w14:textId="77777777" w:rsidR="007F5F84" w:rsidRPr="00993D06" w:rsidRDefault="007F5F84" w:rsidP="007F5F84">
      <w:pPr>
        <w:spacing w:after="0" w:line="240" w:lineRule="auto"/>
        <w:ind w:left="357" w:firstLine="357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93D06">
        <w:rPr>
          <w:rFonts w:ascii="Times New Roman" w:hAnsi="Times New Roman"/>
          <w:b/>
          <w:bCs/>
          <w:sz w:val="24"/>
          <w:szCs w:val="24"/>
        </w:rPr>
        <w:lastRenderedPageBreak/>
        <w:t>Tabel</w:t>
      </w:r>
      <w:proofErr w:type="spellEnd"/>
      <w:r w:rsidRPr="00993D06">
        <w:rPr>
          <w:rFonts w:ascii="Times New Roman" w:hAnsi="Times New Roman"/>
          <w:b/>
          <w:bCs/>
          <w:sz w:val="24"/>
          <w:szCs w:val="24"/>
        </w:rPr>
        <w:t xml:space="preserve"> 1.1</w:t>
      </w:r>
    </w:p>
    <w:p w14:paraId="6FB75ACA" w14:textId="77777777" w:rsidR="007F5F84" w:rsidRPr="00993D06" w:rsidRDefault="007F5F84" w:rsidP="007F5F84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D06">
        <w:rPr>
          <w:rFonts w:ascii="Times New Roman" w:hAnsi="Times New Roman"/>
          <w:b/>
          <w:bCs/>
          <w:sz w:val="24"/>
          <w:szCs w:val="24"/>
        </w:rPr>
        <w:t xml:space="preserve">Data </w:t>
      </w:r>
      <w:proofErr w:type="spellStart"/>
      <w:r w:rsidRPr="00993D06">
        <w:rPr>
          <w:rFonts w:ascii="Times New Roman" w:hAnsi="Times New Roman"/>
          <w:b/>
          <w:bCs/>
          <w:sz w:val="24"/>
          <w:szCs w:val="24"/>
        </w:rPr>
        <w:t>Kasus</w:t>
      </w:r>
      <w:proofErr w:type="spellEnd"/>
      <w:r w:rsidRPr="00993D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3D06">
        <w:rPr>
          <w:rFonts w:ascii="Times New Roman" w:hAnsi="Times New Roman"/>
          <w:b/>
          <w:bCs/>
          <w:sz w:val="24"/>
          <w:szCs w:val="24"/>
        </w:rPr>
        <w:t>Kekerasan</w:t>
      </w:r>
      <w:proofErr w:type="spellEnd"/>
      <w:r w:rsidRPr="00993D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3D06">
        <w:rPr>
          <w:rFonts w:ascii="Times New Roman" w:hAnsi="Times New Roman"/>
          <w:b/>
          <w:bCs/>
          <w:sz w:val="24"/>
          <w:szCs w:val="24"/>
        </w:rPr>
        <w:t>Terhadap</w:t>
      </w:r>
      <w:proofErr w:type="spellEnd"/>
      <w:r w:rsidRPr="00993D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3D06">
        <w:rPr>
          <w:rFonts w:ascii="Times New Roman" w:hAnsi="Times New Roman"/>
          <w:b/>
          <w:bCs/>
          <w:sz w:val="24"/>
          <w:szCs w:val="24"/>
        </w:rPr>
        <w:t>Anak</w:t>
      </w:r>
      <w:proofErr w:type="spellEnd"/>
      <w:r w:rsidRPr="00993D06">
        <w:rPr>
          <w:rFonts w:ascii="Times New Roman" w:hAnsi="Times New Roman"/>
          <w:b/>
          <w:bCs/>
          <w:sz w:val="24"/>
          <w:szCs w:val="24"/>
        </w:rPr>
        <w:t xml:space="preserve"> di </w:t>
      </w:r>
      <w:proofErr w:type="spellStart"/>
      <w:r w:rsidRPr="00993D06">
        <w:rPr>
          <w:rFonts w:ascii="Times New Roman" w:hAnsi="Times New Roman"/>
          <w:b/>
          <w:bCs/>
          <w:sz w:val="24"/>
          <w:szCs w:val="24"/>
        </w:rPr>
        <w:t>Kabupaten</w:t>
      </w:r>
      <w:proofErr w:type="spellEnd"/>
      <w:r w:rsidRPr="00993D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3D06">
        <w:rPr>
          <w:rFonts w:ascii="Times New Roman" w:hAnsi="Times New Roman"/>
          <w:b/>
          <w:bCs/>
          <w:sz w:val="24"/>
          <w:szCs w:val="24"/>
        </w:rPr>
        <w:t>Majalengka</w:t>
      </w:r>
      <w:proofErr w:type="spellEnd"/>
    </w:p>
    <w:p w14:paraId="6822E96C" w14:textId="77777777" w:rsidR="007F5F84" w:rsidRPr="00993D06" w:rsidRDefault="007F5F84" w:rsidP="007F5F84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93D06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993D06">
        <w:rPr>
          <w:rFonts w:ascii="Times New Roman" w:hAnsi="Times New Roman"/>
          <w:b/>
          <w:bCs/>
          <w:sz w:val="24"/>
          <w:szCs w:val="24"/>
        </w:rPr>
        <w:t xml:space="preserve"> 2019-2022</w:t>
      </w:r>
    </w:p>
    <w:tbl>
      <w:tblPr>
        <w:tblStyle w:val="TableGrid"/>
        <w:tblW w:w="8079" w:type="dxa"/>
        <w:tblInd w:w="421" w:type="dxa"/>
        <w:tblLook w:val="04A0" w:firstRow="1" w:lastRow="0" w:firstColumn="1" w:lastColumn="0" w:noHBand="0" w:noVBand="1"/>
      </w:tblPr>
      <w:tblGrid>
        <w:gridCol w:w="567"/>
        <w:gridCol w:w="2409"/>
        <w:gridCol w:w="1276"/>
        <w:gridCol w:w="1276"/>
        <w:gridCol w:w="1276"/>
        <w:gridCol w:w="1275"/>
      </w:tblGrid>
      <w:tr w:rsidR="007F5F84" w14:paraId="1824F272" w14:textId="77777777" w:rsidTr="00E26C90">
        <w:trPr>
          <w:trHeight w:val="815"/>
        </w:trPr>
        <w:tc>
          <w:tcPr>
            <w:tcW w:w="567" w:type="dxa"/>
            <w:vMerge w:val="restart"/>
          </w:tcPr>
          <w:p w14:paraId="1E61BFC2" w14:textId="77777777" w:rsidR="007F5F84" w:rsidRDefault="007F5F84" w:rsidP="00E26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06420E" w14:textId="77777777" w:rsidR="007F5F84" w:rsidRPr="00993D06" w:rsidRDefault="007F5F84" w:rsidP="00E26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09" w:type="dxa"/>
            <w:vMerge w:val="restart"/>
          </w:tcPr>
          <w:p w14:paraId="3620DEFD" w14:textId="77777777" w:rsidR="007F5F84" w:rsidRDefault="007F5F84" w:rsidP="00E26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1769D3" w14:textId="77777777" w:rsidR="007F5F84" w:rsidRPr="00993D06" w:rsidRDefault="007F5F84" w:rsidP="00E26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276" w:type="dxa"/>
            <w:vMerge w:val="restart"/>
          </w:tcPr>
          <w:p w14:paraId="6B439C4A" w14:textId="77777777" w:rsidR="007F5F84" w:rsidRPr="00993D06" w:rsidRDefault="007F5F84" w:rsidP="00E26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1276" w:type="dxa"/>
            <w:vMerge w:val="restart"/>
          </w:tcPr>
          <w:p w14:paraId="1BCFBE84" w14:textId="77777777" w:rsidR="007F5F84" w:rsidRPr="00993D06" w:rsidRDefault="007F5F84" w:rsidP="00E26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</w:t>
            </w:r>
          </w:p>
        </w:tc>
        <w:tc>
          <w:tcPr>
            <w:tcW w:w="1276" w:type="dxa"/>
            <w:vMerge w:val="restart"/>
          </w:tcPr>
          <w:p w14:paraId="0BCC9CB5" w14:textId="77777777" w:rsidR="007F5F84" w:rsidRPr="00993D06" w:rsidRDefault="007F5F84" w:rsidP="00E26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1275" w:type="dxa"/>
            <w:vMerge w:val="restart"/>
          </w:tcPr>
          <w:p w14:paraId="43A47B8F" w14:textId="77777777" w:rsidR="007F5F84" w:rsidRPr="00993D06" w:rsidRDefault="007F5F84" w:rsidP="00E26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D06">
              <w:rPr>
                <w:rFonts w:ascii="Times New Roman" w:hAnsi="Times New Roman"/>
                <w:b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2022</w:t>
            </w:r>
          </w:p>
        </w:tc>
      </w:tr>
      <w:tr w:rsidR="007F5F84" w14:paraId="7A939482" w14:textId="77777777" w:rsidTr="00E26C90">
        <w:trPr>
          <w:trHeight w:val="414"/>
        </w:trPr>
        <w:tc>
          <w:tcPr>
            <w:tcW w:w="567" w:type="dxa"/>
            <w:vMerge/>
          </w:tcPr>
          <w:p w14:paraId="5C75BC8E" w14:textId="77777777" w:rsidR="007F5F84" w:rsidRPr="00993D06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BCF75D2" w14:textId="77777777" w:rsidR="007F5F84" w:rsidRPr="00993D06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0E7B1C9" w14:textId="77777777" w:rsidR="007F5F84" w:rsidRPr="00993D06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9C4435" w14:textId="77777777" w:rsidR="007F5F84" w:rsidRPr="00993D06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F19D6F" w14:textId="77777777" w:rsidR="007F5F84" w:rsidRPr="00993D06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C31B903" w14:textId="77777777" w:rsidR="007F5F84" w:rsidRPr="00993D06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5F84" w14:paraId="4A1E52AC" w14:textId="77777777" w:rsidTr="00E26C90">
        <w:tc>
          <w:tcPr>
            <w:tcW w:w="567" w:type="dxa"/>
          </w:tcPr>
          <w:p w14:paraId="0AB5391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55ADBC6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LEMAHSUGIH</w:t>
            </w:r>
          </w:p>
        </w:tc>
        <w:tc>
          <w:tcPr>
            <w:tcW w:w="1276" w:type="dxa"/>
          </w:tcPr>
          <w:p w14:paraId="69AE2746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259B4B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2C3778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FCDED8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F84" w14:paraId="405F9297" w14:textId="77777777" w:rsidTr="00E26C90">
        <w:tc>
          <w:tcPr>
            <w:tcW w:w="567" w:type="dxa"/>
          </w:tcPr>
          <w:p w14:paraId="0856696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76174560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BANTARUJEG</w:t>
            </w:r>
          </w:p>
        </w:tc>
        <w:tc>
          <w:tcPr>
            <w:tcW w:w="1276" w:type="dxa"/>
          </w:tcPr>
          <w:p w14:paraId="75CD585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C364D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0148FB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C597EB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F84" w14:paraId="2A58B47D" w14:textId="77777777" w:rsidTr="00E26C90">
        <w:tc>
          <w:tcPr>
            <w:tcW w:w="567" w:type="dxa"/>
          </w:tcPr>
          <w:p w14:paraId="2D878FC9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44A3DF32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CIKIJING</w:t>
            </w:r>
          </w:p>
        </w:tc>
        <w:tc>
          <w:tcPr>
            <w:tcW w:w="1276" w:type="dxa"/>
          </w:tcPr>
          <w:p w14:paraId="5DB65E7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524116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697C4A1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75F33F2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F84" w14:paraId="78AF83FA" w14:textId="77777777" w:rsidTr="00E26C90">
        <w:tc>
          <w:tcPr>
            <w:tcW w:w="567" w:type="dxa"/>
          </w:tcPr>
          <w:p w14:paraId="2810F6A1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409" w:type="dxa"/>
          </w:tcPr>
          <w:p w14:paraId="2DD24273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TALAGA</w:t>
            </w:r>
          </w:p>
        </w:tc>
        <w:tc>
          <w:tcPr>
            <w:tcW w:w="1276" w:type="dxa"/>
          </w:tcPr>
          <w:p w14:paraId="764C05F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8D22C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A7B1A1D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FA56F6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5F84" w14:paraId="6C2171B9" w14:textId="77777777" w:rsidTr="00E26C90">
        <w:tc>
          <w:tcPr>
            <w:tcW w:w="567" w:type="dxa"/>
          </w:tcPr>
          <w:p w14:paraId="00670B8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0C32F246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ARGAPURA</w:t>
            </w:r>
          </w:p>
        </w:tc>
        <w:tc>
          <w:tcPr>
            <w:tcW w:w="1276" w:type="dxa"/>
          </w:tcPr>
          <w:p w14:paraId="198516F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CDBD3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DF940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83E612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F84" w14:paraId="5A57FD40" w14:textId="77777777" w:rsidTr="00E26C90">
        <w:tc>
          <w:tcPr>
            <w:tcW w:w="567" w:type="dxa"/>
          </w:tcPr>
          <w:p w14:paraId="5A14C9A1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6A881667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MAJA</w:t>
            </w:r>
          </w:p>
        </w:tc>
        <w:tc>
          <w:tcPr>
            <w:tcW w:w="1276" w:type="dxa"/>
          </w:tcPr>
          <w:p w14:paraId="01D0635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80702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5B56B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F19C2E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F84" w14:paraId="55337F72" w14:textId="77777777" w:rsidTr="00E26C90">
        <w:tc>
          <w:tcPr>
            <w:tcW w:w="567" w:type="dxa"/>
          </w:tcPr>
          <w:p w14:paraId="7C9B637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704345DC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MAJALENGKA</w:t>
            </w:r>
          </w:p>
        </w:tc>
        <w:tc>
          <w:tcPr>
            <w:tcW w:w="1276" w:type="dxa"/>
          </w:tcPr>
          <w:p w14:paraId="5FDBF85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D2FF58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D9A8F5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D7AA5B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5F84" w14:paraId="370763EA" w14:textId="77777777" w:rsidTr="00E26C90">
        <w:tc>
          <w:tcPr>
            <w:tcW w:w="567" w:type="dxa"/>
          </w:tcPr>
          <w:p w14:paraId="33AD13D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11DE7693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SUKAHAJI</w:t>
            </w:r>
          </w:p>
        </w:tc>
        <w:tc>
          <w:tcPr>
            <w:tcW w:w="1276" w:type="dxa"/>
          </w:tcPr>
          <w:p w14:paraId="1E778E9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BA6F32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ECA0782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78F1438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F84" w14:paraId="587D7767" w14:textId="77777777" w:rsidTr="00E26C90">
        <w:tc>
          <w:tcPr>
            <w:tcW w:w="567" w:type="dxa"/>
          </w:tcPr>
          <w:p w14:paraId="3190CAFF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1AC85AF3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RAJAGALUH</w:t>
            </w:r>
          </w:p>
        </w:tc>
        <w:tc>
          <w:tcPr>
            <w:tcW w:w="1276" w:type="dxa"/>
          </w:tcPr>
          <w:p w14:paraId="1355EC9B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629EF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C7A685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F00B06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F84" w14:paraId="15DF1579" w14:textId="77777777" w:rsidTr="00E26C90">
        <w:tc>
          <w:tcPr>
            <w:tcW w:w="567" w:type="dxa"/>
          </w:tcPr>
          <w:p w14:paraId="605A859B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0BC46753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LEUWIMUNDING</w:t>
            </w:r>
          </w:p>
        </w:tc>
        <w:tc>
          <w:tcPr>
            <w:tcW w:w="1276" w:type="dxa"/>
          </w:tcPr>
          <w:p w14:paraId="08BC90BB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09048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5FFFB3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855926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F84" w14:paraId="72953880" w14:textId="77777777" w:rsidTr="00E26C90">
        <w:tc>
          <w:tcPr>
            <w:tcW w:w="567" w:type="dxa"/>
          </w:tcPr>
          <w:p w14:paraId="2A478D7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1609CA4C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JATIWANGI</w:t>
            </w:r>
          </w:p>
        </w:tc>
        <w:tc>
          <w:tcPr>
            <w:tcW w:w="1276" w:type="dxa"/>
          </w:tcPr>
          <w:p w14:paraId="10A2797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1A720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594EE9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D925A0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5F84" w14:paraId="5C67AF06" w14:textId="77777777" w:rsidTr="00E26C90">
        <w:tc>
          <w:tcPr>
            <w:tcW w:w="567" w:type="dxa"/>
          </w:tcPr>
          <w:p w14:paraId="61A584E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409" w:type="dxa"/>
          </w:tcPr>
          <w:p w14:paraId="25E87C3E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DAUWAN </w:t>
            </w:r>
          </w:p>
        </w:tc>
        <w:tc>
          <w:tcPr>
            <w:tcW w:w="1276" w:type="dxa"/>
          </w:tcPr>
          <w:p w14:paraId="62F326B2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520622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61D2FF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1E86B42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F84" w14:paraId="0935ADDE" w14:textId="77777777" w:rsidTr="00E26C90">
        <w:tc>
          <w:tcPr>
            <w:tcW w:w="567" w:type="dxa"/>
          </w:tcPr>
          <w:p w14:paraId="10B2502D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2409" w:type="dxa"/>
          </w:tcPr>
          <w:p w14:paraId="23BA7D68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KADIPATEN</w:t>
            </w:r>
          </w:p>
        </w:tc>
        <w:tc>
          <w:tcPr>
            <w:tcW w:w="1276" w:type="dxa"/>
          </w:tcPr>
          <w:p w14:paraId="4469B4F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4FDAFF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9120C2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AA28E3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5F84" w14:paraId="7385A3AD" w14:textId="77777777" w:rsidTr="00E26C90">
        <w:tc>
          <w:tcPr>
            <w:tcW w:w="567" w:type="dxa"/>
          </w:tcPr>
          <w:p w14:paraId="6B5BDCB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2409" w:type="dxa"/>
          </w:tcPr>
          <w:p w14:paraId="3E301640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KERTAJATI</w:t>
            </w:r>
          </w:p>
        </w:tc>
        <w:tc>
          <w:tcPr>
            <w:tcW w:w="1276" w:type="dxa"/>
          </w:tcPr>
          <w:p w14:paraId="55D27C2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F0C08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D16B9E8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BE6E255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F84" w14:paraId="64C8EBE1" w14:textId="77777777" w:rsidTr="00E26C90">
        <w:tc>
          <w:tcPr>
            <w:tcW w:w="567" w:type="dxa"/>
          </w:tcPr>
          <w:p w14:paraId="68E52B0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3AB02C5E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JATITUJUH</w:t>
            </w:r>
          </w:p>
        </w:tc>
        <w:tc>
          <w:tcPr>
            <w:tcW w:w="1276" w:type="dxa"/>
          </w:tcPr>
          <w:p w14:paraId="13A2EBE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413AB5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D7635A1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AF42F56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5F84" w14:paraId="22642862" w14:textId="77777777" w:rsidTr="00E26C90">
        <w:tc>
          <w:tcPr>
            <w:tcW w:w="567" w:type="dxa"/>
          </w:tcPr>
          <w:p w14:paraId="0B0DF75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14:paraId="31D5E3CD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LIGUNG</w:t>
            </w:r>
          </w:p>
        </w:tc>
        <w:tc>
          <w:tcPr>
            <w:tcW w:w="1276" w:type="dxa"/>
          </w:tcPr>
          <w:p w14:paraId="7590EF3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36C0BD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8CFAE2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281A35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5F84" w14:paraId="1B5418D4" w14:textId="77777777" w:rsidTr="00E26C90">
        <w:tc>
          <w:tcPr>
            <w:tcW w:w="567" w:type="dxa"/>
          </w:tcPr>
          <w:p w14:paraId="776E010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2409" w:type="dxa"/>
          </w:tcPr>
          <w:p w14:paraId="522A6A0B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SUMBERJAYA</w:t>
            </w:r>
          </w:p>
        </w:tc>
        <w:tc>
          <w:tcPr>
            <w:tcW w:w="1276" w:type="dxa"/>
          </w:tcPr>
          <w:p w14:paraId="4033159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D11E4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B832F09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2B02A5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F84" w14:paraId="32F8B44E" w14:textId="77777777" w:rsidTr="00E26C90">
        <w:tc>
          <w:tcPr>
            <w:tcW w:w="567" w:type="dxa"/>
          </w:tcPr>
          <w:p w14:paraId="044947B9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14:paraId="0A513B5C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PANYINGKIRAN</w:t>
            </w:r>
          </w:p>
        </w:tc>
        <w:tc>
          <w:tcPr>
            <w:tcW w:w="1276" w:type="dxa"/>
          </w:tcPr>
          <w:p w14:paraId="695EDFE8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7C0BCE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1C63F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43366B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F84" w14:paraId="4D35AD10" w14:textId="77777777" w:rsidTr="00E26C90">
        <w:tc>
          <w:tcPr>
            <w:tcW w:w="567" w:type="dxa"/>
          </w:tcPr>
          <w:p w14:paraId="0A29D9C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14:paraId="02952933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PALASAH</w:t>
            </w:r>
          </w:p>
        </w:tc>
        <w:tc>
          <w:tcPr>
            <w:tcW w:w="1276" w:type="dxa"/>
          </w:tcPr>
          <w:p w14:paraId="2F5A44F2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513D35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9F1F12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777E268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F84" w14:paraId="2B430914" w14:textId="77777777" w:rsidTr="00E26C90">
        <w:tc>
          <w:tcPr>
            <w:tcW w:w="567" w:type="dxa"/>
          </w:tcPr>
          <w:p w14:paraId="1F3D0D4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14:paraId="0432A400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CIGASONG</w:t>
            </w:r>
          </w:p>
        </w:tc>
        <w:tc>
          <w:tcPr>
            <w:tcW w:w="1276" w:type="dxa"/>
          </w:tcPr>
          <w:p w14:paraId="25CA539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F6900A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700BFF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2D0B1D5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F84" w14:paraId="6E302BC9" w14:textId="77777777" w:rsidTr="00E26C90">
        <w:tc>
          <w:tcPr>
            <w:tcW w:w="567" w:type="dxa"/>
          </w:tcPr>
          <w:p w14:paraId="45C00FCB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14:paraId="742ABC2E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SINDANGWANGI</w:t>
            </w:r>
          </w:p>
        </w:tc>
        <w:tc>
          <w:tcPr>
            <w:tcW w:w="1276" w:type="dxa"/>
          </w:tcPr>
          <w:p w14:paraId="26821DF5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C4138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2ED001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FEE90A7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5F84" w14:paraId="2566FAE6" w14:textId="77777777" w:rsidTr="00E26C90">
        <w:tc>
          <w:tcPr>
            <w:tcW w:w="567" w:type="dxa"/>
          </w:tcPr>
          <w:p w14:paraId="490CA50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14:paraId="05248DE9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BANJARAN</w:t>
            </w:r>
          </w:p>
        </w:tc>
        <w:tc>
          <w:tcPr>
            <w:tcW w:w="1276" w:type="dxa"/>
          </w:tcPr>
          <w:p w14:paraId="6664E13C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721A079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162E7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E00F295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F84" w14:paraId="32A96DF5" w14:textId="77777777" w:rsidTr="00E26C90">
        <w:tc>
          <w:tcPr>
            <w:tcW w:w="567" w:type="dxa"/>
          </w:tcPr>
          <w:p w14:paraId="7AB408F1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2409" w:type="dxa"/>
          </w:tcPr>
          <w:p w14:paraId="67C7F903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CINGAMBUL</w:t>
            </w:r>
          </w:p>
        </w:tc>
        <w:tc>
          <w:tcPr>
            <w:tcW w:w="1276" w:type="dxa"/>
          </w:tcPr>
          <w:p w14:paraId="7DA8E4D8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601CD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4047CB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20EF3BD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5F84" w14:paraId="186706E7" w14:textId="77777777" w:rsidTr="00E26C90">
        <w:tc>
          <w:tcPr>
            <w:tcW w:w="567" w:type="dxa"/>
          </w:tcPr>
          <w:p w14:paraId="28EC10B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14:paraId="034B2078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KASOKANDEL </w:t>
            </w:r>
          </w:p>
        </w:tc>
        <w:tc>
          <w:tcPr>
            <w:tcW w:w="1276" w:type="dxa"/>
          </w:tcPr>
          <w:p w14:paraId="74294E18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A5D8E4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87EA26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D2A3CB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5F84" w14:paraId="4D973193" w14:textId="77777777" w:rsidTr="00E26C90">
        <w:tc>
          <w:tcPr>
            <w:tcW w:w="567" w:type="dxa"/>
          </w:tcPr>
          <w:p w14:paraId="43809306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2409" w:type="dxa"/>
          </w:tcPr>
          <w:p w14:paraId="3695357B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SINDANG</w:t>
            </w:r>
          </w:p>
        </w:tc>
        <w:tc>
          <w:tcPr>
            <w:tcW w:w="1276" w:type="dxa"/>
          </w:tcPr>
          <w:p w14:paraId="15318388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8FB5B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3A5DD5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D2E8B00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5F84" w14:paraId="22349C14" w14:textId="77777777" w:rsidTr="00E26C90">
        <w:tc>
          <w:tcPr>
            <w:tcW w:w="567" w:type="dxa"/>
          </w:tcPr>
          <w:p w14:paraId="3C55C58B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14:paraId="418849FA" w14:textId="77777777" w:rsidR="007F5F84" w:rsidRDefault="007F5F84" w:rsidP="00E26C9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MALAUSMA</w:t>
            </w:r>
          </w:p>
        </w:tc>
        <w:tc>
          <w:tcPr>
            <w:tcW w:w="1276" w:type="dxa"/>
          </w:tcPr>
          <w:p w14:paraId="248AC58D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AC981DE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F882513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5031475" w14:textId="77777777" w:rsidR="007F5F84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5F84" w14:paraId="77BBF1AD" w14:textId="77777777" w:rsidTr="00E26C90">
        <w:trPr>
          <w:trHeight w:val="503"/>
        </w:trPr>
        <w:tc>
          <w:tcPr>
            <w:tcW w:w="2976" w:type="dxa"/>
            <w:gridSpan w:val="2"/>
          </w:tcPr>
          <w:p w14:paraId="5754815B" w14:textId="77777777" w:rsidR="007F5F84" w:rsidRPr="00EC244C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6" w:type="dxa"/>
          </w:tcPr>
          <w:p w14:paraId="5FF374F2" w14:textId="77777777" w:rsidR="007F5F84" w:rsidRPr="00EC244C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19DA4F8B" w14:textId="77777777" w:rsidR="007F5F84" w:rsidRPr="00EC244C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672A42FD" w14:textId="77777777" w:rsidR="007F5F84" w:rsidRPr="00EC244C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B58C64A" w14:textId="77777777" w:rsidR="007F5F84" w:rsidRPr="00EC244C" w:rsidRDefault="007F5F84" w:rsidP="00E26C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</w:tr>
    </w:tbl>
    <w:p w14:paraId="0033702A" w14:textId="77777777" w:rsidR="007F5F84" w:rsidRPr="008D0288" w:rsidRDefault="007F5F84" w:rsidP="007F5F84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Sumber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Bidang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Perlindungan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Perempuan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Anak</w:t>
      </w:r>
      <w:proofErr w:type="spellEnd"/>
    </w:p>
    <w:p w14:paraId="5062A78A" w14:textId="77777777" w:rsidR="007F5F84" w:rsidRDefault="007F5F84" w:rsidP="007F5F8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73C24062" w14:textId="77777777" w:rsidR="007F5F84" w:rsidRDefault="007F5F84" w:rsidP="007F5F8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190B"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uraian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190B">
        <w:rPr>
          <w:rFonts w:ascii="Times New Roman" w:hAnsi="Times New Roman"/>
          <w:sz w:val="24"/>
          <w:szCs w:val="24"/>
        </w:rPr>
        <w:t>telah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dijelaskan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sebelumnya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0B">
        <w:rPr>
          <w:rFonts w:ascii="Times New Roman" w:hAnsi="Times New Roman"/>
          <w:sz w:val="24"/>
          <w:szCs w:val="24"/>
        </w:rPr>
        <w:t>maka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penulis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tertarik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untuk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menulis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skripsi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dengan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0B">
        <w:rPr>
          <w:rFonts w:ascii="Times New Roman" w:hAnsi="Times New Roman"/>
          <w:sz w:val="24"/>
          <w:szCs w:val="24"/>
        </w:rPr>
        <w:t>judul</w:t>
      </w:r>
      <w:proofErr w:type="spellEnd"/>
      <w:r w:rsidRPr="00EB190B">
        <w:rPr>
          <w:rFonts w:ascii="Times New Roman" w:hAnsi="Times New Roman"/>
          <w:sz w:val="24"/>
          <w:szCs w:val="24"/>
        </w:rPr>
        <w:t xml:space="preserve"> </w:t>
      </w:r>
      <w:r w:rsidRPr="00D41AAD"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Pengawasan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Bidang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Perlindungan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Perempuan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Anak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Menangani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Kekerasan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Anak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di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Dinas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Pemberdayaan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Perempuan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Perlindungan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Anak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Keluarga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Berencana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(DP3AKB)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Kabupaten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AAD">
        <w:rPr>
          <w:rFonts w:ascii="Times New Roman" w:hAnsi="Times New Roman"/>
          <w:b/>
          <w:bCs/>
          <w:sz w:val="24"/>
          <w:szCs w:val="24"/>
        </w:rPr>
        <w:t>Majalengka</w:t>
      </w:r>
      <w:proofErr w:type="spellEnd"/>
      <w:r w:rsidRPr="00D41AAD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7E2CE35D" w14:textId="77777777" w:rsidR="007F5F84" w:rsidRPr="0071209E" w:rsidRDefault="007F5F84" w:rsidP="007F5F84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14:paraId="1B1B590E" w14:textId="77777777" w:rsidR="007F5F84" w:rsidRPr="000D4F9A" w:rsidRDefault="007F5F84" w:rsidP="007F5F84">
      <w:pPr>
        <w:pStyle w:val="ListParagraph"/>
        <w:numPr>
          <w:ilvl w:val="0"/>
          <w:numId w:val="1"/>
        </w:numPr>
        <w:spacing w:after="0" w:line="480" w:lineRule="auto"/>
        <w:ind w:left="567" w:hanging="567"/>
        <w:jc w:val="both"/>
        <w:outlineLvl w:val="1"/>
        <w:rPr>
          <w:rFonts w:ascii="Times New Roman" w:hAnsi="Times New Roman"/>
          <w:sz w:val="24"/>
          <w:szCs w:val="24"/>
        </w:rPr>
      </w:pPr>
      <w:bookmarkStart w:id="9" w:name="_Toc130842834"/>
      <w:bookmarkStart w:id="10" w:name="_Toc136799048"/>
      <w:bookmarkStart w:id="11" w:name="_Toc136867331"/>
      <w:bookmarkStart w:id="12" w:name="_Toc137287976"/>
      <w:proofErr w:type="spellStart"/>
      <w:r>
        <w:rPr>
          <w:rFonts w:ascii="Times New Roman" w:hAnsi="Times New Roman"/>
          <w:b/>
          <w:bCs/>
          <w:sz w:val="24"/>
          <w:szCs w:val="24"/>
        </w:rPr>
        <w:t>Rumusan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Masalah</w:t>
      </w:r>
      <w:bookmarkEnd w:id="9"/>
      <w:bookmarkEnd w:id="10"/>
      <w:bookmarkEnd w:id="11"/>
      <w:bookmarkEnd w:id="12"/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33421B7" w14:textId="77777777" w:rsidR="007F5F84" w:rsidRDefault="007F5F84" w:rsidP="007F5F84">
      <w:pPr>
        <w:pStyle w:val="ListParagraph"/>
        <w:numPr>
          <w:ilvl w:val="0"/>
          <w:numId w:val="2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fontstyle01"/>
        </w:rPr>
        <w:t>Bagaimana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Menangani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Dinas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(DP3AKB)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01FE22BB" w14:textId="77777777" w:rsidR="007F5F84" w:rsidRDefault="007F5F84" w:rsidP="007F5F84">
      <w:pPr>
        <w:pStyle w:val="ListParagraph"/>
        <w:numPr>
          <w:ilvl w:val="0"/>
          <w:numId w:val="2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A82">
        <w:rPr>
          <w:rFonts w:ascii="Times New Roman" w:hAnsi="Times New Roman"/>
          <w:sz w:val="24"/>
          <w:szCs w:val="24"/>
        </w:rPr>
        <w:t>Faktor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52A82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saja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52A82">
        <w:rPr>
          <w:rFonts w:ascii="Times New Roman" w:hAnsi="Times New Roman"/>
          <w:sz w:val="24"/>
          <w:szCs w:val="24"/>
        </w:rPr>
        <w:t>menjadi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penghambat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Pengawasan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Bidang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Perempuan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dalam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Menangani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Kekerasan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52A82">
        <w:rPr>
          <w:rFonts w:ascii="Times New Roman" w:hAnsi="Times New Roman"/>
          <w:sz w:val="24"/>
          <w:szCs w:val="24"/>
        </w:rPr>
        <w:t>Dinas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Pemberdayaan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Perempuan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Keluarga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Berencana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(DP3AKB) </w:t>
      </w:r>
      <w:proofErr w:type="spellStart"/>
      <w:r w:rsidRPr="00652A82">
        <w:rPr>
          <w:rFonts w:ascii="Times New Roman" w:hAnsi="Times New Roman"/>
          <w:sz w:val="24"/>
          <w:szCs w:val="24"/>
        </w:rPr>
        <w:t>Kabupaten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Majalengka</w:t>
      </w:r>
      <w:proofErr w:type="spellEnd"/>
      <w:r w:rsidRPr="00652A82">
        <w:rPr>
          <w:rFonts w:ascii="Times New Roman" w:hAnsi="Times New Roman"/>
          <w:sz w:val="24"/>
          <w:szCs w:val="24"/>
        </w:rPr>
        <w:t>?</w:t>
      </w:r>
    </w:p>
    <w:p w14:paraId="0D870AB9" w14:textId="77777777" w:rsidR="007F5F84" w:rsidRPr="00652A82" w:rsidRDefault="007F5F84" w:rsidP="007F5F84">
      <w:pPr>
        <w:pStyle w:val="ListParagraph"/>
        <w:numPr>
          <w:ilvl w:val="0"/>
          <w:numId w:val="2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A82">
        <w:rPr>
          <w:rFonts w:ascii="Times New Roman" w:hAnsi="Times New Roman"/>
          <w:sz w:val="24"/>
          <w:szCs w:val="24"/>
        </w:rPr>
        <w:t>Upaya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52A82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saja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52A82">
        <w:rPr>
          <w:rFonts w:ascii="Times New Roman" w:hAnsi="Times New Roman"/>
          <w:sz w:val="24"/>
          <w:szCs w:val="24"/>
        </w:rPr>
        <w:t>dilakukan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dalam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mengatasi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hambatan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dalam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menangani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kekerasan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52A82">
        <w:rPr>
          <w:rFonts w:ascii="Times New Roman" w:hAnsi="Times New Roman"/>
          <w:sz w:val="24"/>
          <w:szCs w:val="24"/>
        </w:rPr>
        <w:t>Dinas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Pemberdayaan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Perempuan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Keluarga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Berencana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(DP3AKB) </w:t>
      </w:r>
      <w:proofErr w:type="spellStart"/>
      <w:r w:rsidRPr="00652A82">
        <w:rPr>
          <w:rFonts w:ascii="Times New Roman" w:hAnsi="Times New Roman"/>
          <w:sz w:val="24"/>
          <w:szCs w:val="24"/>
        </w:rPr>
        <w:t>Kabupaten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Majalengka</w:t>
      </w:r>
      <w:proofErr w:type="spellEnd"/>
      <w:r w:rsidRPr="00652A82">
        <w:rPr>
          <w:rFonts w:ascii="Times New Roman" w:hAnsi="Times New Roman"/>
          <w:sz w:val="24"/>
          <w:szCs w:val="24"/>
        </w:rPr>
        <w:t>?</w:t>
      </w:r>
    </w:p>
    <w:p w14:paraId="10B31AD2" w14:textId="77777777" w:rsidR="007F5F84" w:rsidRDefault="007F5F84" w:rsidP="007F5F84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2189E4F" w14:textId="77777777" w:rsidR="007F5F84" w:rsidRDefault="007F5F84" w:rsidP="007F5F84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57E10F0" w14:textId="77777777" w:rsidR="007F5F84" w:rsidRDefault="007F5F84" w:rsidP="007F5F84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05C9F75" w14:textId="77777777" w:rsidR="007F5F84" w:rsidRPr="000D4F9A" w:rsidRDefault="007F5F84" w:rsidP="007F5F84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C5DFDEE" w14:textId="77777777" w:rsidR="007F5F84" w:rsidRPr="000D4F9A" w:rsidRDefault="007F5F84" w:rsidP="007F5F84">
      <w:pPr>
        <w:pStyle w:val="ListParagraph"/>
        <w:numPr>
          <w:ilvl w:val="0"/>
          <w:numId w:val="1"/>
        </w:numPr>
        <w:spacing w:after="0" w:line="480" w:lineRule="auto"/>
        <w:ind w:left="567" w:hanging="567"/>
        <w:jc w:val="both"/>
        <w:outlineLvl w:val="1"/>
        <w:rPr>
          <w:rFonts w:ascii="Times New Roman" w:hAnsi="Times New Roman"/>
          <w:sz w:val="24"/>
          <w:szCs w:val="24"/>
        </w:rPr>
      </w:pPr>
      <w:bookmarkStart w:id="13" w:name="_Toc130842835"/>
      <w:bookmarkStart w:id="14" w:name="_Toc136799049"/>
      <w:bookmarkStart w:id="15" w:name="_Toc136867332"/>
      <w:bookmarkStart w:id="16" w:name="_Toc137287977"/>
      <w:proofErr w:type="spellStart"/>
      <w:r>
        <w:rPr>
          <w:rFonts w:ascii="Times New Roman" w:hAnsi="Times New Roman"/>
          <w:b/>
          <w:bCs/>
          <w:sz w:val="24"/>
          <w:szCs w:val="24"/>
        </w:rPr>
        <w:lastRenderedPageBreak/>
        <w:t>Tujuan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Kegunaan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bookmarkEnd w:id="13"/>
      <w:bookmarkEnd w:id="14"/>
      <w:bookmarkEnd w:id="15"/>
      <w:bookmarkEnd w:id="16"/>
      <w:proofErr w:type="spellEnd"/>
    </w:p>
    <w:p w14:paraId="4CE376AA" w14:textId="77777777" w:rsidR="007F5F84" w:rsidRPr="00E162A4" w:rsidRDefault="007F5F84" w:rsidP="007F5F84">
      <w:pPr>
        <w:pStyle w:val="ListParagraph"/>
        <w:numPr>
          <w:ilvl w:val="0"/>
          <w:numId w:val="3"/>
        </w:numPr>
        <w:spacing w:after="0" w:line="480" w:lineRule="auto"/>
        <w:ind w:left="567" w:hanging="567"/>
        <w:jc w:val="both"/>
        <w:outlineLvl w:val="2"/>
        <w:rPr>
          <w:rFonts w:ascii="Times New Roman" w:hAnsi="Times New Roman"/>
          <w:sz w:val="24"/>
          <w:szCs w:val="24"/>
        </w:rPr>
      </w:pPr>
      <w:bookmarkStart w:id="17" w:name="_Toc130842836"/>
      <w:bookmarkStart w:id="18" w:name="_Toc136799050"/>
      <w:bookmarkStart w:id="19" w:name="_Toc136867333"/>
      <w:bookmarkStart w:id="20" w:name="_Toc137287978"/>
      <w:proofErr w:type="spellStart"/>
      <w:r>
        <w:rPr>
          <w:rFonts w:ascii="Times New Roman" w:hAnsi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bookmarkEnd w:id="17"/>
      <w:bookmarkEnd w:id="18"/>
      <w:bookmarkEnd w:id="19"/>
      <w:bookmarkEnd w:id="20"/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4C447A" w14:textId="77777777" w:rsidR="007F5F84" w:rsidRPr="00FA0F08" w:rsidRDefault="007F5F84" w:rsidP="007F5F8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0F08">
        <w:rPr>
          <w:rFonts w:ascii="Times New Roman" w:hAnsi="Times New Roman"/>
          <w:sz w:val="24"/>
          <w:szCs w:val="24"/>
        </w:rPr>
        <w:t>Adapun</w:t>
      </w:r>
      <w:proofErr w:type="spellEnd"/>
      <w:r w:rsidRPr="00FA0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F08">
        <w:rPr>
          <w:rFonts w:ascii="Times New Roman" w:hAnsi="Times New Roman"/>
          <w:sz w:val="24"/>
          <w:szCs w:val="24"/>
        </w:rPr>
        <w:t>Penelitian</w:t>
      </w:r>
      <w:proofErr w:type="spellEnd"/>
      <w:r w:rsidRPr="00FA0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F08">
        <w:rPr>
          <w:rFonts w:ascii="Times New Roman" w:hAnsi="Times New Roman"/>
          <w:sz w:val="24"/>
          <w:szCs w:val="24"/>
        </w:rPr>
        <w:t>ini</w:t>
      </w:r>
      <w:proofErr w:type="spellEnd"/>
      <w:r w:rsidRPr="00FA0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F08">
        <w:rPr>
          <w:rFonts w:ascii="Times New Roman" w:hAnsi="Times New Roman"/>
          <w:sz w:val="24"/>
          <w:szCs w:val="24"/>
        </w:rPr>
        <w:t>bertujuan</w:t>
      </w:r>
      <w:proofErr w:type="spellEnd"/>
      <w:r w:rsidRPr="00FA0F0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0F08">
        <w:rPr>
          <w:rFonts w:ascii="Times New Roman" w:hAnsi="Times New Roman"/>
          <w:sz w:val="24"/>
          <w:szCs w:val="24"/>
        </w:rPr>
        <w:t>untuk</w:t>
      </w:r>
      <w:proofErr w:type="spellEnd"/>
      <w:r w:rsidRPr="00FA0F0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01EBEBAB" w14:textId="77777777" w:rsidR="007F5F84" w:rsidRDefault="007F5F84" w:rsidP="007F5F84">
      <w:pPr>
        <w:pStyle w:val="ListParagraph"/>
        <w:numPr>
          <w:ilvl w:val="0"/>
          <w:numId w:val="4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2A4">
        <w:rPr>
          <w:rFonts w:ascii="Times New Roman" w:hAnsi="Times New Roman"/>
          <w:sz w:val="24"/>
          <w:szCs w:val="24"/>
        </w:rPr>
        <w:t>Untuk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mengetahui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dan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Pengawasan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Bidang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Perlindungan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Perempuan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dan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Anak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E162A4">
        <w:rPr>
          <w:rFonts w:ascii="Times New Roman" w:hAnsi="Times New Roman"/>
          <w:sz w:val="24"/>
          <w:szCs w:val="24"/>
        </w:rPr>
        <w:t>alam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Menangani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Kekerasan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Anak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162A4">
        <w:rPr>
          <w:rFonts w:ascii="Times New Roman" w:hAnsi="Times New Roman"/>
          <w:sz w:val="24"/>
          <w:szCs w:val="24"/>
        </w:rPr>
        <w:t>Dinas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Pemberdayaan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Perempuan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62A4">
        <w:rPr>
          <w:rFonts w:ascii="Times New Roman" w:hAnsi="Times New Roman"/>
          <w:sz w:val="24"/>
          <w:szCs w:val="24"/>
        </w:rPr>
        <w:t>Perlindungan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Anak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dan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Keluarga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Berencana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(DP3AKB) </w:t>
      </w:r>
      <w:proofErr w:type="spellStart"/>
      <w:r w:rsidRPr="00E162A4">
        <w:rPr>
          <w:rFonts w:ascii="Times New Roman" w:hAnsi="Times New Roman"/>
          <w:sz w:val="24"/>
          <w:szCs w:val="24"/>
        </w:rPr>
        <w:t>Kabupaten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Majalengka</w:t>
      </w:r>
      <w:proofErr w:type="spellEnd"/>
      <w:r w:rsidRPr="00E162A4">
        <w:rPr>
          <w:rFonts w:ascii="Times New Roman" w:hAnsi="Times New Roman"/>
          <w:sz w:val="24"/>
          <w:szCs w:val="24"/>
        </w:rPr>
        <w:t>.</w:t>
      </w:r>
    </w:p>
    <w:p w14:paraId="52BCAF73" w14:textId="77777777" w:rsidR="007F5F84" w:rsidRDefault="007F5F84" w:rsidP="007F5F84">
      <w:pPr>
        <w:pStyle w:val="ListParagraph"/>
        <w:numPr>
          <w:ilvl w:val="0"/>
          <w:numId w:val="4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A82">
        <w:rPr>
          <w:rFonts w:ascii="Times New Roman" w:hAnsi="Times New Roman"/>
          <w:sz w:val="24"/>
          <w:szCs w:val="24"/>
        </w:rPr>
        <w:t>Untuk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mengetahui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faktor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penghambat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Pengawasan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Bidang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Perempuan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dalam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Menangani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Kekerasan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52A82">
        <w:rPr>
          <w:rFonts w:ascii="Times New Roman" w:hAnsi="Times New Roman"/>
          <w:sz w:val="24"/>
          <w:szCs w:val="24"/>
        </w:rPr>
        <w:t>Dinas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Pemberdayaan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Perempuan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Keluarga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Berencana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(DP3AKB) </w:t>
      </w:r>
      <w:proofErr w:type="spellStart"/>
      <w:r w:rsidRPr="00652A82">
        <w:rPr>
          <w:rFonts w:ascii="Times New Roman" w:hAnsi="Times New Roman"/>
          <w:sz w:val="24"/>
          <w:szCs w:val="24"/>
        </w:rPr>
        <w:t>Kabupaten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Majalengka</w:t>
      </w:r>
      <w:proofErr w:type="spellEnd"/>
      <w:r w:rsidRPr="00652A82">
        <w:rPr>
          <w:rFonts w:ascii="Times New Roman" w:hAnsi="Times New Roman"/>
          <w:sz w:val="24"/>
          <w:szCs w:val="24"/>
        </w:rPr>
        <w:t>.</w:t>
      </w:r>
      <w:bookmarkStart w:id="21" w:name="_Hlk135157208"/>
    </w:p>
    <w:p w14:paraId="2BA3AEB1" w14:textId="77777777" w:rsidR="007F5F84" w:rsidRPr="00652A82" w:rsidRDefault="007F5F84" w:rsidP="007F5F84">
      <w:pPr>
        <w:pStyle w:val="ListParagraph"/>
        <w:numPr>
          <w:ilvl w:val="0"/>
          <w:numId w:val="4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A82">
        <w:rPr>
          <w:rFonts w:ascii="Times New Roman" w:hAnsi="Times New Roman"/>
          <w:sz w:val="24"/>
          <w:szCs w:val="24"/>
        </w:rPr>
        <w:t>Untuk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mengetahui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Upaya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52A82">
        <w:rPr>
          <w:rFonts w:ascii="Times New Roman" w:hAnsi="Times New Roman"/>
          <w:sz w:val="24"/>
          <w:szCs w:val="24"/>
        </w:rPr>
        <w:t>dilakukan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dalam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mengatasi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hambatan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dalam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menangani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kekerasan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52A82">
        <w:rPr>
          <w:rFonts w:ascii="Times New Roman" w:hAnsi="Times New Roman"/>
          <w:sz w:val="24"/>
          <w:szCs w:val="24"/>
        </w:rPr>
        <w:t>Dinas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Pemberdayaan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Perempuan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Keluarga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Berencana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(DP3AKB) </w:t>
      </w:r>
      <w:proofErr w:type="spellStart"/>
      <w:r w:rsidRPr="00652A82">
        <w:rPr>
          <w:rFonts w:ascii="Times New Roman" w:hAnsi="Times New Roman"/>
          <w:sz w:val="24"/>
          <w:szCs w:val="24"/>
        </w:rPr>
        <w:t>Kabupaten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Majalengka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. </w:t>
      </w:r>
    </w:p>
    <w:bookmarkEnd w:id="21"/>
    <w:p w14:paraId="41717399" w14:textId="77777777" w:rsidR="007F5F84" w:rsidRPr="00A779C6" w:rsidRDefault="007F5F84" w:rsidP="007F5F84">
      <w:pPr>
        <w:pStyle w:val="ListParagraph"/>
        <w:spacing w:after="0" w:line="480" w:lineRule="auto"/>
        <w:ind w:left="1494"/>
        <w:jc w:val="both"/>
        <w:rPr>
          <w:rFonts w:ascii="Times New Roman" w:hAnsi="Times New Roman"/>
          <w:sz w:val="24"/>
          <w:szCs w:val="24"/>
        </w:rPr>
      </w:pPr>
    </w:p>
    <w:p w14:paraId="386C905F" w14:textId="77777777" w:rsidR="007F5F84" w:rsidRPr="00E162A4" w:rsidRDefault="007F5F84" w:rsidP="007F5F84">
      <w:pPr>
        <w:pStyle w:val="ListParagraph"/>
        <w:numPr>
          <w:ilvl w:val="0"/>
          <w:numId w:val="3"/>
        </w:numPr>
        <w:spacing w:after="0" w:line="480" w:lineRule="auto"/>
        <w:ind w:left="567" w:hanging="567"/>
        <w:jc w:val="both"/>
        <w:outlineLvl w:val="2"/>
        <w:rPr>
          <w:rFonts w:ascii="Times New Roman" w:hAnsi="Times New Roman"/>
          <w:sz w:val="24"/>
          <w:szCs w:val="24"/>
        </w:rPr>
      </w:pPr>
      <w:bookmarkStart w:id="22" w:name="_Toc130842837"/>
      <w:bookmarkStart w:id="23" w:name="_Toc136799051"/>
      <w:bookmarkStart w:id="24" w:name="_Toc136867334"/>
      <w:bookmarkStart w:id="25" w:name="_Toc137287979"/>
      <w:proofErr w:type="spellStart"/>
      <w:r>
        <w:rPr>
          <w:rFonts w:ascii="Times New Roman" w:hAnsi="Times New Roman"/>
          <w:b/>
          <w:bCs/>
          <w:sz w:val="24"/>
          <w:szCs w:val="24"/>
        </w:rPr>
        <w:t>Kegunaan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bookmarkEnd w:id="22"/>
      <w:bookmarkEnd w:id="23"/>
      <w:bookmarkEnd w:id="24"/>
      <w:bookmarkEnd w:id="25"/>
      <w:proofErr w:type="spellEnd"/>
    </w:p>
    <w:p w14:paraId="37EB538B" w14:textId="77777777" w:rsidR="007F5F84" w:rsidRDefault="007F5F84" w:rsidP="007F5F84">
      <w:pPr>
        <w:pStyle w:val="ListParagraph"/>
        <w:numPr>
          <w:ilvl w:val="0"/>
          <w:numId w:val="5"/>
        </w:numPr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2A4">
        <w:rPr>
          <w:rFonts w:ascii="Times New Roman" w:hAnsi="Times New Roman"/>
          <w:sz w:val="24"/>
          <w:szCs w:val="24"/>
        </w:rPr>
        <w:t>Kegunaan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Teoritis</w:t>
      </w:r>
      <w:proofErr w:type="spellEnd"/>
    </w:p>
    <w:p w14:paraId="59F0DCD4" w14:textId="77777777" w:rsidR="007F5F84" w:rsidRPr="00652A82" w:rsidRDefault="007F5F84" w:rsidP="007F5F84">
      <w:pPr>
        <w:pStyle w:val="ListParagraph"/>
        <w:spacing w:after="0" w:line="480" w:lineRule="auto"/>
        <w:ind w:left="993" w:firstLine="4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A82">
        <w:rPr>
          <w:rFonts w:ascii="Times New Roman" w:hAnsi="Times New Roman"/>
          <w:sz w:val="24"/>
          <w:szCs w:val="24"/>
        </w:rPr>
        <w:t>Menambah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pengetahuan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wawasan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baru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penelitian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tentang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52A82">
        <w:rPr>
          <w:rFonts w:ascii="Times New Roman" w:hAnsi="Times New Roman"/>
          <w:sz w:val="24"/>
          <w:szCs w:val="24"/>
        </w:rPr>
        <w:t>dilakukan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oleh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Bidang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Perempuan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Dinas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Pemberdayaan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Perempuan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A82">
        <w:rPr>
          <w:rFonts w:ascii="Times New Roman" w:hAnsi="Times New Roman"/>
          <w:sz w:val="24"/>
          <w:szCs w:val="24"/>
        </w:rPr>
        <w:t>Perlindungan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Anak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dan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Keluarga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Berencana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(DP3AKB) </w:t>
      </w:r>
      <w:proofErr w:type="spellStart"/>
      <w:r w:rsidRPr="00652A82">
        <w:rPr>
          <w:rFonts w:ascii="Times New Roman" w:hAnsi="Times New Roman"/>
          <w:sz w:val="24"/>
          <w:szCs w:val="24"/>
        </w:rPr>
        <w:t>Kabupaten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Majalengka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khususnya</w:t>
      </w:r>
      <w:proofErr w:type="spellEnd"/>
      <w:r w:rsidRPr="006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A82">
        <w:rPr>
          <w:rFonts w:ascii="Times New Roman" w:hAnsi="Times New Roman"/>
          <w:sz w:val="24"/>
          <w:szCs w:val="24"/>
        </w:rPr>
        <w:t>pengawasan</w:t>
      </w:r>
      <w:proofErr w:type="spellEnd"/>
      <w:r w:rsidRPr="00652A82">
        <w:rPr>
          <w:rFonts w:ascii="Times New Roman" w:hAnsi="Times New Roman"/>
          <w:sz w:val="24"/>
          <w:szCs w:val="24"/>
        </w:rPr>
        <w:t>.</w:t>
      </w:r>
    </w:p>
    <w:p w14:paraId="085488FC" w14:textId="77777777" w:rsidR="007F5F84" w:rsidRDefault="007F5F84" w:rsidP="007F5F84">
      <w:pPr>
        <w:pStyle w:val="ListParagraph"/>
        <w:numPr>
          <w:ilvl w:val="0"/>
          <w:numId w:val="5"/>
        </w:numPr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2A4">
        <w:rPr>
          <w:rFonts w:ascii="Times New Roman" w:hAnsi="Times New Roman"/>
          <w:sz w:val="24"/>
          <w:szCs w:val="24"/>
        </w:rPr>
        <w:lastRenderedPageBreak/>
        <w:t>Kegunaan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Praktis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</w:p>
    <w:p w14:paraId="2E17E877" w14:textId="77777777" w:rsidR="007F5F84" w:rsidRDefault="007F5F84" w:rsidP="007F5F84">
      <w:pPr>
        <w:pStyle w:val="ListParagraph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2A4">
        <w:rPr>
          <w:rFonts w:ascii="Times New Roman" w:hAnsi="Times New Roman"/>
          <w:sz w:val="24"/>
          <w:szCs w:val="24"/>
        </w:rPr>
        <w:t>Bagi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Dinas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Pemberdayaan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Perempuan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62A4">
        <w:rPr>
          <w:rFonts w:ascii="Times New Roman" w:hAnsi="Times New Roman"/>
          <w:sz w:val="24"/>
          <w:szCs w:val="24"/>
        </w:rPr>
        <w:t>Perlindungan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Anak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dan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Keluarga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Berencana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(DP3AKB)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</w:p>
    <w:p w14:paraId="663DEA8E" w14:textId="77777777" w:rsidR="007F5F84" w:rsidRDefault="007F5F84" w:rsidP="007F5F84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705C34CE" w14:textId="77777777" w:rsidR="007F5F84" w:rsidRPr="00503B6F" w:rsidRDefault="007F5F84" w:rsidP="007F5F84">
      <w:pPr>
        <w:pStyle w:val="ListParagraph"/>
        <w:spacing w:after="0" w:line="480" w:lineRule="auto"/>
        <w:ind w:left="1440" w:firstLine="403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3B6F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503B6F">
        <w:rPr>
          <w:rFonts w:ascii="Times New Roman" w:hAnsi="Times New Roman"/>
          <w:sz w:val="24"/>
          <w:szCs w:val="24"/>
        </w:rPr>
        <w:t>Bidang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Perlindungan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Perempuan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dan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Anak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DP3AKB </w:t>
      </w:r>
      <w:proofErr w:type="spellStart"/>
      <w:r w:rsidRPr="00503B6F">
        <w:rPr>
          <w:rFonts w:ascii="Times New Roman" w:hAnsi="Times New Roman"/>
          <w:sz w:val="24"/>
          <w:szCs w:val="24"/>
        </w:rPr>
        <w:t>lebih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mengetahui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kekurangan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dan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kelebihan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dalam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meningkatkan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perlindungan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anak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di Wilayah </w:t>
      </w:r>
      <w:proofErr w:type="spellStart"/>
      <w:r w:rsidRPr="00503B6F">
        <w:rPr>
          <w:rFonts w:ascii="Times New Roman" w:hAnsi="Times New Roman"/>
          <w:sz w:val="24"/>
          <w:szCs w:val="24"/>
        </w:rPr>
        <w:t>Kabupaten</w:t>
      </w:r>
      <w:proofErr w:type="spellEnd"/>
      <w:r w:rsidRPr="00503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B6F">
        <w:rPr>
          <w:rFonts w:ascii="Times New Roman" w:hAnsi="Times New Roman"/>
          <w:sz w:val="24"/>
          <w:szCs w:val="24"/>
        </w:rPr>
        <w:t>Majalengka</w:t>
      </w:r>
      <w:proofErr w:type="spellEnd"/>
      <w:r w:rsidRPr="00503B6F">
        <w:rPr>
          <w:rFonts w:ascii="Times New Roman" w:hAnsi="Times New Roman"/>
          <w:sz w:val="24"/>
          <w:szCs w:val="24"/>
        </w:rPr>
        <w:t>.</w:t>
      </w:r>
      <w:proofErr w:type="gramEnd"/>
    </w:p>
    <w:p w14:paraId="7CC61568" w14:textId="77777777" w:rsidR="007F5F84" w:rsidRDefault="007F5F84" w:rsidP="007F5F84">
      <w:pPr>
        <w:pStyle w:val="ListParagraph"/>
        <w:numPr>
          <w:ilvl w:val="0"/>
          <w:numId w:val="6"/>
        </w:numPr>
        <w:spacing w:after="0"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2A4">
        <w:rPr>
          <w:rFonts w:ascii="Times New Roman" w:hAnsi="Times New Roman"/>
          <w:sz w:val="24"/>
          <w:szCs w:val="24"/>
        </w:rPr>
        <w:t>Bagi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2A4">
        <w:rPr>
          <w:rFonts w:ascii="Times New Roman" w:hAnsi="Times New Roman"/>
          <w:sz w:val="24"/>
          <w:szCs w:val="24"/>
        </w:rPr>
        <w:t>Masyarakat</w:t>
      </w:r>
      <w:proofErr w:type="spellEnd"/>
      <w:r w:rsidRPr="00E162A4">
        <w:rPr>
          <w:rFonts w:ascii="Times New Roman" w:hAnsi="Times New Roman"/>
          <w:sz w:val="24"/>
          <w:szCs w:val="24"/>
        </w:rPr>
        <w:t xml:space="preserve"> </w:t>
      </w:r>
    </w:p>
    <w:p w14:paraId="223A635F" w14:textId="228DD19D" w:rsidR="00B83E88" w:rsidRPr="007F5F84" w:rsidRDefault="007F5F84" w:rsidP="007F5F84">
      <w:pPr>
        <w:pStyle w:val="ListParagraph"/>
        <w:spacing w:after="0" w:line="480" w:lineRule="auto"/>
        <w:ind w:left="1440" w:firstLine="40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</w:t>
      </w:r>
      <w:r w:rsidRPr="007F5F84">
        <w:rPr>
          <w:rFonts w:ascii="Times New Roman" w:hAnsi="Times New Roman"/>
          <w:sz w:val="24"/>
          <w:szCs w:val="24"/>
        </w:rPr>
        <w:t>enelitian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ini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diharapkan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mampu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memberikan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informasi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mengenai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anak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dan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perlindungan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anak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F5F84">
        <w:rPr>
          <w:rFonts w:ascii="Times New Roman" w:hAnsi="Times New Roman"/>
          <w:sz w:val="24"/>
          <w:szCs w:val="24"/>
        </w:rPr>
        <w:t>Kabupaten</w:t>
      </w:r>
      <w:proofErr w:type="spellEnd"/>
      <w:r w:rsidRPr="007F5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F84">
        <w:rPr>
          <w:rFonts w:ascii="Times New Roman" w:hAnsi="Times New Roman"/>
          <w:sz w:val="24"/>
          <w:szCs w:val="24"/>
        </w:rPr>
        <w:t>Majalengka</w:t>
      </w:r>
      <w:proofErr w:type="spellEnd"/>
      <w:r w:rsidRPr="007F5F84">
        <w:rPr>
          <w:rFonts w:ascii="Times New Roman" w:hAnsi="Times New Roman"/>
          <w:sz w:val="24"/>
          <w:szCs w:val="24"/>
        </w:rPr>
        <w:t>.</w:t>
      </w:r>
      <w:proofErr w:type="gramEnd"/>
    </w:p>
    <w:sectPr w:rsidR="00B83E88" w:rsidRPr="007F5F84" w:rsidSect="007F5F8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BE0"/>
    <w:multiLevelType w:val="hybridMultilevel"/>
    <w:tmpl w:val="FFFFFFFF"/>
    <w:lvl w:ilvl="0" w:tplc="08B466B4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">
    <w:nsid w:val="0FC11030"/>
    <w:multiLevelType w:val="hybridMultilevel"/>
    <w:tmpl w:val="FFFFFFFF"/>
    <w:lvl w:ilvl="0" w:tplc="2778AF9C">
      <w:start w:val="1"/>
      <w:numFmt w:val="lowerLetter"/>
      <w:lvlText w:val="%1."/>
      <w:lvlJc w:val="left"/>
      <w:pPr>
        <w:ind w:left="1996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">
    <w:nsid w:val="25BF4AF2"/>
    <w:multiLevelType w:val="hybridMultilevel"/>
    <w:tmpl w:val="FFFFFFFF"/>
    <w:lvl w:ilvl="0" w:tplc="FC40CCF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231598"/>
    <w:multiLevelType w:val="hybridMultilevel"/>
    <w:tmpl w:val="FFFFFFFF"/>
    <w:lvl w:ilvl="0" w:tplc="050858D2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4F4605A"/>
    <w:multiLevelType w:val="multi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614" w:hanging="480"/>
      </w:pPr>
      <w:rPr>
        <w:rFonts w:cs="Times New Roman" w:hint="default"/>
        <w:b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cs="Times New Roman" w:hint="default"/>
        <w:b/>
      </w:rPr>
    </w:lvl>
  </w:abstractNum>
  <w:abstractNum w:abstractNumId="5">
    <w:nsid w:val="6A2A2AA2"/>
    <w:multiLevelType w:val="hybridMultilevel"/>
    <w:tmpl w:val="FFFFFFFF"/>
    <w:lvl w:ilvl="0" w:tplc="C56073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84"/>
    <w:rsid w:val="000F636C"/>
    <w:rsid w:val="00133C9B"/>
    <w:rsid w:val="0019494E"/>
    <w:rsid w:val="00231001"/>
    <w:rsid w:val="004A22D7"/>
    <w:rsid w:val="004D002C"/>
    <w:rsid w:val="004F12B6"/>
    <w:rsid w:val="00684EF3"/>
    <w:rsid w:val="00750781"/>
    <w:rsid w:val="007F5F84"/>
    <w:rsid w:val="00A8176B"/>
    <w:rsid w:val="00B83E88"/>
    <w:rsid w:val="00E318C6"/>
    <w:rsid w:val="00F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84"/>
    <w:rPr>
      <w:rFonts w:eastAsia="Times New Roman" w:cs="Times New Roma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F5F84"/>
    <w:pPr>
      <w:spacing w:after="0" w:line="48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F84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7F5F84"/>
    <w:pPr>
      <w:ind w:left="720"/>
      <w:contextualSpacing/>
    </w:pPr>
  </w:style>
  <w:style w:type="character" w:customStyle="1" w:styleId="fontstyle01">
    <w:name w:val="fontstyle01"/>
    <w:basedOn w:val="DefaultParagraphFont"/>
    <w:rsid w:val="007F5F84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F5F84"/>
    <w:pPr>
      <w:spacing w:after="0" w:line="240" w:lineRule="auto"/>
    </w:pPr>
    <w:rPr>
      <w:rFonts w:eastAsia="Times New Roman" w:cs="Times New Roma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84"/>
    <w:rPr>
      <w:rFonts w:eastAsia="Times New Roman" w:cs="Times New Roma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F5F84"/>
    <w:pPr>
      <w:spacing w:after="0" w:line="48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F84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7F5F84"/>
    <w:pPr>
      <w:ind w:left="720"/>
      <w:contextualSpacing/>
    </w:pPr>
  </w:style>
  <w:style w:type="character" w:customStyle="1" w:styleId="fontstyle01">
    <w:name w:val="fontstyle01"/>
    <w:basedOn w:val="DefaultParagraphFont"/>
    <w:rsid w:val="007F5F84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F5F84"/>
    <w:pPr>
      <w:spacing w:after="0" w:line="240" w:lineRule="auto"/>
    </w:pPr>
    <w:rPr>
      <w:rFonts w:eastAsia="Times New Roman" w:cs="Times New Roma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Novita Dewi</dc:creator>
  <cp:lastModifiedBy>ANDA_06</cp:lastModifiedBy>
  <cp:revision>2</cp:revision>
  <cp:lastPrinted>2023-09-01T08:00:00Z</cp:lastPrinted>
  <dcterms:created xsi:type="dcterms:W3CDTF">2023-08-31T14:16:00Z</dcterms:created>
  <dcterms:modified xsi:type="dcterms:W3CDTF">2023-09-01T08:05:00Z</dcterms:modified>
</cp:coreProperties>
</file>