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7A" w:rsidRPr="00B9037A" w:rsidRDefault="00B9037A" w:rsidP="00B9037A">
      <w:pPr>
        <w:spacing w:after="0" w:line="480" w:lineRule="auto"/>
        <w:jc w:val="center"/>
        <w:outlineLvl w:val="0"/>
        <w:rPr>
          <w:rFonts w:asciiTheme="majorBidi" w:hAnsiTheme="majorBidi" w:cstheme="majorBidi"/>
          <w:b/>
          <w:bCs/>
          <w:sz w:val="24"/>
          <w:szCs w:val="24"/>
        </w:rPr>
      </w:pPr>
      <w:bookmarkStart w:id="0" w:name="_Toc141649644"/>
      <w:bookmarkStart w:id="1" w:name="_GoBack"/>
      <w:bookmarkEnd w:id="1"/>
      <w:r w:rsidRPr="00B9037A">
        <w:rPr>
          <w:rFonts w:asciiTheme="majorBidi" w:hAnsiTheme="majorBidi" w:cstheme="majorBidi"/>
          <w:b/>
          <w:bCs/>
          <w:sz w:val="24"/>
          <w:szCs w:val="24"/>
        </w:rPr>
        <w:t>BAB II</w:t>
      </w:r>
      <w:r w:rsidRPr="00B9037A">
        <w:rPr>
          <w:rFonts w:asciiTheme="majorBidi" w:hAnsiTheme="majorBidi" w:cstheme="majorBidi"/>
          <w:b/>
          <w:bCs/>
          <w:sz w:val="24"/>
          <w:szCs w:val="24"/>
        </w:rPr>
        <w:br/>
        <w:t>TINJAUAN PUSTAKA, KERANGKA PEMIKIRAN, DAN PROPOSISI</w:t>
      </w:r>
      <w:bookmarkEnd w:id="0"/>
    </w:p>
    <w:p w:rsidR="00B9037A" w:rsidRPr="00B9037A" w:rsidRDefault="00B9037A" w:rsidP="00B9037A">
      <w:pPr>
        <w:spacing w:after="0" w:line="480" w:lineRule="auto"/>
        <w:rPr>
          <w:rFonts w:asciiTheme="majorBidi" w:hAnsiTheme="majorBidi" w:cstheme="majorBidi"/>
          <w:sz w:val="24"/>
          <w:szCs w:val="24"/>
        </w:rPr>
      </w:pPr>
    </w:p>
    <w:p w:rsidR="00B9037A" w:rsidRPr="00B9037A" w:rsidRDefault="00B9037A" w:rsidP="00B9037A">
      <w:pPr>
        <w:spacing w:line="240" w:lineRule="auto"/>
        <w:jc w:val="both"/>
        <w:outlineLvl w:val="1"/>
        <w:rPr>
          <w:rFonts w:asciiTheme="majorBidi" w:hAnsiTheme="majorBidi" w:cstheme="majorBidi"/>
          <w:b/>
          <w:bCs/>
          <w:sz w:val="24"/>
          <w:szCs w:val="24"/>
        </w:rPr>
      </w:pPr>
      <w:bookmarkStart w:id="2" w:name="_Toc141649645"/>
      <w:r w:rsidRPr="00B9037A">
        <w:rPr>
          <w:rFonts w:asciiTheme="majorBidi" w:hAnsiTheme="majorBidi" w:cstheme="majorBidi"/>
          <w:b/>
          <w:bCs/>
          <w:sz w:val="24"/>
          <w:szCs w:val="24"/>
        </w:rPr>
        <w:t>2.1 Penelitian Sebelumnya</w:t>
      </w:r>
      <w:bookmarkEnd w:id="2"/>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Penelitian Terdahulu merupakan penelitian yang relevan yang mendukung temuan penelitian. Penulis telah mengumpulkan beberapa jurnal yang berkaitan dengan tema penelitian sebagai berikut :</w:t>
      </w:r>
    </w:p>
    <w:p w:rsidR="00B9037A" w:rsidRPr="00B9037A" w:rsidRDefault="00B9037A" w:rsidP="00B9037A">
      <w:pPr>
        <w:spacing w:line="240" w:lineRule="auto"/>
        <w:jc w:val="center"/>
        <w:rPr>
          <w:rFonts w:asciiTheme="majorBidi" w:hAnsiTheme="majorBidi" w:cstheme="majorBidi"/>
          <w:b/>
          <w:bCs/>
          <w:color w:val="4F81BD" w:themeColor="accent1"/>
          <w:sz w:val="24"/>
          <w:szCs w:val="24"/>
        </w:rPr>
      </w:pPr>
      <w:r w:rsidRPr="00B9037A">
        <w:rPr>
          <w:rFonts w:asciiTheme="majorBidi" w:hAnsiTheme="majorBidi" w:cstheme="majorBidi"/>
          <w:b/>
          <w:bCs/>
          <w:color w:val="4F81BD" w:themeColor="accent1"/>
          <w:sz w:val="24"/>
          <w:szCs w:val="24"/>
        </w:rPr>
        <w:br/>
      </w:r>
      <w:bookmarkStart w:id="3" w:name="_Toc131491991"/>
      <w:r w:rsidRPr="00B9037A">
        <w:rPr>
          <w:rFonts w:asciiTheme="majorBidi" w:hAnsiTheme="majorBidi" w:cstheme="majorBidi"/>
          <w:b/>
          <w:bCs/>
          <w:sz w:val="24"/>
          <w:szCs w:val="24"/>
        </w:rPr>
        <w:t xml:space="preserve">Tabel 2. </w:t>
      </w:r>
      <w:r w:rsidRPr="00B9037A">
        <w:rPr>
          <w:rFonts w:asciiTheme="majorBidi" w:hAnsiTheme="majorBidi" w:cstheme="majorBidi"/>
          <w:b/>
          <w:bCs/>
          <w:sz w:val="24"/>
          <w:szCs w:val="24"/>
        </w:rPr>
        <w:fldChar w:fldCharType="begin"/>
      </w:r>
      <w:r w:rsidRPr="00B9037A">
        <w:rPr>
          <w:rFonts w:asciiTheme="majorBidi" w:hAnsiTheme="majorBidi" w:cstheme="majorBidi"/>
          <w:b/>
          <w:bCs/>
          <w:sz w:val="24"/>
          <w:szCs w:val="24"/>
        </w:rPr>
        <w:instrText xml:space="preserve"> SEQ Tabel_2. \* ARABIC </w:instrText>
      </w:r>
      <w:r w:rsidRPr="00B9037A">
        <w:rPr>
          <w:rFonts w:asciiTheme="majorBidi" w:hAnsiTheme="majorBidi" w:cstheme="majorBidi"/>
          <w:b/>
          <w:bCs/>
          <w:sz w:val="24"/>
          <w:szCs w:val="24"/>
        </w:rPr>
        <w:fldChar w:fldCharType="separate"/>
      </w:r>
      <w:r w:rsidR="001E4FBD">
        <w:rPr>
          <w:rFonts w:asciiTheme="majorBidi" w:hAnsiTheme="majorBidi" w:cstheme="majorBidi"/>
          <w:b/>
          <w:bCs/>
          <w:noProof/>
          <w:sz w:val="24"/>
          <w:szCs w:val="24"/>
        </w:rPr>
        <w:t>1</w:t>
      </w:r>
      <w:r w:rsidRPr="00B9037A">
        <w:rPr>
          <w:rFonts w:asciiTheme="majorBidi" w:hAnsiTheme="majorBidi" w:cstheme="majorBidi"/>
          <w:b/>
          <w:bCs/>
          <w:sz w:val="24"/>
          <w:szCs w:val="24"/>
        </w:rPr>
        <w:fldChar w:fldCharType="end"/>
      </w:r>
      <w:r w:rsidRPr="00B9037A">
        <w:rPr>
          <w:rFonts w:asciiTheme="majorBidi" w:hAnsiTheme="majorBidi" w:cstheme="majorBidi"/>
          <w:b/>
          <w:bCs/>
          <w:sz w:val="24"/>
          <w:szCs w:val="24"/>
        </w:rPr>
        <w:br/>
        <w:t xml:space="preserve">Penelitian </w:t>
      </w:r>
      <w:bookmarkEnd w:id="3"/>
      <w:r w:rsidRPr="00B9037A">
        <w:rPr>
          <w:rFonts w:asciiTheme="majorBidi" w:hAnsiTheme="majorBidi" w:cstheme="majorBidi"/>
          <w:b/>
          <w:bCs/>
          <w:sz w:val="24"/>
          <w:szCs w:val="24"/>
        </w:rPr>
        <w:t>Sebelumnya</w:t>
      </w:r>
    </w:p>
    <w:tbl>
      <w:tblPr>
        <w:tblStyle w:val="TableGrid"/>
        <w:tblW w:w="0" w:type="auto"/>
        <w:tblLook w:val="04A0" w:firstRow="1" w:lastRow="0" w:firstColumn="1" w:lastColumn="0" w:noHBand="0" w:noVBand="1"/>
      </w:tblPr>
      <w:tblGrid>
        <w:gridCol w:w="525"/>
        <w:gridCol w:w="1499"/>
        <w:gridCol w:w="2011"/>
        <w:gridCol w:w="1847"/>
        <w:gridCol w:w="2272"/>
      </w:tblGrid>
      <w:tr w:rsidR="00B9037A" w:rsidRPr="00B9037A" w:rsidTr="00F146B6">
        <w:tc>
          <w:tcPr>
            <w:tcW w:w="525" w:type="dxa"/>
            <w:vAlign w:val="center"/>
          </w:tcPr>
          <w:p w:rsidR="00B9037A" w:rsidRPr="00B9037A" w:rsidRDefault="00B9037A" w:rsidP="00B9037A">
            <w:pPr>
              <w:spacing w:line="480" w:lineRule="auto"/>
              <w:jc w:val="center"/>
              <w:rPr>
                <w:rFonts w:asciiTheme="majorBidi" w:hAnsiTheme="majorBidi" w:cstheme="majorBidi"/>
                <w:sz w:val="24"/>
                <w:szCs w:val="24"/>
              </w:rPr>
            </w:pPr>
            <w:r w:rsidRPr="00B9037A">
              <w:rPr>
                <w:rFonts w:asciiTheme="majorBidi" w:hAnsiTheme="majorBidi" w:cstheme="majorBidi"/>
                <w:sz w:val="24"/>
                <w:szCs w:val="24"/>
              </w:rPr>
              <w:t>No</w:t>
            </w:r>
          </w:p>
        </w:tc>
        <w:tc>
          <w:tcPr>
            <w:tcW w:w="1499" w:type="dxa"/>
            <w:vAlign w:val="center"/>
          </w:tcPr>
          <w:p w:rsidR="00B9037A" w:rsidRPr="00B9037A" w:rsidRDefault="00B9037A" w:rsidP="00B9037A">
            <w:pPr>
              <w:spacing w:line="480" w:lineRule="auto"/>
              <w:jc w:val="center"/>
              <w:rPr>
                <w:rFonts w:asciiTheme="majorBidi" w:hAnsiTheme="majorBidi" w:cstheme="majorBidi"/>
                <w:sz w:val="24"/>
                <w:szCs w:val="24"/>
              </w:rPr>
            </w:pPr>
            <w:r w:rsidRPr="00B9037A">
              <w:rPr>
                <w:rFonts w:asciiTheme="majorBidi" w:hAnsiTheme="majorBidi" w:cstheme="majorBidi"/>
                <w:sz w:val="24"/>
                <w:szCs w:val="24"/>
              </w:rPr>
              <w:t>Peneliti</w:t>
            </w:r>
          </w:p>
        </w:tc>
        <w:tc>
          <w:tcPr>
            <w:tcW w:w="2011" w:type="dxa"/>
            <w:vAlign w:val="center"/>
          </w:tcPr>
          <w:p w:rsidR="00B9037A" w:rsidRPr="00B9037A" w:rsidRDefault="00B9037A" w:rsidP="00B9037A">
            <w:pPr>
              <w:spacing w:line="480" w:lineRule="auto"/>
              <w:jc w:val="center"/>
              <w:rPr>
                <w:rFonts w:asciiTheme="majorBidi" w:hAnsiTheme="majorBidi" w:cstheme="majorBidi"/>
                <w:sz w:val="24"/>
                <w:szCs w:val="24"/>
              </w:rPr>
            </w:pPr>
            <w:r w:rsidRPr="00B9037A">
              <w:rPr>
                <w:rFonts w:asciiTheme="majorBidi" w:hAnsiTheme="majorBidi" w:cstheme="majorBidi"/>
                <w:sz w:val="24"/>
                <w:szCs w:val="24"/>
              </w:rPr>
              <w:t>Judul Penelitian</w:t>
            </w:r>
          </w:p>
        </w:tc>
        <w:tc>
          <w:tcPr>
            <w:tcW w:w="1847" w:type="dxa"/>
            <w:vAlign w:val="center"/>
          </w:tcPr>
          <w:p w:rsidR="00B9037A" w:rsidRPr="00B9037A" w:rsidRDefault="00B9037A" w:rsidP="00B9037A">
            <w:pPr>
              <w:spacing w:line="480" w:lineRule="auto"/>
              <w:jc w:val="center"/>
              <w:rPr>
                <w:rFonts w:asciiTheme="majorBidi" w:hAnsiTheme="majorBidi" w:cstheme="majorBidi"/>
                <w:sz w:val="24"/>
                <w:szCs w:val="24"/>
              </w:rPr>
            </w:pPr>
            <w:r w:rsidRPr="00B9037A">
              <w:rPr>
                <w:rFonts w:asciiTheme="majorBidi" w:hAnsiTheme="majorBidi" w:cstheme="majorBidi"/>
                <w:sz w:val="24"/>
                <w:szCs w:val="24"/>
              </w:rPr>
              <w:t>Jenis Penelitian</w:t>
            </w:r>
          </w:p>
        </w:tc>
        <w:tc>
          <w:tcPr>
            <w:tcW w:w="2272" w:type="dxa"/>
            <w:vAlign w:val="center"/>
          </w:tcPr>
          <w:p w:rsidR="00B9037A" w:rsidRPr="00B9037A" w:rsidRDefault="00B9037A" w:rsidP="00B9037A">
            <w:pPr>
              <w:spacing w:line="480" w:lineRule="auto"/>
              <w:jc w:val="center"/>
              <w:rPr>
                <w:rFonts w:asciiTheme="majorBidi" w:hAnsiTheme="majorBidi" w:cstheme="majorBidi"/>
                <w:sz w:val="24"/>
                <w:szCs w:val="24"/>
              </w:rPr>
            </w:pPr>
            <w:r w:rsidRPr="00B9037A">
              <w:rPr>
                <w:rFonts w:asciiTheme="majorBidi" w:hAnsiTheme="majorBidi" w:cstheme="majorBidi"/>
                <w:sz w:val="24"/>
                <w:szCs w:val="24"/>
              </w:rPr>
              <w:t>Hasil Penelitian</w:t>
            </w:r>
          </w:p>
        </w:tc>
      </w:tr>
      <w:tr w:rsidR="00B9037A" w:rsidRPr="00B9037A" w:rsidTr="00F146B6">
        <w:tc>
          <w:tcPr>
            <w:tcW w:w="525"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1.</w:t>
            </w:r>
          </w:p>
        </w:tc>
        <w:tc>
          <w:tcPr>
            <w:tcW w:w="1499" w:type="dxa"/>
          </w:tcPr>
          <w:p w:rsidR="00B9037A" w:rsidRPr="00B9037A" w:rsidRDefault="00B9037A" w:rsidP="00B9037A">
            <w:pPr>
              <w:autoSpaceDE w:val="0"/>
              <w:autoSpaceDN w:val="0"/>
              <w:adjustRightInd w:val="0"/>
              <w:spacing w:line="480" w:lineRule="auto"/>
              <w:rPr>
                <w:rFonts w:asciiTheme="majorBidi" w:hAnsiTheme="majorBidi" w:cstheme="majorBidi"/>
                <w:color w:val="000000"/>
                <w:sz w:val="24"/>
                <w:szCs w:val="24"/>
              </w:rPr>
            </w:pPr>
            <w:r w:rsidRPr="00B9037A">
              <w:rPr>
                <w:rFonts w:asciiTheme="majorBidi" w:hAnsiTheme="majorBidi" w:cstheme="majorBidi"/>
                <w:color w:val="000000"/>
                <w:sz w:val="24"/>
                <w:szCs w:val="24"/>
              </w:rPr>
              <w:t xml:space="preserve">Efriani (2013) </w:t>
            </w:r>
          </w:p>
        </w:tc>
        <w:tc>
          <w:tcPr>
            <w:tcW w:w="2011" w:type="dxa"/>
          </w:tcPr>
          <w:p w:rsidR="00B9037A" w:rsidRPr="00B9037A" w:rsidRDefault="00B9037A" w:rsidP="00B9037A">
            <w:pPr>
              <w:autoSpaceDE w:val="0"/>
              <w:autoSpaceDN w:val="0"/>
              <w:adjustRightInd w:val="0"/>
              <w:spacing w:line="480" w:lineRule="auto"/>
              <w:rPr>
                <w:rFonts w:asciiTheme="majorBidi" w:hAnsiTheme="majorBidi" w:cstheme="majorBidi"/>
                <w:color w:val="000000"/>
                <w:sz w:val="24"/>
                <w:szCs w:val="24"/>
              </w:rPr>
            </w:pPr>
            <w:r w:rsidRPr="00B9037A">
              <w:rPr>
                <w:rFonts w:asciiTheme="majorBidi" w:hAnsiTheme="majorBidi" w:cstheme="majorBidi"/>
                <w:color w:val="000000"/>
                <w:sz w:val="24"/>
                <w:szCs w:val="24"/>
              </w:rPr>
              <w:t xml:space="preserve">Evaluasi Kebijakan Program Dana Bantuan Operasional Sekolah (BOS) Di Sekolah Menengah Pertama Negeri (SMPN) 29 Kota Bandung </w:t>
            </w:r>
          </w:p>
        </w:tc>
        <w:tc>
          <w:tcPr>
            <w:tcW w:w="1847" w:type="dxa"/>
          </w:tcPr>
          <w:p w:rsidR="00B9037A" w:rsidRPr="00B9037A" w:rsidRDefault="00B9037A" w:rsidP="00B9037A">
            <w:pPr>
              <w:autoSpaceDE w:val="0"/>
              <w:autoSpaceDN w:val="0"/>
              <w:adjustRightInd w:val="0"/>
              <w:spacing w:line="480" w:lineRule="auto"/>
              <w:rPr>
                <w:rFonts w:asciiTheme="majorBidi" w:hAnsiTheme="majorBidi" w:cstheme="majorBidi"/>
                <w:color w:val="000000"/>
                <w:sz w:val="24"/>
                <w:szCs w:val="24"/>
              </w:rPr>
            </w:pPr>
            <w:r w:rsidRPr="00B9037A">
              <w:rPr>
                <w:rFonts w:asciiTheme="majorBidi" w:hAnsiTheme="majorBidi" w:cstheme="majorBidi"/>
                <w:color w:val="000000"/>
                <w:sz w:val="24"/>
                <w:szCs w:val="24"/>
              </w:rPr>
              <w:t xml:space="preserve">penelitian ini menggunakan metode deskriptif dengan pendekatan kualitatif </w:t>
            </w:r>
          </w:p>
        </w:tc>
        <w:tc>
          <w:tcPr>
            <w:tcW w:w="2272" w:type="dxa"/>
          </w:tcPr>
          <w:p w:rsidR="00B9037A" w:rsidRPr="00B9037A" w:rsidRDefault="00B9037A" w:rsidP="00B9037A">
            <w:pPr>
              <w:autoSpaceDE w:val="0"/>
              <w:autoSpaceDN w:val="0"/>
              <w:adjustRightInd w:val="0"/>
              <w:spacing w:line="480" w:lineRule="auto"/>
              <w:rPr>
                <w:rFonts w:asciiTheme="majorBidi" w:hAnsiTheme="majorBidi" w:cstheme="majorBidi"/>
                <w:color w:val="000000"/>
                <w:sz w:val="24"/>
                <w:szCs w:val="24"/>
              </w:rPr>
            </w:pPr>
            <w:r w:rsidRPr="00B9037A">
              <w:rPr>
                <w:rFonts w:asciiTheme="majorBidi" w:hAnsiTheme="majorBidi" w:cstheme="majorBidi"/>
                <w:color w:val="000000"/>
                <w:sz w:val="24"/>
                <w:szCs w:val="24"/>
              </w:rPr>
              <w:t xml:space="preserve">Hasil penelitian menyatakan bahwa : (1) Efektivitas dan Efisiensi program dana BOS yang diselenggarakan oleh Pemerintah Kota Bandung sudah cukup baik karena dikelola langsung oleh pihak sekolah dengan mekanisme cek dari pemerintah </w:t>
            </w:r>
            <w:r w:rsidRPr="00B9037A">
              <w:rPr>
                <w:rFonts w:asciiTheme="majorBidi" w:hAnsiTheme="majorBidi" w:cstheme="majorBidi"/>
                <w:color w:val="000000"/>
                <w:sz w:val="24"/>
                <w:szCs w:val="24"/>
              </w:rPr>
              <w:lastRenderedPageBreak/>
              <w:t xml:space="preserve">kota kepada dinas pendidikan. (2) Kecukupan dalam program dana BOS Kota Bandung masih kurang karena belum memenuhi semua kebutuhan sekolah. (3) Indikator perataan sudah cukup baik karena perataan merupakan Bandung untuk berkomitmen bahwa pendidikan untuk semua masyarakat. (4) Responsivitas program dana BOS yang diselenggarakan pemerintah Kota Bandung mendapatkan respon </w:t>
            </w:r>
            <w:r w:rsidRPr="00B9037A">
              <w:rPr>
                <w:rFonts w:asciiTheme="majorBidi" w:hAnsiTheme="majorBidi" w:cstheme="majorBidi"/>
                <w:color w:val="000000"/>
                <w:sz w:val="24"/>
                <w:szCs w:val="24"/>
              </w:rPr>
              <w:lastRenderedPageBreak/>
              <w:t xml:space="preserve">cukup baik yang dirasakan oleh masyarakat karena merasa terbantu dengan adanya program dana BOS Kota Bandung. (5) Ketepatan masih kurang karena ada beberapa bidang yang terdapat di dalam rekapitulasi rencana anggaran dana BOS belum terpenuhi dan tepat sasaran. </w:t>
            </w:r>
          </w:p>
        </w:tc>
      </w:tr>
      <w:tr w:rsidR="00B9037A" w:rsidRPr="00B9037A" w:rsidTr="00F146B6">
        <w:tc>
          <w:tcPr>
            <w:tcW w:w="525"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lastRenderedPageBreak/>
              <w:t>2.</w:t>
            </w:r>
          </w:p>
        </w:tc>
        <w:tc>
          <w:tcPr>
            <w:tcW w:w="1499" w:type="dxa"/>
          </w:tcPr>
          <w:p w:rsidR="00B9037A" w:rsidRPr="00B9037A" w:rsidRDefault="00B9037A" w:rsidP="00B9037A">
            <w:pPr>
              <w:autoSpaceDE w:val="0"/>
              <w:autoSpaceDN w:val="0"/>
              <w:adjustRightInd w:val="0"/>
              <w:spacing w:line="480" w:lineRule="auto"/>
              <w:rPr>
                <w:rFonts w:asciiTheme="majorBidi" w:hAnsiTheme="majorBidi" w:cstheme="majorBidi"/>
                <w:color w:val="000000"/>
              </w:rPr>
            </w:pPr>
            <w:r w:rsidRPr="00B9037A">
              <w:rPr>
                <w:rFonts w:asciiTheme="majorBidi" w:hAnsiTheme="majorBidi" w:cstheme="majorBidi"/>
                <w:color w:val="000000"/>
              </w:rPr>
              <w:t xml:space="preserve">Aiza </w:t>
            </w:r>
          </w:p>
          <w:p w:rsidR="00B9037A" w:rsidRPr="00B9037A" w:rsidRDefault="00B9037A" w:rsidP="00B9037A">
            <w:pPr>
              <w:autoSpaceDE w:val="0"/>
              <w:autoSpaceDN w:val="0"/>
              <w:adjustRightInd w:val="0"/>
              <w:spacing w:line="480" w:lineRule="auto"/>
              <w:rPr>
                <w:rFonts w:asciiTheme="majorBidi" w:hAnsiTheme="majorBidi" w:cstheme="majorBidi"/>
                <w:color w:val="000000"/>
              </w:rPr>
            </w:pPr>
            <w:r w:rsidRPr="00B9037A">
              <w:rPr>
                <w:rFonts w:asciiTheme="majorBidi" w:hAnsiTheme="majorBidi" w:cstheme="majorBidi"/>
                <w:color w:val="000000"/>
              </w:rPr>
              <w:t xml:space="preserve">(2018) </w:t>
            </w:r>
          </w:p>
        </w:tc>
        <w:tc>
          <w:tcPr>
            <w:tcW w:w="2011" w:type="dxa"/>
          </w:tcPr>
          <w:p w:rsidR="00B9037A" w:rsidRPr="00B9037A" w:rsidRDefault="00B9037A" w:rsidP="00B9037A">
            <w:pPr>
              <w:autoSpaceDE w:val="0"/>
              <w:autoSpaceDN w:val="0"/>
              <w:adjustRightInd w:val="0"/>
              <w:spacing w:line="480" w:lineRule="auto"/>
              <w:rPr>
                <w:rFonts w:asciiTheme="majorBidi" w:hAnsiTheme="majorBidi" w:cstheme="majorBidi"/>
                <w:color w:val="000000"/>
              </w:rPr>
            </w:pPr>
            <w:r w:rsidRPr="00B9037A">
              <w:rPr>
                <w:rFonts w:asciiTheme="majorBidi" w:hAnsiTheme="majorBidi" w:cstheme="majorBidi"/>
                <w:color w:val="000000"/>
              </w:rPr>
              <w:t xml:space="preserve">Analisis Pengelolaan Dana Bantuan Operasional Sekolah (Bos) Di Sd Negeri 010 Bukit Kauman </w:t>
            </w:r>
            <w:r w:rsidRPr="00B9037A">
              <w:rPr>
                <w:rFonts w:asciiTheme="majorBidi" w:hAnsiTheme="majorBidi" w:cstheme="majorBidi"/>
                <w:color w:val="000000"/>
              </w:rPr>
              <w:lastRenderedPageBreak/>
              <w:t xml:space="preserve">Kecamatan Kuantan Mudik Kabupaten Kuantan Singingi </w:t>
            </w:r>
          </w:p>
        </w:tc>
        <w:tc>
          <w:tcPr>
            <w:tcW w:w="1847" w:type="dxa"/>
          </w:tcPr>
          <w:p w:rsidR="00B9037A" w:rsidRPr="00B9037A" w:rsidRDefault="00B9037A" w:rsidP="00B9037A">
            <w:pPr>
              <w:autoSpaceDE w:val="0"/>
              <w:autoSpaceDN w:val="0"/>
              <w:adjustRightInd w:val="0"/>
              <w:spacing w:line="480" w:lineRule="auto"/>
              <w:rPr>
                <w:rFonts w:asciiTheme="majorBidi" w:hAnsiTheme="majorBidi" w:cstheme="majorBidi"/>
                <w:color w:val="000000"/>
              </w:rPr>
            </w:pPr>
            <w:r w:rsidRPr="00B9037A">
              <w:rPr>
                <w:rFonts w:asciiTheme="majorBidi" w:hAnsiTheme="majorBidi" w:cstheme="majorBidi"/>
                <w:color w:val="000000"/>
              </w:rPr>
              <w:lastRenderedPageBreak/>
              <w:t xml:space="preserve">Penelitian kualitatif deskriptif komparatif </w:t>
            </w:r>
          </w:p>
        </w:tc>
        <w:tc>
          <w:tcPr>
            <w:tcW w:w="2272" w:type="dxa"/>
          </w:tcPr>
          <w:p w:rsidR="00B9037A" w:rsidRPr="00B9037A" w:rsidRDefault="00B9037A" w:rsidP="00B9037A">
            <w:pPr>
              <w:autoSpaceDE w:val="0"/>
              <w:autoSpaceDN w:val="0"/>
              <w:adjustRightInd w:val="0"/>
              <w:spacing w:line="480" w:lineRule="auto"/>
              <w:rPr>
                <w:rFonts w:asciiTheme="majorBidi" w:hAnsiTheme="majorBidi" w:cstheme="majorBidi"/>
                <w:color w:val="000000"/>
              </w:rPr>
            </w:pPr>
            <w:r w:rsidRPr="00B9037A">
              <w:rPr>
                <w:rFonts w:asciiTheme="majorBidi" w:hAnsiTheme="majorBidi" w:cstheme="majorBidi"/>
                <w:color w:val="000000"/>
              </w:rPr>
              <w:t xml:space="preserve">Hasil penelitian menunjukkan bahwa pelaksanaan, perencanaan, pengawasan dan pertanggungjawaban program BOS tahun </w:t>
            </w:r>
            <w:r w:rsidRPr="00B9037A">
              <w:rPr>
                <w:rFonts w:asciiTheme="majorBidi" w:hAnsiTheme="majorBidi" w:cstheme="majorBidi"/>
                <w:color w:val="000000"/>
              </w:rPr>
              <w:lastRenderedPageBreak/>
              <w:t xml:space="preserve">2017 oleh lembaga sekolah SD Negeri 010 Bukit Kauman Kecamatan Kuantan Mudik Kabupaten Kuantan Singingi telah dilaksanakan dengan baik artinya telah </w:t>
            </w:r>
          </w:p>
        </w:tc>
      </w:tr>
      <w:tr w:rsidR="00B9037A" w:rsidRPr="00B9037A" w:rsidTr="00F146B6">
        <w:tc>
          <w:tcPr>
            <w:tcW w:w="525"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lastRenderedPageBreak/>
              <w:t>3..</w:t>
            </w:r>
          </w:p>
        </w:tc>
        <w:tc>
          <w:tcPr>
            <w:tcW w:w="1499"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Muhammad Firyal Akbar (2016)</w:t>
            </w:r>
          </w:p>
        </w:tc>
        <w:tc>
          <w:tcPr>
            <w:tcW w:w="2011"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Evaluasi Kebijakan Program</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Pemberian Dana Bantuan</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Operasional Sekolah</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(Studi Kasus pada Sekolah Dasar di Kabupaten Mamuju Utara)</w:t>
            </w:r>
          </w:p>
        </w:tc>
        <w:tc>
          <w:tcPr>
            <w:tcW w:w="1847"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Metode Penelitian yang digunkan pendekatan kualitatif dengan desain</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penelitian studi kasus</w:t>
            </w:r>
          </w:p>
        </w:tc>
        <w:tc>
          <w:tcPr>
            <w:tcW w:w="2272"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program pemberian</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dana bantuan operasional sekolah (BOS)</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pada sekolah dasar yang ada di Kabupaten</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Mamuju Utara yang menunjukkan hasil</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yang cukup baik dalam pelaksanaannya</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hingga saat ini, maka peneliti menyarankan</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lastRenderedPageBreak/>
              <w:t>kiranya pemerintah tetap melanjutkan program</w:t>
            </w:r>
          </w:p>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ini, tetapi perlu ada perbaikan</w:t>
            </w:r>
          </w:p>
        </w:tc>
      </w:tr>
      <w:tr w:rsidR="00B9037A" w:rsidRPr="00B9037A" w:rsidTr="00F146B6">
        <w:tc>
          <w:tcPr>
            <w:tcW w:w="525"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lastRenderedPageBreak/>
              <w:t>4.</w:t>
            </w:r>
          </w:p>
        </w:tc>
        <w:tc>
          <w:tcPr>
            <w:tcW w:w="1499" w:type="dxa"/>
          </w:tcPr>
          <w:p w:rsidR="00B9037A" w:rsidRPr="00B9037A" w:rsidRDefault="00B9037A" w:rsidP="00B9037A">
            <w:pPr>
              <w:autoSpaceDE w:val="0"/>
              <w:autoSpaceDN w:val="0"/>
              <w:adjustRightInd w:val="0"/>
              <w:spacing w:line="480" w:lineRule="auto"/>
              <w:rPr>
                <w:rFonts w:asciiTheme="majorBidi" w:hAnsiTheme="majorBidi" w:cstheme="majorBidi"/>
                <w:color w:val="000000"/>
                <w:sz w:val="24"/>
                <w:szCs w:val="24"/>
              </w:rPr>
            </w:pPr>
            <w:r w:rsidRPr="00B9037A">
              <w:rPr>
                <w:rFonts w:asciiTheme="majorBidi" w:hAnsiTheme="majorBidi" w:cstheme="majorBidi"/>
                <w:color w:val="000000"/>
                <w:sz w:val="24"/>
                <w:szCs w:val="24"/>
              </w:rPr>
              <w:t xml:space="preserve">Kaswandi (2015) </w:t>
            </w:r>
          </w:p>
        </w:tc>
        <w:tc>
          <w:tcPr>
            <w:tcW w:w="2011" w:type="dxa"/>
          </w:tcPr>
          <w:p w:rsidR="00B9037A" w:rsidRPr="00B9037A" w:rsidRDefault="00B9037A" w:rsidP="00B9037A">
            <w:pPr>
              <w:autoSpaceDE w:val="0"/>
              <w:autoSpaceDN w:val="0"/>
              <w:adjustRightInd w:val="0"/>
              <w:spacing w:line="480" w:lineRule="auto"/>
              <w:rPr>
                <w:rFonts w:asciiTheme="majorBidi" w:hAnsiTheme="majorBidi" w:cstheme="majorBidi"/>
                <w:color w:val="000000"/>
                <w:sz w:val="24"/>
                <w:szCs w:val="24"/>
              </w:rPr>
            </w:pPr>
            <w:r w:rsidRPr="00B9037A">
              <w:rPr>
                <w:rFonts w:asciiTheme="majorBidi" w:hAnsiTheme="majorBidi" w:cstheme="majorBidi"/>
                <w:color w:val="000000"/>
                <w:sz w:val="24"/>
                <w:szCs w:val="24"/>
              </w:rPr>
              <w:t xml:space="preserve">Evaluasi pengelolaan dana BOS di SD Negeri 027 Tarakan. </w:t>
            </w:r>
          </w:p>
        </w:tc>
        <w:tc>
          <w:tcPr>
            <w:tcW w:w="1847" w:type="dxa"/>
          </w:tcPr>
          <w:p w:rsidR="00B9037A" w:rsidRPr="00B9037A" w:rsidRDefault="00B9037A" w:rsidP="00B9037A">
            <w:pPr>
              <w:autoSpaceDE w:val="0"/>
              <w:autoSpaceDN w:val="0"/>
              <w:adjustRightInd w:val="0"/>
              <w:spacing w:line="480" w:lineRule="auto"/>
              <w:rPr>
                <w:rFonts w:asciiTheme="majorBidi" w:hAnsiTheme="majorBidi" w:cstheme="majorBidi"/>
                <w:color w:val="000000"/>
                <w:sz w:val="24"/>
                <w:szCs w:val="24"/>
              </w:rPr>
            </w:pPr>
            <w:r w:rsidRPr="00B9037A">
              <w:rPr>
                <w:rFonts w:asciiTheme="majorBidi" w:hAnsiTheme="majorBidi" w:cstheme="majorBidi"/>
                <w:color w:val="000000"/>
                <w:sz w:val="24"/>
                <w:szCs w:val="24"/>
              </w:rPr>
              <w:t xml:space="preserve">Jenis penelitian ini menggunakan penelitian kualitatif. </w:t>
            </w:r>
          </w:p>
        </w:tc>
        <w:tc>
          <w:tcPr>
            <w:tcW w:w="2272" w:type="dxa"/>
          </w:tcPr>
          <w:p w:rsidR="00B9037A" w:rsidRPr="00B9037A" w:rsidRDefault="00B9037A" w:rsidP="00B9037A">
            <w:pPr>
              <w:autoSpaceDE w:val="0"/>
              <w:autoSpaceDN w:val="0"/>
              <w:adjustRightInd w:val="0"/>
              <w:spacing w:line="480" w:lineRule="auto"/>
              <w:rPr>
                <w:rFonts w:asciiTheme="majorBidi" w:hAnsiTheme="majorBidi" w:cstheme="majorBidi"/>
                <w:color w:val="000000"/>
                <w:sz w:val="24"/>
                <w:szCs w:val="24"/>
              </w:rPr>
            </w:pPr>
            <w:r w:rsidRPr="00B9037A">
              <w:rPr>
                <w:rFonts w:asciiTheme="majorBidi" w:hAnsiTheme="majorBidi" w:cstheme="majorBidi"/>
                <w:color w:val="000000"/>
                <w:sz w:val="24"/>
                <w:szCs w:val="24"/>
              </w:rPr>
              <w:t xml:space="preserve">Hasil penelitian Menunjukkan bahwa 1. Perencanaan mengenai pengelolaan dana BOS sudah berhasil sesuai dengan indikator berhasilnya yaitu ketepatan penyusunan RKAS diawal tahun anggaran. 2. Dari aspek pelaksanaan masih terlambatnya penyaluran untuk penggunaan, pembukuan dan administrasi telah </w:t>
            </w:r>
            <w:r w:rsidRPr="00B9037A">
              <w:rPr>
                <w:rFonts w:asciiTheme="majorBidi" w:hAnsiTheme="majorBidi" w:cstheme="majorBidi"/>
                <w:color w:val="000000"/>
                <w:sz w:val="24"/>
                <w:szCs w:val="24"/>
              </w:rPr>
              <w:lastRenderedPageBreak/>
              <w:t xml:space="preserve">sesuai dengan peraturan. 3. Aspek pengawasan belum berhasil guna dikarenakan kurangnya pengawasan langsung dari komite sekolah. 4. Dari pelaporan sudah berhasil dikarenakan telah membuat laporan sesuai dengan peraturan. </w:t>
            </w:r>
          </w:p>
        </w:tc>
      </w:tr>
      <w:tr w:rsidR="00B9037A" w:rsidRPr="00B9037A" w:rsidTr="00F146B6">
        <w:tc>
          <w:tcPr>
            <w:tcW w:w="525"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lastRenderedPageBreak/>
              <w:t>5.</w:t>
            </w:r>
          </w:p>
        </w:tc>
        <w:tc>
          <w:tcPr>
            <w:tcW w:w="1499"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Nurmala Sari Soulisa (2017)</w:t>
            </w:r>
          </w:p>
        </w:tc>
        <w:tc>
          <w:tcPr>
            <w:tcW w:w="2011"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Evaluasi Kebijakan Dana Bantuan Operasional Sekolah (Bos) Pada Sekolah Negeri Di Kecamatan Palu Timur</w:t>
            </w:r>
          </w:p>
        </w:tc>
        <w:tc>
          <w:tcPr>
            <w:tcW w:w="1847"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penelitian kualitatif dengan menggunakan model desain penelitian yaitu diskriptif,</w:t>
            </w:r>
          </w:p>
        </w:tc>
        <w:tc>
          <w:tcPr>
            <w:tcW w:w="2272" w:type="dxa"/>
          </w:tcPr>
          <w:p w:rsidR="00B9037A" w:rsidRPr="00B9037A" w:rsidRDefault="00B9037A" w:rsidP="00B9037A">
            <w:pPr>
              <w:spacing w:line="480" w:lineRule="auto"/>
              <w:rPr>
                <w:rFonts w:asciiTheme="majorBidi" w:hAnsiTheme="majorBidi" w:cstheme="majorBidi"/>
                <w:sz w:val="24"/>
                <w:szCs w:val="24"/>
              </w:rPr>
            </w:pPr>
            <w:r w:rsidRPr="00B9037A">
              <w:rPr>
                <w:rFonts w:asciiTheme="majorBidi" w:hAnsiTheme="majorBidi" w:cstheme="majorBidi"/>
                <w:sz w:val="24"/>
                <w:szCs w:val="24"/>
              </w:rPr>
              <w:t>belum optimal dalam proses implementasi dan belum dapat menunjukan adanya peningkatan pelayanan pendidikan yang lebih baik dan bermutu.</w:t>
            </w:r>
          </w:p>
        </w:tc>
      </w:tr>
    </w:tbl>
    <w:p w:rsidR="00B9037A" w:rsidRPr="00B9037A" w:rsidRDefault="00B9037A" w:rsidP="00B9037A">
      <w:pPr>
        <w:spacing w:line="360" w:lineRule="auto"/>
        <w:jc w:val="both"/>
        <w:outlineLvl w:val="1"/>
        <w:rPr>
          <w:rFonts w:asciiTheme="majorBidi" w:hAnsiTheme="majorBidi" w:cstheme="majorBidi"/>
          <w:b/>
          <w:bCs/>
          <w:sz w:val="24"/>
          <w:szCs w:val="24"/>
        </w:rPr>
      </w:pPr>
      <w:bookmarkStart w:id="4" w:name="_Toc141649646"/>
      <w:r w:rsidRPr="00B9037A">
        <w:rPr>
          <w:rFonts w:asciiTheme="majorBidi" w:hAnsiTheme="majorBidi" w:cstheme="majorBidi"/>
          <w:b/>
          <w:bCs/>
          <w:sz w:val="24"/>
          <w:szCs w:val="24"/>
        </w:rPr>
        <w:lastRenderedPageBreak/>
        <w:t>2.2 Tinjauan Pustaka</w:t>
      </w:r>
      <w:bookmarkEnd w:id="4"/>
    </w:p>
    <w:p w:rsidR="00B9037A" w:rsidRPr="00B9037A" w:rsidRDefault="00B9037A" w:rsidP="00B9037A">
      <w:pPr>
        <w:spacing w:line="480" w:lineRule="auto"/>
        <w:jc w:val="both"/>
        <w:outlineLvl w:val="2"/>
        <w:rPr>
          <w:rFonts w:asciiTheme="majorBidi" w:hAnsiTheme="majorBidi" w:cstheme="majorBidi"/>
          <w:b/>
          <w:bCs/>
          <w:sz w:val="24"/>
          <w:szCs w:val="24"/>
        </w:rPr>
      </w:pPr>
      <w:r w:rsidRPr="00B9037A">
        <w:rPr>
          <w:rFonts w:asciiTheme="majorBidi" w:hAnsiTheme="majorBidi" w:cstheme="majorBidi"/>
          <w:sz w:val="24"/>
          <w:szCs w:val="24"/>
        </w:rPr>
        <w:tab/>
      </w:r>
      <w:bookmarkStart w:id="5" w:name="_Toc141649647"/>
      <w:r w:rsidRPr="00B9037A">
        <w:rPr>
          <w:rFonts w:asciiTheme="majorBidi" w:hAnsiTheme="majorBidi" w:cstheme="majorBidi"/>
          <w:b/>
          <w:bCs/>
          <w:sz w:val="24"/>
          <w:szCs w:val="24"/>
        </w:rPr>
        <w:t>2.2.1 Evaluasi Kebijakan</w:t>
      </w:r>
      <w:bookmarkEnd w:id="5"/>
    </w:p>
    <w:p w:rsidR="00B9037A" w:rsidRPr="00B9037A" w:rsidRDefault="00B9037A" w:rsidP="00B9037A">
      <w:pPr>
        <w:numPr>
          <w:ilvl w:val="0"/>
          <w:numId w:val="10"/>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Definisi Evaluasi Kebijakan</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Menurut Widoyoko (2012 : 6) Evaluasi merupakan “proses yang sistematis dan berkelanjutan untuk mengumpulkan, mendeskripsikan, menginterpretasikan, dan menyajikan informasi tentang suatu program untuk dapat digunakan sebagai dasar membuat keputusan, menyusun kebijakan maupun menyusun program selanjutnya”. Evaluasi juga merupakan suatu riset untuk mengumpulkan, menganalisis, dan menyajikan informasi yang bermanfaat mengenai objek evaluasi, selanjutnya menilainya dan membandingkannya dengan indikator evaluasi dan hasilnya dipergunakan untuk mengambil keputusan mengenai objek evaluasi tersebut menurut Wirawan (2012 : 7). Menurut William N. Dunn (2003:608-610) istilah evaluasi mempunyai arti yang berhubungan, masing-masing menunjuk pada aplikasi beberapa skala nilai terhadap hasil kebijakan dan program. Istilah evaluasi dapat disamakan dengan penaksiran (appraisal), pemberian angka (rating) dan penilaian (assessment).Evaluasi memiliki tujuan yang berbeda-beda, dan tujuan tersebut mempengaruhi evaluasi terhadap rencana atau kegiatan. Penting untuk mengenali perspektif yang berbeda dan mengetahui bahwa tidak semua evaluator setuju dengan metode evaluasi rencana/kegiatan ini. </w:t>
      </w:r>
    </w:p>
    <w:p w:rsidR="00B9037A" w:rsidRPr="00B9037A" w:rsidRDefault="00B9037A" w:rsidP="00B9037A">
      <w:pPr>
        <w:spacing w:after="0" w:line="480" w:lineRule="auto"/>
        <w:jc w:val="both"/>
        <w:rPr>
          <w:rFonts w:asciiTheme="majorBidi" w:hAnsiTheme="majorBidi" w:cstheme="majorBidi"/>
          <w:sz w:val="24"/>
          <w:szCs w:val="24"/>
          <w:lang w:val="id-ID"/>
        </w:rPr>
      </w:pPr>
      <w:r w:rsidRPr="00B9037A">
        <w:rPr>
          <w:rFonts w:asciiTheme="majorBidi" w:hAnsiTheme="majorBidi" w:cstheme="majorBidi"/>
          <w:sz w:val="24"/>
          <w:szCs w:val="24"/>
        </w:rPr>
        <w:tab/>
      </w:r>
      <w:r w:rsidRPr="00B9037A">
        <w:rPr>
          <w:rFonts w:asciiTheme="majorBidi" w:hAnsiTheme="majorBidi" w:cstheme="majorBidi"/>
          <w:sz w:val="24"/>
          <w:szCs w:val="24"/>
          <w:lang w:val="id-ID"/>
        </w:rPr>
        <w:t>Evaluasi merupakan suatu hal yang sangat penting dalam suatu proses pekerjaan, karena dengan adanya evaluasi maka hal tersebut akan mempermudah jalannya suatu proses kerja dalam sebuah organisasi.</w:t>
      </w:r>
      <w:r w:rsidRPr="00B9037A">
        <w:rPr>
          <w:rFonts w:ascii="Times New Roman" w:hAnsi="Times New Roman" w:cs="Times New Roman"/>
          <w:color w:val="000000"/>
          <w:sz w:val="23"/>
          <w:szCs w:val="23"/>
        </w:rPr>
        <w:t xml:space="preserve"> </w:t>
      </w:r>
      <w:r w:rsidRPr="00B9037A">
        <w:rPr>
          <w:rFonts w:asciiTheme="majorBidi" w:hAnsiTheme="majorBidi" w:cstheme="majorBidi"/>
          <w:sz w:val="24"/>
          <w:szCs w:val="24"/>
        </w:rPr>
        <w:t xml:space="preserve">Anderson (dalam Arikunto </w:t>
      </w:r>
      <w:r w:rsidRPr="00B9037A">
        <w:rPr>
          <w:rFonts w:asciiTheme="majorBidi" w:hAnsiTheme="majorBidi" w:cstheme="majorBidi"/>
          <w:sz w:val="24"/>
          <w:szCs w:val="24"/>
        </w:rPr>
        <w:lastRenderedPageBreak/>
        <w:t>Suharsimi dan Cepi Safrudin, 2004) memandang Evaluasi sebagai sebuah proses menentukan hasil yang telah dicapai beberapa kegiatan yang direncanakan untuk mendukung terca</w:t>
      </w:r>
      <w:r w:rsidRPr="00B9037A">
        <w:rPr>
          <w:rFonts w:asciiTheme="majorBidi" w:hAnsiTheme="majorBidi" w:cstheme="majorBidi"/>
          <w:sz w:val="24"/>
          <w:szCs w:val="24"/>
        </w:rPr>
        <w:softHyphen/>
        <w:t xml:space="preserve">painya tujuan. </w:t>
      </w:r>
      <w:r w:rsidRPr="00B9037A">
        <w:rPr>
          <w:rFonts w:asciiTheme="majorBidi" w:hAnsiTheme="majorBidi" w:cstheme="majorBidi"/>
          <w:sz w:val="24"/>
          <w:szCs w:val="24"/>
          <w:lang w:val="id-ID"/>
        </w:rPr>
        <w:t xml:space="preserve"> Dunn (2003:610) menggambarkan kriteria-kriteria evaluasi kebijakan bahwa:</w:t>
      </w:r>
    </w:p>
    <w:p w:rsidR="00B9037A" w:rsidRPr="00B9037A" w:rsidRDefault="00B9037A" w:rsidP="00B9037A">
      <w:pPr>
        <w:numPr>
          <w:ilvl w:val="0"/>
          <w:numId w:val="25"/>
        </w:numPr>
        <w:spacing w:after="0" w:line="480" w:lineRule="auto"/>
        <w:contextualSpacing/>
        <w:jc w:val="both"/>
        <w:rPr>
          <w:rFonts w:asciiTheme="majorBidi" w:hAnsiTheme="majorBidi" w:cstheme="majorBidi"/>
          <w:sz w:val="24"/>
          <w:szCs w:val="24"/>
          <w:lang w:val="id-ID"/>
        </w:rPr>
      </w:pPr>
      <w:r w:rsidRPr="00B9037A">
        <w:rPr>
          <w:rFonts w:asciiTheme="majorBidi" w:hAnsiTheme="majorBidi" w:cstheme="majorBidi"/>
          <w:sz w:val="24"/>
          <w:szCs w:val="24"/>
          <w:lang w:val="id-ID"/>
        </w:rPr>
        <w:t>Efektivitas</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lang w:val="id-ID"/>
        </w:rPr>
        <w:t>Pada dasarnya untuk menentukan keberhasilan suatu program kegiatan yang dilaksanakan tidak terlepas dari kata efektivitas, karena efektivitas diartikan sebagai pengukuran keberhasilan dalam pencapaian tujuan-tujuan dan sasaran yang telah ditentukan, misalnya jika suatu pekerjaan dapat selesai dengan pemilihan cara-cara yang sudah ditentukan, maka cara tersebut adalah benar atau efektif. Untuk</w:t>
      </w:r>
      <w:r w:rsidRPr="00B9037A">
        <w:rPr>
          <w:rFonts w:asciiTheme="majorBidi" w:hAnsiTheme="majorBidi" w:cstheme="majorBidi"/>
          <w:sz w:val="24"/>
          <w:szCs w:val="24"/>
        </w:rPr>
        <w:t xml:space="preserve"> menentukan berhasil dan tidaknya kebijakan.</w:t>
      </w:r>
    </w:p>
    <w:p w:rsidR="00B9037A" w:rsidRPr="00B9037A" w:rsidRDefault="00B9037A" w:rsidP="00B9037A">
      <w:pPr>
        <w:numPr>
          <w:ilvl w:val="0"/>
          <w:numId w:val="25"/>
        </w:numPr>
        <w:spacing w:after="0" w:line="480" w:lineRule="auto"/>
        <w:contextualSpacing/>
        <w:jc w:val="both"/>
        <w:rPr>
          <w:rFonts w:asciiTheme="majorBidi" w:hAnsiTheme="majorBidi" w:cstheme="majorBidi"/>
          <w:sz w:val="24"/>
          <w:szCs w:val="24"/>
          <w:lang w:val="id-ID"/>
        </w:rPr>
      </w:pPr>
      <w:r w:rsidRPr="00B9037A">
        <w:rPr>
          <w:rFonts w:asciiTheme="majorBidi" w:hAnsiTheme="majorBidi" w:cstheme="majorBidi"/>
          <w:sz w:val="24"/>
          <w:szCs w:val="24"/>
          <w:lang w:val="id-ID"/>
        </w:rPr>
        <w:t>Efisiensi</w:t>
      </w:r>
    </w:p>
    <w:p w:rsidR="00B9037A" w:rsidRPr="00B9037A" w:rsidRDefault="00B9037A" w:rsidP="00B9037A">
      <w:pPr>
        <w:spacing w:after="0" w:line="480" w:lineRule="auto"/>
        <w:ind w:left="720"/>
        <w:contextualSpacing/>
        <w:jc w:val="both"/>
        <w:rPr>
          <w:rFonts w:asciiTheme="majorBidi" w:hAnsiTheme="majorBidi" w:cstheme="majorBidi"/>
          <w:sz w:val="24"/>
          <w:szCs w:val="24"/>
          <w:lang w:val="id-ID"/>
        </w:rPr>
      </w:pPr>
      <w:r w:rsidRPr="00B9037A">
        <w:rPr>
          <w:rFonts w:asciiTheme="majorBidi" w:hAnsiTheme="majorBidi" w:cstheme="majorBidi"/>
          <w:sz w:val="24"/>
          <w:szCs w:val="24"/>
          <w:lang w:val="id-ID"/>
        </w:rPr>
        <w:t xml:space="preserve">Kata efektivitas dan efisiensi seringkali kita gunakan ketika kita membahas suatu perencanaan dan sebuah program kerja, kedua kata tersebut sangat tepat digunakan sebagai konteks yang berorientasi pada tujuan atau hasil. Efektivitas menekankan pada hasil yang dicapai dengan tidak memperhitungkan tenaga, waktu dan biaya, sedangkan efisiensi lebih melihat pada bagaimana cara untuk mencapai hasil itu dengan penggunaan sumber daya secara minimum guna pencapaian hasil yang optimum. Dengan kata lain efisiensi dimaksudkan adalah suatu usaha yang kita lakukan mencapai hasil yang maksimal tanpa harus membuang banyak waktu dan biaya yang harus dikeluarkan. Karena dalam mengerjakan </w:t>
      </w:r>
      <w:r w:rsidRPr="00B9037A">
        <w:rPr>
          <w:rFonts w:asciiTheme="majorBidi" w:hAnsiTheme="majorBidi" w:cstheme="majorBidi"/>
          <w:sz w:val="24"/>
          <w:szCs w:val="24"/>
          <w:lang w:val="id-ID"/>
        </w:rPr>
        <w:lastRenderedPageBreak/>
        <w:t>sesuatu hal selalu mempertimbangkan sumber daya yang digunakan, yakni bagaimana kita memanfaatkan tenaga, uang dan waktu yang sangat minimal demi pencapaian hasil sesuai dengan tujuan yang telah ditentukan sebelumnya.</w:t>
      </w:r>
    </w:p>
    <w:p w:rsidR="00B9037A" w:rsidRPr="00B9037A" w:rsidRDefault="00B9037A" w:rsidP="00B9037A">
      <w:pPr>
        <w:numPr>
          <w:ilvl w:val="0"/>
          <w:numId w:val="25"/>
        </w:numPr>
        <w:spacing w:after="0" w:line="480" w:lineRule="auto"/>
        <w:contextualSpacing/>
        <w:jc w:val="both"/>
        <w:rPr>
          <w:rFonts w:asciiTheme="majorBidi" w:hAnsiTheme="majorBidi" w:cstheme="majorBidi"/>
          <w:sz w:val="24"/>
          <w:szCs w:val="24"/>
          <w:lang w:val="id-ID"/>
        </w:rPr>
      </w:pPr>
      <w:r w:rsidRPr="00B9037A">
        <w:rPr>
          <w:rFonts w:asciiTheme="majorBidi" w:hAnsiTheme="majorBidi" w:cstheme="majorBidi"/>
          <w:sz w:val="24"/>
          <w:szCs w:val="24"/>
          <w:lang w:val="id-ID"/>
        </w:rPr>
        <w:t>Kecukupan</w:t>
      </w:r>
    </w:p>
    <w:p w:rsidR="00B9037A" w:rsidRPr="00B9037A" w:rsidRDefault="00B9037A" w:rsidP="00B9037A">
      <w:pPr>
        <w:spacing w:after="0" w:line="480" w:lineRule="auto"/>
        <w:ind w:left="720"/>
        <w:contextualSpacing/>
        <w:jc w:val="both"/>
        <w:rPr>
          <w:rFonts w:asciiTheme="majorBidi" w:hAnsiTheme="majorBidi" w:cstheme="majorBidi"/>
          <w:sz w:val="24"/>
          <w:szCs w:val="24"/>
          <w:lang w:val="id-ID"/>
        </w:rPr>
      </w:pPr>
      <w:r w:rsidRPr="00B9037A">
        <w:rPr>
          <w:rFonts w:asciiTheme="majorBidi" w:hAnsiTheme="majorBidi" w:cstheme="majorBidi"/>
          <w:sz w:val="24"/>
          <w:szCs w:val="24"/>
          <w:lang w:val="id-ID"/>
        </w:rPr>
        <w:t xml:space="preserve">Kecukupan dalam kebijakan publik dapat dikatakan tujuan yang telah dicapai sudah dirasakan mencukupi dalam berbagai hal. William N. Dunn mengemukakan bahwa kecukupan </w:t>
      </w:r>
      <w:r w:rsidRPr="00B9037A">
        <w:rPr>
          <w:rFonts w:asciiTheme="majorBidi" w:hAnsiTheme="majorBidi" w:cstheme="majorBidi"/>
          <w:i/>
          <w:iCs/>
          <w:sz w:val="24"/>
          <w:szCs w:val="24"/>
          <w:lang w:val="id-ID"/>
        </w:rPr>
        <w:t>(adequacy)</w:t>
      </w:r>
      <w:r w:rsidRPr="00B9037A">
        <w:rPr>
          <w:rFonts w:asciiTheme="majorBidi" w:hAnsiTheme="majorBidi" w:cstheme="majorBidi"/>
          <w:sz w:val="24"/>
          <w:szCs w:val="24"/>
          <w:lang w:val="id-ID"/>
        </w:rPr>
        <w:t xml:space="preserve"> berkenaan dengan seberapa jauh suatu tingkat efektivitas memuaskan kebutuhan, nilai atau kesempatan yang menumbuhkan adanya masalah (Dunn, 2003: 430). Dari pengertian di atas dapat disimpulkan bahwa kecukupan masih berhubungan dengan efektivitas dengan mengukur atau memprediksi seberapa jauh alternatif yang ada dapat memuaskan kebutuhan, nilai atau kesempatan dalam menyelesaikan masalah yang terjadi.</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Salah satu faktor yang sangat penting diketahui dalam menentukan keberhasilan atau kegagalan sebuah program yang dilaksankan adalah kecukupan. Aspek ini sangat berpengaruh pada pencapaian tujuan dari pada kebijakan, apabila aspek kecukupan terpenuhi dalam suatu program, maka secara otomatis kegiatan yang akan dilaksanakan berjalan dengan baik dan bisa dipastikan program tersebut akan berhasil meskipun terdapat kendala dalam program akan tetapi tetap menemukan solusi dalam penyelesaiannya, apabila sumber daya yang digunakan mendukung dalam </w:t>
      </w:r>
      <w:r w:rsidRPr="00B9037A">
        <w:rPr>
          <w:rFonts w:asciiTheme="majorBidi" w:hAnsiTheme="majorBidi" w:cstheme="majorBidi"/>
          <w:sz w:val="24"/>
          <w:szCs w:val="24"/>
        </w:rPr>
        <w:lastRenderedPageBreak/>
        <w:t>operasionalisme program dan kebutuhan bagi penerima manfaat program terpenuhi.</w:t>
      </w:r>
    </w:p>
    <w:p w:rsidR="00B9037A" w:rsidRPr="00B9037A" w:rsidRDefault="00B9037A" w:rsidP="00B9037A">
      <w:pPr>
        <w:numPr>
          <w:ilvl w:val="0"/>
          <w:numId w:val="25"/>
        </w:numPr>
        <w:spacing w:after="0" w:line="480" w:lineRule="auto"/>
        <w:contextualSpacing/>
        <w:jc w:val="both"/>
        <w:rPr>
          <w:rFonts w:asciiTheme="majorBidi" w:hAnsiTheme="majorBidi" w:cstheme="majorBidi"/>
          <w:sz w:val="24"/>
          <w:szCs w:val="24"/>
          <w:lang w:val="id-ID"/>
        </w:rPr>
      </w:pPr>
      <w:r w:rsidRPr="00B9037A">
        <w:rPr>
          <w:rFonts w:asciiTheme="majorBidi" w:hAnsiTheme="majorBidi" w:cstheme="majorBidi"/>
          <w:sz w:val="24"/>
          <w:szCs w:val="24"/>
          <w:lang w:val="id-ID"/>
        </w:rPr>
        <w:t>Pe</w:t>
      </w:r>
      <w:r w:rsidRPr="00B9037A">
        <w:rPr>
          <w:rFonts w:asciiTheme="majorBidi" w:hAnsiTheme="majorBidi" w:cstheme="majorBidi"/>
          <w:sz w:val="24"/>
          <w:szCs w:val="24"/>
        </w:rPr>
        <w:t>me</w:t>
      </w:r>
      <w:r w:rsidRPr="00B9037A">
        <w:rPr>
          <w:rFonts w:asciiTheme="majorBidi" w:hAnsiTheme="majorBidi" w:cstheme="majorBidi"/>
          <w:sz w:val="24"/>
          <w:szCs w:val="24"/>
          <w:lang w:val="id-ID"/>
        </w:rPr>
        <w:t>rataan</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lang w:val="id-ID"/>
        </w:rPr>
        <w:t xml:space="preserve">Pemerataan dalam kebijakan publik dapat dikatakan mempunyai arti dengan keadilan yang diberikan dan diperoleh sasaran kebijakan publik. William N. Dunn menyatakan bahwa kriteria kesamaan </w:t>
      </w:r>
      <w:r w:rsidRPr="00B9037A">
        <w:rPr>
          <w:rFonts w:asciiTheme="majorBidi" w:hAnsiTheme="majorBidi" w:cstheme="majorBidi"/>
          <w:i/>
          <w:iCs/>
          <w:sz w:val="24"/>
          <w:szCs w:val="24"/>
          <w:lang w:val="id-ID"/>
        </w:rPr>
        <w:t>(equity)</w:t>
      </w:r>
      <w:r w:rsidRPr="00B9037A">
        <w:rPr>
          <w:rFonts w:asciiTheme="majorBidi" w:hAnsiTheme="majorBidi" w:cstheme="majorBidi"/>
          <w:sz w:val="24"/>
          <w:szCs w:val="24"/>
          <w:lang w:val="id-ID"/>
        </w:rPr>
        <w:t xml:space="preserve"> erat berhubungan dengan rasionalitas legal dan sosial dan menunjuk pada distribusi akibat dan usaha antara kelompok-kelompok yang berbeda dalam masyarakat (Dunn, 2003: 434). Kebijakan yang berorientasi pada perataan adalah kebijakan yang akibatnya</w:t>
      </w:r>
      <w:r w:rsidRPr="00B9037A">
        <w:rPr>
          <w:rFonts w:asciiTheme="majorBidi" w:hAnsiTheme="majorBidi" w:cstheme="majorBidi"/>
          <w:sz w:val="24"/>
          <w:szCs w:val="24"/>
        </w:rPr>
        <w:t xml:space="preserve"> atau usaha secara adil didistribusikan. Suatu program tertentu mungkin dapat efektif, efisien dan mencukupi apabila biaya manfaat merata. Kunci dari pemerataan yaitu keadilan atau kewajaran.</w:t>
      </w:r>
    </w:p>
    <w:p w:rsidR="00B9037A" w:rsidRPr="00B9037A" w:rsidRDefault="00B9037A" w:rsidP="00B9037A">
      <w:pPr>
        <w:numPr>
          <w:ilvl w:val="0"/>
          <w:numId w:val="25"/>
        </w:numPr>
        <w:spacing w:after="0" w:line="480" w:lineRule="auto"/>
        <w:contextualSpacing/>
        <w:jc w:val="both"/>
        <w:rPr>
          <w:rFonts w:asciiTheme="majorBidi" w:hAnsiTheme="majorBidi" w:cstheme="majorBidi"/>
          <w:sz w:val="24"/>
          <w:szCs w:val="24"/>
          <w:lang w:val="id-ID"/>
        </w:rPr>
      </w:pPr>
      <w:r w:rsidRPr="00B9037A">
        <w:rPr>
          <w:rFonts w:asciiTheme="majorBidi" w:hAnsiTheme="majorBidi" w:cstheme="majorBidi"/>
          <w:sz w:val="24"/>
          <w:szCs w:val="24"/>
          <w:lang w:val="id-ID"/>
        </w:rPr>
        <w:t>Responsivitas</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lang w:val="id-ID"/>
        </w:rPr>
        <w:t xml:space="preserve">Responsivitas dalam kebijakan publik dapat dikatakan sebagai respon dari suatu aktivitas terhadap sasaran atas penerapan suatu kebijakan. Aspek ini merupakan salah satu kriteria yang dinilai dalam menentukan keberhasilan atau kegagalan program yang dilaksanakan. Dimana responsivitas merupakan salah satu usaha untuk mewujudkan pemerintahan yang baik </w:t>
      </w:r>
      <w:r w:rsidRPr="00B9037A">
        <w:rPr>
          <w:rFonts w:asciiTheme="majorBidi" w:hAnsiTheme="majorBidi" w:cstheme="majorBidi"/>
          <w:i/>
          <w:iCs/>
          <w:sz w:val="24"/>
          <w:szCs w:val="24"/>
          <w:lang w:val="id-ID"/>
        </w:rPr>
        <w:t>(good governance)</w:t>
      </w:r>
      <w:r w:rsidRPr="00B9037A">
        <w:rPr>
          <w:rFonts w:asciiTheme="majorBidi" w:hAnsiTheme="majorBidi" w:cstheme="majorBidi"/>
          <w:sz w:val="24"/>
          <w:szCs w:val="24"/>
          <w:lang w:val="id-ID"/>
        </w:rPr>
        <w:t xml:space="preserve"> yang didambakan oleh masyarakat jika kebijakan yang diterapkan dapat merespon tuntutan dan kebutuhan masyarakat.</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numPr>
          <w:ilvl w:val="0"/>
          <w:numId w:val="25"/>
        </w:numPr>
        <w:spacing w:after="0" w:line="480" w:lineRule="auto"/>
        <w:contextualSpacing/>
        <w:jc w:val="both"/>
        <w:rPr>
          <w:rFonts w:asciiTheme="majorBidi" w:hAnsiTheme="majorBidi" w:cstheme="majorBidi"/>
          <w:sz w:val="24"/>
          <w:szCs w:val="24"/>
          <w:lang w:val="id-ID"/>
        </w:rPr>
      </w:pPr>
      <w:r w:rsidRPr="00B9037A">
        <w:rPr>
          <w:rFonts w:asciiTheme="majorBidi" w:hAnsiTheme="majorBidi" w:cstheme="majorBidi"/>
          <w:sz w:val="24"/>
          <w:szCs w:val="24"/>
          <w:lang w:val="id-ID"/>
        </w:rPr>
        <w:lastRenderedPageBreak/>
        <w:t>Ketepat</w:t>
      </w:r>
      <w:r w:rsidRPr="00B9037A">
        <w:t>an</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lang w:val="id-ID"/>
        </w:rPr>
        <w:t xml:space="preserve">Ketepatan merujuk pada nilai atau harga dari tujuan program dan pada kuatnya asusmsi yang melandasi tujuan-tujuan tersebut. William N. Dunn menyatakan bahwa kelayakan </w:t>
      </w:r>
      <w:r w:rsidRPr="00B9037A">
        <w:rPr>
          <w:rFonts w:asciiTheme="majorBidi" w:hAnsiTheme="majorBidi" w:cstheme="majorBidi"/>
          <w:i/>
          <w:iCs/>
          <w:sz w:val="24"/>
          <w:szCs w:val="24"/>
          <w:lang w:val="id-ID"/>
        </w:rPr>
        <w:t>(appropriateness)</w:t>
      </w:r>
      <w:r w:rsidRPr="00B9037A">
        <w:rPr>
          <w:rFonts w:asciiTheme="majorBidi" w:hAnsiTheme="majorBidi" w:cstheme="majorBidi"/>
          <w:sz w:val="24"/>
          <w:szCs w:val="24"/>
          <w:lang w:val="id-ID"/>
        </w:rPr>
        <w:t xml:space="preserve"> adalah kriteria yang dipakai untuk menseleksi sejumlah alternatif untuk dijadikan rekomendasi dengan menilai apakah hasil dari alternatif yang direkomendasikan tersebut merupakan pilihan tujuan yang layak. Kriteria kelayakan dihubungkan denganrasionalitas substansif, karena kriteria ini menyangkut substansi tujuan bukan cara atau instrumen untuk merealisasikan tujuan tersebut (Dunn, 2003:499).</w:t>
      </w:r>
    </w:p>
    <w:p w:rsidR="00B9037A" w:rsidRPr="00B9037A" w:rsidRDefault="00B9037A" w:rsidP="00B9037A">
      <w:pPr>
        <w:spacing w:after="0" w:line="480" w:lineRule="auto"/>
        <w:ind w:left="720"/>
        <w:contextualSpacing/>
        <w:jc w:val="both"/>
        <w:rPr>
          <w:rFonts w:asciiTheme="majorBidi" w:hAnsiTheme="majorBidi" w:cstheme="majorBidi"/>
          <w:sz w:val="24"/>
          <w:szCs w:val="24"/>
          <w:lang w:val="id-ID"/>
        </w:rPr>
      </w:pP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Menurut Ananda dan Rafida (2017:5), Program adalah “rencana yang melibatkan berbagai unit yang memuat kebijakan dan rangkaian kegiatan yang harus dilaksanakan dalam jangka waktu tertentu”. Dalam hal ini ada tiga pengertian penting dan perlu ditekankan dalam menentukan program yaitu: </w:t>
      </w:r>
    </w:p>
    <w:p w:rsidR="00B9037A" w:rsidRPr="00B9037A" w:rsidRDefault="00B9037A" w:rsidP="00B9037A">
      <w:pPr>
        <w:numPr>
          <w:ilvl w:val="0"/>
          <w:numId w:val="1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Realisasi atau implementasi suatu kebijakan. </w:t>
      </w:r>
    </w:p>
    <w:p w:rsidR="00B9037A" w:rsidRPr="00B9037A" w:rsidRDefault="00B9037A" w:rsidP="00B9037A">
      <w:pPr>
        <w:numPr>
          <w:ilvl w:val="0"/>
          <w:numId w:val="1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Terjadi dalam waktu relatif lama dan bukan kegiatan tunggal tetapi jamak berkesinambungan. </w:t>
      </w:r>
    </w:p>
    <w:p w:rsidR="00B9037A" w:rsidRPr="00B9037A" w:rsidRDefault="00B9037A" w:rsidP="00B9037A">
      <w:pPr>
        <w:numPr>
          <w:ilvl w:val="0"/>
          <w:numId w:val="1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Terjadi dalam organisasi yang melibatkan sekelompok orang.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Dari beberapa penjelasan diatas, peneliti menyimpulkan bahwa evaluasi program yaitu suatu proses sistematis yang bertujuan untuk mengumpulkan, menganalisis dan menyajikan informasi yang berguna dengan tolak ukur. Hasil </w:t>
      </w:r>
      <w:r w:rsidRPr="00B9037A">
        <w:rPr>
          <w:rFonts w:asciiTheme="majorBidi" w:hAnsiTheme="majorBidi" w:cstheme="majorBidi"/>
          <w:sz w:val="24"/>
          <w:szCs w:val="24"/>
        </w:rPr>
        <w:lastRenderedPageBreak/>
        <w:t xml:space="preserve">evaluasi dapat digunakan untuk merumuskan kebijakan dan rangkaian kegiatan yang dilakukan dalam jangka waktu tertentu. </w:t>
      </w:r>
    </w:p>
    <w:p w:rsidR="00B9037A" w:rsidRPr="00B9037A" w:rsidRDefault="00B9037A" w:rsidP="00B9037A">
      <w:pPr>
        <w:numPr>
          <w:ilvl w:val="0"/>
          <w:numId w:val="10"/>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Tujuan evaluasi Kebijakan</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Menurut Silalahi (2020:16), tujuan evaluasi pada hakikatnya adalah untuk memperoleh informasi yang akurat, terkini, dan objektif terkait dengan pelaksanaan rencana dalam rangka pengambilan keputusan.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 xml:space="preserve">Secara khusus, tujuan evaluasi program adalah sebagai berikut: </w:t>
      </w:r>
    </w:p>
    <w:p w:rsidR="00B9037A" w:rsidRPr="00B9037A" w:rsidRDefault="00B9037A" w:rsidP="00B9037A">
      <w:pPr>
        <w:numPr>
          <w:ilvl w:val="0"/>
          <w:numId w:val="1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Menyediakan data untuk perencanaan program; </w:t>
      </w:r>
    </w:p>
    <w:p w:rsidR="00B9037A" w:rsidRPr="00B9037A" w:rsidRDefault="00B9037A" w:rsidP="00B9037A">
      <w:pPr>
        <w:numPr>
          <w:ilvl w:val="0"/>
          <w:numId w:val="1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Memberi nasihat kepada pengambil keputusan tentang pemantauan, perpanjangan, atau penghentian program; </w:t>
      </w:r>
    </w:p>
    <w:p w:rsidR="00B9037A" w:rsidRPr="00B9037A" w:rsidRDefault="00B9037A" w:rsidP="00B9037A">
      <w:pPr>
        <w:numPr>
          <w:ilvl w:val="0"/>
          <w:numId w:val="1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Memberikan umpan balik tentang keputusan tentang modifikasi atau peningkatan program Memberikan umpan balik tentang fasilitator dan kendala program; </w:t>
      </w:r>
    </w:p>
    <w:p w:rsidR="00B9037A" w:rsidRPr="00B9037A" w:rsidRDefault="00B9037A" w:rsidP="00B9037A">
      <w:pPr>
        <w:numPr>
          <w:ilvl w:val="0"/>
          <w:numId w:val="1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Memberikan masukan dalam kegiatan motivasi dan pelatihan (Pengawasan, Supervisi dan Monitoring) bagi penyelenggara, pengelola dan pelaksana program. </w:t>
      </w:r>
    </w:p>
    <w:p w:rsidR="00B9037A" w:rsidRPr="00B9037A" w:rsidRDefault="00B9037A" w:rsidP="00B9037A">
      <w:pPr>
        <w:numPr>
          <w:ilvl w:val="0"/>
          <w:numId w:val="1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Menyajikan data berbasis ilmiah evaluasi program pendidikan luar sekolah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Evaluasi program dapat memberikan 5 (lima) jenis informasi dasar sebagai berikut:</w:t>
      </w:r>
    </w:p>
    <w:p w:rsidR="00B9037A" w:rsidRPr="00B9037A" w:rsidRDefault="00B9037A" w:rsidP="00B9037A">
      <w:pPr>
        <w:numPr>
          <w:ilvl w:val="0"/>
          <w:numId w:val="13"/>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Berbagai data diperlukan untuk menentukan apakah suatu program harus dilanjutkan. </w:t>
      </w:r>
    </w:p>
    <w:p w:rsidR="00B9037A" w:rsidRPr="00B9037A" w:rsidRDefault="00B9037A" w:rsidP="00B9037A">
      <w:pPr>
        <w:numPr>
          <w:ilvl w:val="0"/>
          <w:numId w:val="13"/>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Indikator program yang paling sukses didasarkan pada jumlah pengeluaran yang digunakan. </w:t>
      </w:r>
    </w:p>
    <w:p w:rsidR="00B9037A" w:rsidRPr="00B9037A" w:rsidRDefault="00B9037A" w:rsidP="00B9037A">
      <w:pPr>
        <w:numPr>
          <w:ilvl w:val="0"/>
          <w:numId w:val="13"/>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lastRenderedPageBreak/>
        <w:t xml:space="preserve">Informasi mengenai unsur-unsur setiap program dan kombinasi unsur-unsur program yang paling efektif berdasarkan pendanaan disediakan sehingga dapat dicapai efisiensi dalam pelaksanaan program. </w:t>
      </w:r>
    </w:p>
    <w:p w:rsidR="00B9037A" w:rsidRPr="00B9037A" w:rsidRDefault="00B9037A" w:rsidP="00B9037A">
      <w:pPr>
        <w:numPr>
          <w:ilvl w:val="0"/>
          <w:numId w:val="13"/>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Informasi tentang karakteristik sasaran yang berbeda dari program pendidikan sehingga pengambil keputusan dapat menentukan individu, kelompok, lembaga atau masyarakat mana yang paling terpengaruh oleh layanan dari setiap program. </w:t>
      </w:r>
    </w:p>
    <w:p w:rsidR="00B9037A" w:rsidRPr="00B9037A" w:rsidRDefault="00B9037A" w:rsidP="00B9037A">
      <w:pPr>
        <w:numPr>
          <w:ilvl w:val="0"/>
          <w:numId w:val="13"/>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Informasi tentang pendekatan baru untuk memecahkan berbagai masalah yang berkaitan dengan evaluasi efek program. </w:t>
      </w:r>
    </w:p>
    <w:p w:rsidR="00B9037A" w:rsidRPr="00B9037A" w:rsidRDefault="00B9037A" w:rsidP="00B9037A">
      <w:pPr>
        <w:numPr>
          <w:ilvl w:val="0"/>
          <w:numId w:val="10"/>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Kriteria Evaluasi Kebijakan</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Suatu program yang dilaksanakan harus dievaluasi untuk melihat seberapa baik kebijakan tersebut telah memenuhi targetnya terhadap tujuan yang telah ditentukan. Menurut Dunn (2014:282), kriteria evaluasi meliputi 2 indikator, yaitu: </w:t>
      </w:r>
    </w:p>
    <w:p w:rsidR="00B9037A" w:rsidRPr="00B9037A" w:rsidRDefault="00B9037A" w:rsidP="00B9037A">
      <w:pPr>
        <w:numPr>
          <w:ilvl w:val="0"/>
          <w:numId w:val="2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Efektivitas, yaitu apakah hasil yang diinginkan telah tecapai </w:t>
      </w:r>
    </w:p>
    <w:p w:rsidR="00B9037A" w:rsidRPr="00B9037A" w:rsidRDefault="00B9037A" w:rsidP="00B9037A">
      <w:pPr>
        <w:numPr>
          <w:ilvl w:val="0"/>
          <w:numId w:val="2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Efisiensi, yaitu berkaitan dengan kuantitas hasil suatu kegiatan.</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spacing w:line="360" w:lineRule="auto"/>
        <w:jc w:val="both"/>
        <w:outlineLvl w:val="2"/>
        <w:rPr>
          <w:rFonts w:asciiTheme="majorBidi" w:hAnsiTheme="majorBidi" w:cstheme="majorBidi"/>
          <w:b/>
          <w:bCs/>
          <w:sz w:val="24"/>
          <w:szCs w:val="24"/>
        </w:rPr>
      </w:pPr>
      <w:r w:rsidRPr="00B9037A">
        <w:rPr>
          <w:rFonts w:asciiTheme="majorBidi" w:hAnsiTheme="majorBidi" w:cstheme="majorBidi"/>
          <w:b/>
          <w:bCs/>
          <w:sz w:val="24"/>
          <w:szCs w:val="24"/>
        </w:rPr>
        <w:t xml:space="preserve"> </w:t>
      </w:r>
      <w:bookmarkStart w:id="6" w:name="_Toc141649648"/>
      <w:r w:rsidRPr="00B9037A">
        <w:rPr>
          <w:rFonts w:asciiTheme="majorBidi" w:hAnsiTheme="majorBidi" w:cstheme="majorBidi"/>
          <w:b/>
          <w:bCs/>
          <w:sz w:val="24"/>
          <w:szCs w:val="24"/>
        </w:rPr>
        <w:t>2.2.2 Evaluasi Program</w:t>
      </w:r>
      <w:bookmarkEnd w:id="6"/>
      <w:r w:rsidRPr="00B9037A">
        <w:rPr>
          <w:rFonts w:asciiTheme="majorBidi" w:hAnsiTheme="majorBidi" w:cstheme="majorBidi"/>
          <w:b/>
          <w:bCs/>
          <w:sz w:val="24"/>
          <w:szCs w:val="24"/>
        </w:rPr>
        <w:t xml:space="preserve">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Karding (2008) menjelaskan bahwa program dapat diartikan sebagai unit atau kesatuan kegiatan yang merupakan realisa</w:t>
      </w:r>
      <w:r w:rsidRPr="00B9037A">
        <w:rPr>
          <w:rFonts w:asciiTheme="majorBidi" w:hAnsiTheme="majorBidi" w:cstheme="majorBidi"/>
          <w:sz w:val="24"/>
          <w:szCs w:val="24"/>
        </w:rPr>
        <w:softHyphen/>
        <w:t>si atau implementasi dari kebijakan, ber</w:t>
      </w:r>
      <w:r w:rsidRPr="00B9037A">
        <w:rPr>
          <w:rFonts w:asciiTheme="majorBidi" w:hAnsiTheme="majorBidi" w:cstheme="majorBidi"/>
          <w:sz w:val="24"/>
          <w:szCs w:val="24"/>
        </w:rPr>
        <w:softHyphen/>
        <w:t>langsung dalam proses yang berkesinam</w:t>
      </w:r>
      <w:r w:rsidRPr="00B9037A">
        <w:rPr>
          <w:rFonts w:asciiTheme="majorBidi" w:hAnsiTheme="majorBidi" w:cstheme="majorBidi"/>
          <w:sz w:val="24"/>
          <w:szCs w:val="24"/>
        </w:rPr>
        <w:softHyphen/>
        <w:t>bungan dan terjadi dalam suatu organisasi yang melibatkan sekelompok orang. Den</w:t>
      </w:r>
      <w:r w:rsidRPr="00B9037A">
        <w:rPr>
          <w:rFonts w:asciiTheme="majorBidi" w:hAnsiTheme="majorBidi" w:cstheme="majorBidi"/>
          <w:sz w:val="24"/>
          <w:szCs w:val="24"/>
        </w:rPr>
        <w:softHyphen/>
        <w:t xml:space="preserve">gan demikian yang perlu ditekankan bahwa program terdapat 3 unsur penting yaitu : </w:t>
      </w: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numPr>
          <w:ilvl w:val="0"/>
          <w:numId w:val="3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Program adalah realisasi atau imple</w:t>
      </w:r>
      <w:r w:rsidRPr="00B9037A">
        <w:rPr>
          <w:rFonts w:asciiTheme="majorBidi" w:hAnsiTheme="majorBidi" w:cstheme="majorBidi"/>
          <w:sz w:val="24"/>
          <w:szCs w:val="24"/>
        </w:rPr>
        <w:softHyphen/>
        <w:t xml:space="preserve">mentasi dari suatu kebijakan. </w:t>
      </w:r>
    </w:p>
    <w:p w:rsidR="00B9037A" w:rsidRPr="00B9037A" w:rsidRDefault="00B9037A" w:rsidP="00B9037A">
      <w:pPr>
        <w:numPr>
          <w:ilvl w:val="0"/>
          <w:numId w:val="3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Terjadi dalam kurun waktu yang lama dan bukan kegiatan tunggal tetapi ja</w:t>
      </w:r>
      <w:r w:rsidRPr="00B9037A">
        <w:rPr>
          <w:rFonts w:asciiTheme="majorBidi" w:hAnsiTheme="majorBidi" w:cstheme="majorBidi"/>
          <w:sz w:val="24"/>
          <w:szCs w:val="24"/>
        </w:rPr>
        <w:softHyphen/>
        <w:t xml:space="preserve">mak berkesinambungan. </w:t>
      </w:r>
    </w:p>
    <w:p w:rsidR="00B9037A" w:rsidRPr="00B9037A" w:rsidRDefault="00B9037A" w:rsidP="00B9037A">
      <w:pPr>
        <w:numPr>
          <w:ilvl w:val="0"/>
          <w:numId w:val="3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Terjadi dalam organisasi yang melibat</w:t>
      </w:r>
      <w:r w:rsidRPr="00B9037A">
        <w:rPr>
          <w:rFonts w:asciiTheme="majorBidi" w:hAnsiTheme="majorBidi" w:cstheme="majorBidi"/>
          <w:sz w:val="24"/>
          <w:szCs w:val="24"/>
        </w:rPr>
        <w:softHyphen/>
        <w:t xml:space="preserve">kan sekelompok orang.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Ralp Tyler,1950 (Farida 2008:7) mendefinisikan bahwa evaluasi program adalah proses untuk mengetahui apakah tujuan program sudah dapat terealisasi. Se</w:t>
      </w:r>
      <w:r w:rsidRPr="00B9037A">
        <w:rPr>
          <w:rFonts w:asciiTheme="majorBidi" w:hAnsiTheme="majorBidi" w:cstheme="majorBidi"/>
          <w:sz w:val="24"/>
          <w:szCs w:val="24"/>
        </w:rPr>
        <w:softHyphen/>
        <w:t>dangkan Cronbach dan Stufflebeam men</w:t>
      </w:r>
      <w:r w:rsidRPr="00B9037A">
        <w:rPr>
          <w:rFonts w:asciiTheme="majorBidi" w:hAnsiTheme="majorBidi" w:cstheme="majorBidi"/>
          <w:sz w:val="24"/>
          <w:szCs w:val="24"/>
        </w:rPr>
        <w:softHyphen/>
        <w:t xml:space="preserve">jelaskan evaluasi program adalah upaya menyediakan informasi untuk disampaikan kepada pengambil keputusan.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Suharsmi Arikunto dan Cepi Safrudin (2004 : 14) mengatakan bahwa “Evaluasi program adalah proses penetapan secara sistematis tentang nilai, tujuan, efektifitas atau keco</w:t>
      </w:r>
      <w:r w:rsidRPr="00B9037A">
        <w:rPr>
          <w:rFonts w:asciiTheme="majorBidi" w:hAnsiTheme="majorBidi" w:cstheme="majorBidi"/>
          <w:sz w:val="24"/>
          <w:szCs w:val="24"/>
        </w:rPr>
        <w:softHyphen/>
        <w:t xml:space="preserve">cokan sesuatu sesuai dengan kriteria dan tujuan yang telah ditetapkan sebelumnya. Proses penetapan keputusan itu didasarkan atas perbandingan secara hati-hati terhadap data yang diobservasi dengan menggunakan standard tertentu yang telah dibakukan.”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Dari berbagai definisi tersebut di atas, dapat diintisarikan bahwa yang dimaksud dengan evaluasi program adalah kegiatan untuk mengumpulkan informasi tentang bekerjan</w:t>
      </w:r>
      <w:r w:rsidRPr="00B9037A">
        <w:rPr>
          <w:rFonts w:asciiTheme="majorBidi" w:hAnsiTheme="majorBidi" w:cstheme="majorBidi"/>
          <w:sz w:val="24"/>
          <w:szCs w:val="24"/>
        </w:rPr>
        <w:softHyphen/>
        <w:t>ya sesuatu program pemerintah, yang selan</w:t>
      </w:r>
      <w:r w:rsidRPr="00B9037A">
        <w:rPr>
          <w:rFonts w:asciiTheme="majorBidi" w:hAnsiTheme="majorBidi" w:cstheme="majorBidi"/>
          <w:sz w:val="24"/>
          <w:szCs w:val="24"/>
        </w:rPr>
        <w:softHyphen/>
        <w:t>jutnya informasi tersebut digunakan untuk menentukan alternative atau pilihan yang tepat dalam mengambil sebuah keputusan.</w:t>
      </w: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numPr>
          <w:ilvl w:val="0"/>
          <w:numId w:val="3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Dimensi Evaluasi Program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Menurut Wirawan (2012 : 92) Pada prinsipnya yang perlu dibuat perangkat evaluasi dapat diukur melalui empat dimensi yaitu :</w:t>
      </w:r>
    </w:p>
    <w:p w:rsidR="00B9037A" w:rsidRPr="00B9037A" w:rsidRDefault="00B9037A" w:rsidP="00B9037A">
      <w:pPr>
        <w:numPr>
          <w:ilvl w:val="1"/>
          <w:numId w:val="1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Evaluasi terhadap masukan (</w:t>
      </w:r>
      <w:r w:rsidRPr="00B9037A">
        <w:rPr>
          <w:rFonts w:asciiTheme="majorBidi" w:hAnsiTheme="majorBidi" w:cstheme="majorBidi"/>
          <w:i/>
          <w:iCs/>
          <w:sz w:val="24"/>
          <w:szCs w:val="24"/>
        </w:rPr>
        <w:t>Input</w:t>
      </w:r>
      <w:r w:rsidRPr="00B9037A">
        <w:rPr>
          <w:rFonts w:asciiTheme="majorBidi" w:hAnsiTheme="majorBidi" w:cstheme="majorBidi"/>
          <w:sz w:val="24"/>
          <w:szCs w:val="24"/>
        </w:rPr>
        <w:t xml:space="preserve">) program BOS yang menyangkut Jumlah anggaran BOS (kesesuaian jumlah) Instrumental, seperti tim BOS, Petunjuk Teknis, Jumlah SDM pelaksana (pendidikan, ketrampilan, pelatihan), baik sarana prasarana maupun biaya administrasi pelaksana </w:t>
      </w:r>
    </w:p>
    <w:p w:rsidR="00B9037A" w:rsidRPr="00B9037A" w:rsidRDefault="00B9037A" w:rsidP="00B9037A">
      <w:pPr>
        <w:numPr>
          <w:ilvl w:val="1"/>
          <w:numId w:val="1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terhadap proses </w:t>
      </w:r>
      <w:r w:rsidRPr="00B9037A">
        <w:rPr>
          <w:rFonts w:asciiTheme="majorBidi" w:hAnsiTheme="majorBidi" w:cstheme="majorBidi"/>
          <w:i/>
          <w:iCs/>
          <w:sz w:val="24"/>
          <w:szCs w:val="24"/>
        </w:rPr>
        <w:t>(process</w:t>
      </w:r>
      <w:r w:rsidRPr="00B9037A">
        <w:rPr>
          <w:rFonts w:asciiTheme="majorBidi" w:hAnsiTheme="majorBidi" w:cstheme="majorBidi"/>
          <w:sz w:val="24"/>
          <w:szCs w:val="24"/>
        </w:rPr>
        <w:t xml:space="preserve">) lebih dititik beratkan pada pelaksanaan program, apakah sesuai rencana, mulai dari tahap perencanaan, pengorganisasian dan pelaksanaan </w:t>
      </w:r>
    </w:p>
    <w:p w:rsidR="00B9037A" w:rsidRPr="00B9037A" w:rsidRDefault="00B9037A" w:rsidP="00B9037A">
      <w:pPr>
        <w:numPr>
          <w:ilvl w:val="1"/>
          <w:numId w:val="1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terhadap keluaran </w:t>
      </w:r>
      <w:r w:rsidRPr="00B9037A">
        <w:rPr>
          <w:rFonts w:asciiTheme="majorBidi" w:hAnsiTheme="majorBidi" w:cstheme="majorBidi"/>
          <w:i/>
          <w:iCs/>
          <w:sz w:val="24"/>
          <w:szCs w:val="24"/>
        </w:rPr>
        <w:t xml:space="preserve">(output), </w:t>
      </w:r>
      <w:r w:rsidRPr="00B9037A">
        <w:rPr>
          <w:rFonts w:asciiTheme="majorBidi" w:hAnsiTheme="majorBidi" w:cstheme="majorBidi"/>
          <w:sz w:val="24"/>
          <w:szCs w:val="24"/>
        </w:rPr>
        <w:t>evaluasi pada tahap akhir ini adalah evaluasi yang dilakukan pada saat program telah selesai dilaksanakan (</w:t>
      </w:r>
      <w:r w:rsidRPr="00B9037A">
        <w:rPr>
          <w:rFonts w:asciiTheme="majorBidi" w:hAnsiTheme="majorBidi" w:cstheme="majorBidi"/>
          <w:i/>
          <w:iCs/>
          <w:sz w:val="24"/>
          <w:szCs w:val="24"/>
        </w:rPr>
        <w:t>summative evaluation</w:t>
      </w:r>
      <w:r w:rsidRPr="00B9037A">
        <w:rPr>
          <w:rFonts w:asciiTheme="majorBidi" w:hAnsiTheme="majorBidi" w:cstheme="majorBidi"/>
          <w:sz w:val="24"/>
          <w:szCs w:val="24"/>
        </w:rPr>
        <w:t xml:space="preserve">) yang tujuan utamanya secara umum dapat dibedakan atas dua macam yaitu untuk mengukur keluaran serta untuk mengukur dampak yang dihasilkan. </w:t>
      </w:r>
    </w:p>
    <w:p w:rsidR="00B9037A" w:rsidRPr="00B9037A" w:rsidRDefault="00B9037A" w:rsidP="00B9037A">
      <w:pPr>
        <w:numPr>
          <w:ilvl w:val="1"/>
          <w:numId w:val="1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terhadap dampak </w:t>
      </w:r>
      <w:r w:rsidRPr="00B9037A">
        <w:rPr>
          <w:rFonts w:asciiTheme="majorBidi" w:hAnsiTheme="majorBidi" w:cstheme="majorBidi"/>
          <w:i/>
          <w:iCs/>
          <w:sz w:val="24"/>
          <w:szCs w:val="24"/>
        </w:rPr>
        <w:t>(impact</w:t>
      </w:r>
      <w:r w:rsidRPr="00B9037A">
        <w:rPr>
          <w:rFonts w:asciiTheme="majorBidi" w:hAnsiTheme="majorBidi" w:cstheme="majorBidi"/>
          <w:sz w:val="24"/>
          <w:szCs w:val="24"/>
        </w:rPr>
        <w:t xml:space="preserve">) mencakup pengaruh yang timbul dari program yang dilaksanakan. </w:t>
      </w: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lastRenderedPageBreak/>
        <w:t xml:space="preserve">Adapun konsep evaluasi biasanya digunakan untuk menunjukkan berbagai tahapan siklus pengelolaan rencana, antara lain: </w:t>
      </w:r>
    </w:p>
    <w:p w:rsidR="00B9037A" w:rsidRPr="00B9037A" w:rsidRDefault="00B9037A" w:rsidP="00B9037A">
      <w:pPr>
        <w:numPr>
          <w:ilvl w:val="0"/>
          <w:numId w:val="1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pada tahap perencanaan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Pada tahap perencanaan, evaluasi sering digunakan untuk memilih dan memprioritaskan berbagai alternatif dan kemungkinan cara untuk mencapai tujuan yang telah ditetapkan sebelumnya.</w:t>
      </w:r>
    </w:p>
    <w:p w:rsidR="00B9037A" w:rsidRPr="00B9037A" w:rsidRDefault="00B9037A" w:rsidP="00B9037A">
      <w:pPr>
        <w:numPr>
          <w:ilvl w:val="0"/>
          <w:numId w:val="1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Evaluasi pada tahap pelaksanaan</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Pada tahap pelaksanaan, evaluasi digunakan untuk mengetahui tingkat kemajuan pelaksanaan rencana dibandingkan dengan rencana yang telah ditetapkan.</w:t>
      </w:r>
    </w:p>
    <w:p w:rsidR="00B9037A" w:rsidRPr="00B9037A" w:rsidRDefault="00B9037A" w:rsidP="00B9037A">
      <w:pPr>
        <w:numPr>
          <w:ilvl w:val="0"/>
          <w:numId w:val="1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Evaluasi pada tahap Pasca Pelaksanaan</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Pada tahap paska pelaksanaan penilaian bertujuan untuk melihat apakah hasil yang direncanakan (</w:t>
      </w:r>
      <w:r w:rsidRPr="00B9037A">
        <w:rPr>
          <w:rFonts w:asciiTheme="majorBidi" w:hAnsiTheme="majorBidi" w:cstheme="majorBidi"/>
          <w:i/>
          <w:iCs/>
          <w:sz w:val="24"/>
          <w:szCs w:val="24"/>
        </w:rPr>
        <w:t>output/outcome</w:t>
      </w:r>
      <w:r w:rsidRPr="00B9037A">
        <w:rPr>
          <w:rFonts w:asciiTheme="majorBidi" w:hAnsiTheme="majorBidi" w:cstheme="majorBidi"/>
          <w:sz w:val="24"/>
          <w:szCs w:val="24"/>
        </w:rPr>
        <w:t xml:space="preserve">/dampak) dapat mengatasi permasalahan pembangunan yang perlu diselesaikan. Evaluasi dilakukan setelah akhir rencana untuk menilai relevansi (dampak dan masukan), efektivitas (hasil dan keluaran), kegunaan (dampak dan hasil) dan keberlanjutan (dampak dan hasil dan keluaran) dari rencana </w:t>
      </w:r>
    </w:p>
    <w:p w:rsidR="00B9037A" w:rsidRPr="00B9037A" w:rsidRDefault="00B9037A" w:rsidP="00B9037A">
      <w:pPr>
        <w:numPr>
          <w:ilvl w:val="0"/>
          <w:numId w:val="3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Model Evaluasi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Model evaluasi adalah model desain evaluasi yang dibuat oleh para ahli atau pakar evaluasi yang biasanya dinamakan sama dengan pembuatnya. Model ini dianggap sebagai model standar. Selain itu, hli evaluasi yang mendistribusikan evauasi sesuai dengan misi yang akan dilakukan serta manfaat atau penekanannya atau dapat juga ditugaskan dengan cara yang dapat dipahami melalui apa yang </w:t>
      </w:r>
      <w:r w:rsidRPr="00B9037A">
        <w:rPr>
          <w:rFonts w:asciiTheme="majorBidi" w:hAnsiTheme="majorBidi" w:cstheme="majorBidi"/>
          <w:sz w:val="24"/>
          <w:szCs w:val="24"/>
        </w:rPr>
        <w:lastRenderedPageBreak/>
        <w:t xml:space="preserve">disebut pendekatan atau metode pendekatan. Ada beberapa model evaluasi menurut Wirawan, (2012 : 92) diantaranya sebagai berikut : </w:t>
      </w:r>
    </w:p>
    <w:p w:rsidR="00B9037A" w:rsidRPr="00B9037A" w:rsidRDefault="00B9037A" w:rsidP="00B9037A">
      <w:pPr>
        <w:numPr>
          <w:ilvl w:val="0"/>
          <w:numId w:val="1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i/>
          <w:iCs/>
          <w:sz w:val="24"/>
          <w:szCs w:val="24"/>
        </w:rPr>
        <w:t xml:space="preserve">CIPP Evaluation Model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Model evaluasi ini merupakan kerangka komprehensif untuk memandu pelaksanaan penilaian sumatif dan visual tentang objek, proyek, produk, lembaga dan sistem dari program. </w:t>
      </w:r>
    </w:p>
    <w:p w:rsidR="00B9037A" w:rsidRPr="00B9037A" w:rsidRDefault="00B9037A" w:rsidP="00B9037A">
      <w:pPr>
        <w:numPr>
          <w:ilvl w:val="0"/>
          <w:numId w:val="1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i/>
          <w:iCs/>
          <w:sz w:val="24"/>
          <w:szCs w:val="24"/>
        </w:rPr>
        <w:t xml:space="preserve">Goal Free Evaluation Model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Secara umum </w:t>
      </w:r>
      <w:r w:rsidRPr="00B9037A">
        <w:rPr>
          <w:rFonts w:asciiTheme="majorBidi" w:hAnsiTheme="majorBidi" w:cstheme="majorBidi"/>
          <w:i/>
          <w:iCs/>
          <w:sz w:val="24"/>
          <w:szCs w:val="24"/>
        </w:rPr>
        <w:t xml:space="preserve">Goal Free Evaluation Model </w:t>
      </w:r>
      <w:r w:rsidRPr="00B9037A">
        <w:rPr>
          <w:rFonts w:asciiTheme="majorBidi" w:hAnsiTheme="majorBidi" w:cstheme="majorBidi"/>
          <w:sz w:val="24"/>
          <w:szCs w:val="24"/>
        </w:rPr>
        <w:t xml:space="preserve">mengukur apakah tujuan yang ditetapkan oleh kebijakan, program atau proyek dapat dicapai. Model penilaian ini berfokus pada pengumpulan informasi yang dirancang untuk mengukur seberapa baik kebijakan, rencana, dan tujuan proyek telah dicapai untuk akuntabilitas dan pengambilan keputusan. </w:t>
      </w:r>
    </w:p>
    <w:p w:rsidR="00B9037A" w:rsidRPr="00B9037A" w:rsidRDefault="00B9037A" w:rsidP="00B9037A">
      <w:pPr>
        <w:numPr>
          <w:ilvl w:val="0"/>
          <w:numId w:val="1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i/>
          <w:iCs/>
          <w:sz w:val="24"/>
          <w:szCs w:val="24"/>
        </w:rPr>
        <w:t xml:space="preserve">Goal Based Evaluation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Melakukan penilaian untuk mengetahui efektivitas program kegiatan yang sebenarnya. Dampak sebenarnya dari program mungkin berbeda dari atau lebih atau lebih luas daripada tujuan program yang dinyatakan. Model evaluasi merupakan evaluasi terhadap dampak aktual dan tujuan yang direncanakan. Evaluator melakukan evaluasi untuk mengetahui dampak aktual dari penyampaian program. Dampak aktual dari rencana tersebut mungkin berbeda atau lebih besar atau lebih luas dari tujuan rencana yang dinyatakan.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numPr>
          <w:ilvl w:val="0"/>
          <w:numId w:val="1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i/>
          <w:iCs/>
          <w:sz w:val="24"/>
          <w:szCs w:val="24"/>
        </w:rPr>
        <w:lastRenderedPageBreak/>
        <w:t xml:space="preserve">Formatif-Summatif Evaluation Model </w:t>
      </w:r>
    </w:p>
    <w:p w:rsidR="00B9037A" w:rsidRPr="00B9037A" w:rsidRDefault="00B9037A" w:rsidP="00B9037A">
      <w:pPr>
        <w:numPr>
          <w:ilvl w:val="0"/>
          <w:numId w:val="1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Formatif, yang dilakukan pada saat pelaksanaan program atau pada saat pelaksanaan program dengan tujuan memberikan informasi untuk perbaikan program. Evaluasi ini sering memberikan informasi untuk memutuskan apakah suatu program bagus atau tidak. </w:t>
      </w:r>
    </w:p>
    <w:p w:rsidR="00B9037A" w:rsidRPr="00B9037A" w:rsidRDefault="00B9037A" w:rsidP="00B9037A">
      <w:pPr>
        <w:numPr>
          <w:ilvl w:val="0"/>
          <w:numId w:val="1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Sumatif lebih berfokus pada memberikan informasi untuk mendukung keputusan atau membantu dalam membuat keputusan tentang implementasi program, melanjutkan program, atau pengembangan program. Pelaksanaan evaluasi sumatif pada akhir program atau setelah program berjalan, untuk memberi informasi tentang manfaat atau kegunaan program. </w:t>
      </w:r>
    </w:p>
    <w:p w:rsidR="00B9037A" w:rsidRPr="00B9037A" w:rsidRDefault="00B9037A" w:rsidP="00B9037A">
      <w:pPr>
        <w:spacing w:line="360" w:lineRule="auto"/>
        <w:jc w:val="both"/>
        <w:outlineLvl w:val="2"/>
        <w:rPr>
          <w:rFonts w:asciiTheme="majorBidi" w:hAnsiTheme="majorBidi" w:cstheme="majorBidi"/>
          <w:b/>
          <w:bCs/>
          <w:sz w:val="24"/>
          <w:szCs w:val="24"/>
        </w:rPr>
      </w:pPr>
      <w:r w:rsidRPr="00B9037A">
        <w:rPr>
          <w:rFonts w:asciiTheme="majorBidi" w:hAnsiTheme="majorBidi" w:cstheme="majorBidi"/>
          <w:b/>
          <w:bCs/>
          <w:sz w:val="24"/>
          <w:szCs w:val="24"/>
        </w:rPr>
        <w:t xml:space="preserve"> </w:t>
      </w:r>
      <w:bookmarkStart w:id="7" w:name="_Toc141649649"/>
      <w:r w:rsidRPr="00B9037A">
        <w:rPr>
          <w:rFonts w:asciiTheme="majorBidi" w:hAnsiTheme="majorBidi" w:cstheme="majorBidi"/>
          <w:b/>
          <w:bCs/>
          <w:sz w:val="24"/>
          <w:szCs w:val="24"/>
        </w:rPr>
        <w:t>2.2.3 Dana Bantuan Operasional Sekolah (BOS)</w:t>
      </w:r>
      <w:bookmarkEnd w:id="7"/>
    </w:p>
    <w:p w:rsidR="00B9037A" w:rsidRPr="00B9037A" w:rsidRDefault="00B9037A" w:rsidP="00B9037A">
      <w:pPr>
        <w:numPr>
          <w:ilvl w:val="0"/>
          <w:numId w:val="9"/>
        </w:numPr>
        <w:spacing w:after="0" w:line="36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Definisi Dana Bantuan Operasional Sekolah (BOS)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Menurut Permendikbudristek No. 2 Tahun 2022 Dana Bantuan Operasional Sekolah (BOS) adalah program pemerintah pusat untuk membiayai biaya operasional sekolah dari dana alokasi khusus non fisik. Dana Bantuan Operasional Sekolah (BOS) merupakan program pemerintah untuk mendukung pelaksanaan program wajib belajar, yang pada intinya meliputi Pembiayaan Biaya Operasional Lembaga Pendidikan, Pendidikan Dasar sebagai Pelaksana Program Wajib Belajar. Sekolah Wajib memberikan ganti rugi, membebaskan dan membantu siswa dari kewajiban membayar SPP dan biaya kegiatan </w:t>
      </w:r>
      <w:r w:rsidRPr="00B9037A">
        <w:rPr>
          <w:rFonts w:asciiTheme="majorBidi" w:hAnsiTheme="majorBidi" w:cstheme="majorBidi"/>
          <w:sz w:val="24"/>
          <w:szCs w:val="24"/>
        </w:rPr>
        <w:lastRenderedPageBreak/>
        <w:t xml:space="preserve">ekstrakurikuler. Pelaksanaan rencana dana BOS diawasi dengan Peraturan Menteri yaitu: </w:t>
      </w:r>
    </w:p>
    <w:p w:rsidR="00B9037A" w:rsidRPr="00B9037A" w:rsidRDefault="00B9037A" w:rsidP="00B9037A">
      <w:pPr>
        <w:numPr>
          <w:ilvl w:val="0"/>
          <w:numId w:val="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Peraturan Menteri Keuangan (PMK) yang bertanggung jawab mengawasi mekanisme pengalokasian dan pelaporan dana BOS dari bank sentral negara kepada bank sentral daerah. </w:t>
      </w:r>
    </w:p>
    <w:p w:rsidR="00B9037A" w:rsidRPr="00B9037A" w:rsidRDefault="00B9037A" w:rsidP="00B9037A">
      <w:pPr>
        <w:numPr>
          <w:ilvl w:val="0"/>
          <w:numId w:val="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Peraturan Menteri dalam Negeri mengatur mekanisme pengelolaan dana BOS per daerah dan mekanisme pengalokasian kas daerah ke sekolah. </w:t>
      </w:r>
    </w:p>
    <w:p w:rsidR="00B9037A" w:rsidRPr="00B9037A" w:rsidRDefault="00B9037A" w:rsidP="00B9037A">
      <w:pPr>
        <w:numPr>
          <w:ilvl w:val="0"/>
          <w:numId w:val="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Peraturan Kementerian Pendidikan dan Kebudayaan digunakan untuk mengatur mekanisme pengalokasian dana BOS dan penggunaan dana BOS di sekolah.</w:t>
      </w:r>
    </w:p>
    <w:p w:rsidR="00B9037A" w:rsidRPr="00B9037A" w:rsidRDefault="00B9037A" w:rsidP="00B9037A">
      <w:pPr>
        <w:numPr>
          <w:ilvl w:val="0"/>
          <w:numId w:val="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Tujuan Dana Bantuan Operasional Sekolah (BOS)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Dana BOS memiliki tujuan sebagai berikut:Dukungan untuk kelangsungan biaya operasional sekolah dan mewujudkan peningkatan aksesibilitas dan mutu pembelajaran untuk peserta didik. </w:t>
      </w:r>
    </w:p>
    <w:p w:rsidR="00B9037A" w:rsidRPr="00B9037A" w:rsidRDefault="00B9037A" w:rsidP="00B9037A">
      <w:pPr>
        <w:numPr>
          <w:ilvl w:val="0"/>
          <w:numId w:val="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Indikator Dana Bantuan Operasional Sekolah (BOS)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Adapun Indikator Dana Bantuan Operasional Sekolah (BOS) yaitu : </w:t>
      </w:r>
    </w:p>
    <w:p w:rsidR="00B9037A" w:rsidRPr="00B9037A" w:rsidRDefault="00B9037A" w:rsidP="00B9037A">
      <w:pPr>
        <w:numPr>
          <w:ilvl w:val="0"/>
          <w:numId w:val="30"/>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Perencanaan Dana Bantuan Operasional Sekolah (BOS) diawali dengan pendanaan pendidikan, yaitu penyediaan sumber daya yang diperlukan untuk penyelenggaraan dan pengelolaan pendidikan. Sumber pendanaan pendidikan ditentukan berdasarkan prinsip keadilan, kecukupan, dan keberlanjutan.Oleh sebab itu semua dan setiap sekolah baik itu sekolah Negeri maupun sekolah Swasta berhak mendapatkan dana BOS. Perencanaan menentukan apa yang harus dicapai dan bila itu harus </w:t>
      </w:r>
      <w:r w:rsidRPr="00B9037A">
        <w:rPr>
          <w:rFonts w:asciiTheme="majorBidi" w:hAnsiTheme="majorBidi" w:cstheme="majorBidi"/>
          <w:sz w:val="24"/>
          <w:szCs w:val="24"/>
        </w:rPr>
        <w:lastRenderedPageBreak/>
        <w:t xml:space="preserve">dicapai, di mana hal itu harus dicapai, bagaimana hal itu harus dicapai siapa yang bertanggungjawab, dan mengapa hal itu harus dicapai. Seperti yang telah dijelaskan di atas perencanaan bertujuan untuk mengetahui hal-hal apa saja yang akan dan harus dicapai baik itu tempat, cara, penanggung jawab dan untuk apa hal tersebut kita capai, setiap ada perencanaan maka kiata akan menyusun apa saja yang diperlukan dan dibutuhkan dalam perencanaan tersebut, melelui perencanaan inilah kita bisa mengetahui apa dan bagaimana kedepannya pelaksanaan program tersebut apakan program tersebut akan lebih bait atau sebaliknya. Perencanaan adalah salah satu elemen yang penting dari setiap program dengan adanya perencanaan maka segala sesuatu yang dibutuhkan dalam program tersebut akan tercapai dengan baik dan tercapainya program tersebut dengan tujuan yang diinginkan. </w:t>
      </w:r>
    </w:p>
    <w:p w:rsidR="00B9037A" w:rsidRPr="00B9037A" w:rsidRDefault="00B9037A" w:rsidP="00B9037A">
      <w:pPr>
        <w:numPr>
          <w:ilvl w:val="0"/>
          <w:numId w:val="30"/>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Penggunaan Dana BOS, yaitu Pemerintah telah membuat standarisasi konsep penggunaan dana BOS sebagai tolak ukur agar sekolah dapat menggunakan dana BOS dengan baik. Penggunaan dana BOS harus memenuhi kebutuhan sekolah yang bersangkutan dan anggaran yang diterima masing-masing sekolah. Pedoman penggunaan dana BOS 2022 diatur sebagai berikut: </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Membiayai seluruh kegiatan dalam rangka penerimaan siswa baru.</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Belilah buku dan buku referensi untuk koleksi di perpustakaan. Beli bahan habis pakai, seperti alat kapur.</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lastRenderedPageBreak/>
        <w:t>Mendanai kegiatan kemahasiswaan untuk bimbingan belajar, pengayaan, olahraga, seni, ilmu kepemudaan, kepramukaan, palang merah remaja, dan banyak lagi.</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Dukungan keuangan untuk ulangan harian, ulangan umum, ulangan tingkat sekolah, dan laporan prestasi siswa.</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Pengembangan profesional guru: pelatihan KKG/MGMP dan KKKS/MKKS.</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Pembiayaan untuk pemeliharaan sekolah. seperti mengecat atap seng yang bocor.</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Pembiayaan pendaftaran listrik dan jasa: listrik, air, telepon, termasuk pemasangan baru jika sudah ada jaringan di sekitar sekolah. </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Pembayaran honor untuk guru dan staf sekolah tidak dibiayai oleh pemerintah dan/atau pemerintah daerah.</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Suplemen intensif untuk kesejahteraan PNS sepenuhnya ditanggung oleh pemerintah daerah.</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Mendukung biaya perjalanan untuk siswa miskin.</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Khusus untuk Pesantren Salafiyah dan Pesantren Non Muslim, dana BOS dapat digunakan untuk biaya akomodasi/akomodasi dan pembelian perlengkapan ibadah.</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Pembiayaan pengelolaan BOS: ATK, penyalinan, surat menyurat dan penyusunan laporan.</w:t>
      </w:r>
    </w:p>
    <w:p w:rsidR="00B9037A" w:rsidRPr="00B9037A" w:rsidRDefault="00B9037A" w:rsidP="00B9037A">
      <w:pPr>
        <w:numPr>
          <w:ilvl w:val="0"/>
          <w:numId w:val="3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Pendanaan lainnya jika semua komponen telah terpenuhi.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lastRenderedPageBreak/>
        <w:t>Prinsip penggunaan dana BOS, yaitu:</w:t>
      </w:r>
    </w:p>
    <w:p w:rsidR="00B9037A" w:rsidRPr="00B9037A" w:rsidRDefault="00B9037A" w:rsidP="00B9037A">
      <w:pPr>
        <w:numPr>
          <w:ilvl w:val="0"/>
          <w:numId w:val="3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Fleksibel: Penggunaan dana BOS dikelola sesuai dengan kebutuhan satuan pendidikan.</w:t>
      </w:r>
    </w:p>
    <w:p w:rsidR="00B9037A" w:rsidRPr="00B9037A" w:rsidRDefault="00B9037A" w:rsidP="00B9037A">
      <w:pPr>
        <w:numPr>
          <w:ilvl w:val="0"/>
          <w:numId w:val="3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Efektif:</w:t>
      </w:r>
      <w:r w:rsidRPr="00B9037A">
        <w:rPr>
          <w:rFonts w:asciiTheme="majorBidi" w:hAnsiTheme="majorBidi" w:cstheme="majorBidi"/>
        </w:rPr>
        <w:t xml:space="preserve"> </w:t>
      </w:r>
      <w:r w:rsidRPr="00B9037A">
        <w:rPr>
          <w:rFonts w:asciiTheme="majorBidi" w:hAnsiTheme="majorBidi" w:cstheme="majorBidi"/>
          <w:sz w:val="24"/>
          <w:szCs w:val="24"/>
        </w:rPr>
        <w:t>pengelolaan dana diupayakan dapat memberikan hasil, pengaruh, dan daya guna untuk mencapai tujuan pendidikan di Satuan Pendidikan;</w:t>
      </w:r>
    </w:p>
    <w:p w:rsidR="00B9037A" w:rsidRPr="00B9037A" w:rsidRDefault="00B9037A" w:rsidP="00B9037A">
      <w:pPr>
        <w:numPr>
          <w:ilvl w:val="0"/>
          <w:numId w:val="3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Efisien: pengelolaan dana diupayakan untuk meningkatkan kualitas belajar Peserta Didik dengan biaya seminimal mungkin dengan hasil yang optimal;</w:t>
      </w:r>
    </w:p>
    <w:p w:rsidR="00B9037A" w:rsidRPr="00B9037A" w:rsidRDefault="00B9037A" w:rsidP="00B9037A">
      <w:pPr>
        <w:numPr>
          <w:ilvl w:val="0"/>
          <w:numId w:val="3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Akuntabel: pengelolaan dana dapat dipertanggungjawabkan secara keseluruhan berdasarkan pertimbangan yang logis sesuai peraturan perundang- undangan; dan</w:t>
      </w:r>
    </w:p>
    <w:p w:rsidR="00B9037A" w:rsidRPr="00B9037A" w:rsidRDefault="00B9037A" w:rsidP="00B9037A">
      <w:pPr>
        <w:numPr>
          <w:ilvl w:val="0"/>
          <w:numId w:val="32"/>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Transparansi: pengelolaan dana dikelola secara terbuka dan mengakomodir aspirasi pemangku kepentingan sesuai dengan kebutuhan Satuan Pendidikan.</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Pengelolaan program BOS SD mengacu pada konsep Manajemen Berbasis Sekolah (</w:t>
      </w:r>
      <w:r w:rsidRPr="00B9037A">
        <w:rPr>
          <w:rFonts w:asciiTheme="majorBidi" w:hAnsiTheme="majorBidi" w:cstheme="majorBidi"/>
          <w:i/>
          <w:iCs/>
          <w:sz w:val="24"/>
          <w:szCs w:val="24"/>
        </w:rPr>
        <w:t>School Based Management</w:t>
      </w:r>
      <w:r w:rsidRPr="00B9037A">
        <w:rPr>
          <w:rFonts w:asciiTheme="majorBidi" w:hAnsiTheme="majorBidi" w:cstheme="majorBidi"/>
          <w:sz w:val="24"/>
          <w:szCs w:val="24"/>
        </w:rPr>
        <w:t>), yang mengandung arti yaitu:</w:t>
      </w:r>
    </w:p>
    <w:p w:rsidR="00B9037A" w:rsidRPr="00B9037A" w:rsidRDefault="00B9037A" w:rsidP="00B9037A">
      <w:pPr>
        <w:numPr>
          <w:ilvl w:val="0"/>
          <w:numId w:val="1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Swakelola dan Partisipatif Pelaksanaan program dilakukan secara swakelola (direncanakan, dikerjakan dan diawasi sendiri) dengan melibatkan warga sekolah dan masyarakat untuk berpartisipasi secara aktif dalam memberikan dukungan terhadap perencanaan, pelaksanaan, dan pengawasan program sesuai dengan peraturan yang berlaku.</w:t>
      </w:r>
    </w:p>
    <w:p w:rsidR="00B9037A" w:rsidRPr="00B9037A" w:rsidRDefault="00B9037A" w:rsidP="00B9037A">
      <w:pPr>
        <w:numPr>
          <w:ilvl w:val="0"/>
          <w:numId w:val="1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lastRenderedPageBreak/>
        <w:t>Transparan Pengelolaan dana harus dilakukan secara terbuka agar warga sekolah dan masyarakat dapat memberikan saran, kritik, serta melakukan pengawasan dan pengendalian terhadap pelaksanaan program.</w:t>
      </w:r>
    </w:p>
    <w:p w:rsidR="00B9037A" w:rsidRPr="00B9037A" w:rsidRDefault="00B9037A" w:rsidP="00B9037A">
      <w:pPr>
        <w:numPr>
          <w:ilvl w:val="0"/>
          <w:numId w:val="1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Akuntabel Pengelolaan dana harus dapat dipertanggung jawabkan, sesuai dengan pedoman pelaksanaan yang sudah disepakati.</w:t>
      </w:r>
    </w:p>
    <w:p w:rsidR="00B9037A" w:rsidRPr="00B9037A" w:rsidRDefault="00B9037A" w:rsidP="00B9037A">
      <w:pPr>
        <w:numPr>
          <w:ilvl w:val="0"/>
          <w:numId w:val="1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Demokratis Penyusunan perencanaan, pengambilan keputusan dan pemecahan masalah ditempuh melalui jalan musyawarah/mufaka dengan memberikan kesempatan kepada setiap individu untuk mengajukan saran, kritik atau pendapat. Efektif dan Efisien Pemanfaatan dana harus efektif dan efisien. Siswa yang dibebaskan dan/atau dibantu biaya sekolahnya harus diseleksi secara seksama dan sesuai dengan kriteria yang ditetapkan.</w:t>
      </w:r>
    </w:p>
    <w:p w:rsidR="00B9037A" w:rsidRPr="00B9037A" w:rsidRDefault="00B9037A" w:rsidP="00B9037A">
      <w:pPr>
        <w:numPr>
          <w:ilvl w:val="0"/>
          <w:numId w:val="1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Tertib Administrasi dan Pelaporan Sekolah penerima dana harus menyusun dan menyampaikan laporan hasil pelaksanaan kegiatan dan pertanggung jawaban keuangan sesuai ketentuan yang dipersyaratkan.</w:t>
      </w:r>
    </w:p>
    <w:p w:rsidR="00B9037A" w:rsidRPr="00B9037A" w:rsidRDefault="00B9037A" w:rsidP="00B9037A">
      <w:pPr>
        <w:numPr>
          <w:ilvl w:val="0"/>
          <w:numId w:val="1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Saling Percaya Pemberian dana berlandaskan pada rasa saling percaya </w:t>
      </w:r>
      <w:r w:rsidRPr="00B9037A">
        <w:rPr>
          <w:rFonts w:asciiTheme="majorBidi" w:hAnsiTheme="majorBidi" w:cstheme="majorBidi"/>
          <w:i/>
          <w:iCs/>
          <w:sz w:val="24"/>
          <w:szCs w:val="24"/>
        </w:rPr>
        <w:t xml:space="preserve">(mutual trust) </w:t>
      </w:r>
      <w:r w:rsidRPr="00B9037A">
        <w:rPr>
          <w:rFonts w:asciiTheme="majorBidi" w:hAnsiTheme="majorBidi" w:cstheme="majorBidi"/>
          <w:sz w:val="24"/>
          <w:szCs w:val="24"/>
        </w:rPr>
        <w:t xml:space="preserve">antara pemberi dan penerima dana. Oleh karena itu, penting bagi kita untuk menjaga kepercayaan tersebut dengan memegang amanah dan komitmen yang ditujukan sematamatahanya untuk membangun pendidikan yang lebih baik.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Prinsip pengelolaan dalam pengelolaan program bantuan operasional sekolah ini adalah seperti yang telah dijelaskan di atas konsep manajemen berbasis sekolah, konsep ini merupakan konsep yang dimana sekolah secara mandiri mengelola langsung pengelolaan dana BOS tersebut, pihak sekolah </w:t>
      </w:r>
      <w:r w:rsidRPr="00B9037A">
        <w:rPr>
          <w:rFonts w:asciiTheme="majorBidi" w:hAnsiTheme="majorBidi" w:cstheme="majorBidi"/>
          <w:sz w:val="24"/>
          <w:szCs w:val="24"/>
        </w:rPr>
        <w:lastRenderedPageBreak/>
        <w:t xml:space="preserve">diminta untuk merencanakan, mengerjakan, dan mengawasi secara mandiri. Sekolah harus transparansi dalam pengelolaan dana bantuan operasional sekolah, keterbukaan sekolah terhadap pengelolaan dana akan memudahkan pihak sekolah untuk menerima saran, kritik, pengawasan dan pengendalian program karena sekolah akan diminta pertanggung jawaban mengenai akuntabilitas pengelolaan sesuai dengan juknis atau pedoman pelaksanaan yang sudah disepakati sebelumnya. Maka dari itu sekolah harus memecahkan permasalahan yang ada dengan atau melelui bermusyawarah dengan para guru, setap sekolah, dan wali murid sekolah karena yang akan mendapat dana bantuan Bos adalah siswa-siswi, maka penting adanya undangan rapat/musyawarah untuk wali murid. </w:t>
      </w: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numPr>
          <w:ilvl w:val="0"/>
          <w:numId w:val="8"/>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Laporan dan Pertanggungjawaban keuangan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Dukungan terhadap pelaksanaan Akuntabilitas Keuangan Operasional Sekolah (BOS) mewajibkan setiap pengelola rencana BOS di semua tingkatan (Pusat, Provinsi, Kabupaten/Kota) untuk melaporkan penggunaan dana BOS dalam laporan keuangan dana BOS. Laporan keuangan adalah hasil dari proses akuntansi yang signifikan, ada atau tidak ada, yang merupakan ringkasan transaksi keuangan yang telah terjadi selama periode tertentu. Laporan keuangan digunakan untuk menilai posisi keuangan, menilai efektivitas dan efisiensi entitas pelapor, membantu menentukan kepatuhan terhadap peraturan perundang-undangan, dan membuat keputusan.</w:t>
      </w: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numPr>
          <w:ilvl w:val="0"/>
          <w:numId w:val="9"/>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lastRenderedPageBreak/>
        <w:t>Satuan Pendidikan penerima dan Syarat memerima Dana BOS meliputi:</w:t>
      </w:r>
    </w:p>
    <w:p w:rsidR="00B9037A" w:rsidRPr="00B9037A" w:rsidRDefault="00B9037A" w:rsidP="00B9037A">
      <w:pPr>
        <w:spacing w:after="0" w:line="480" w:lineRule="auto"/>
        <w:rPr>
          <w:rFonts w:asciiTheme="majorBidi" w:hAnsiTheme="majorBidi" w:cstheme="majorBidi"/>
          <w:sz w:val="24"/>
          <w:szCs w:val="24"/>
        </w:rPr>
      </w:pPr>
      <w:r w:rsidRPr="00B9037A">
        <w:rPr>
          <w:rFonts w:asciiTheme="majorBidi" w:hAnsiTheme="majorBidi" w:cstheme="majorBidi"/>
          <w:sz w:val="24"/>
          <w:szCs w:val="24"/>
        </w:rPr>
        <w:tab/>
        <w:t>SD, SDLB, SMP, SMPLB, SMA, SMALB,SLB, dan SMK,dana BOS sebagaimana dimaksud  terdiri atas:Dana BOS Reguler; dan Dana BOS Kinerja dan untuk sekolah yang ingin mendapatkannya haruslah memenuhi kriteria penerima dana BOS sebagai berikut :</w:t>
      </w:r>
    </w:p>
    <w:p w:rsidR="00B9037A" w:rsidRPr="00B9037A" w:rsidRDefault="00B9037A" w:rsidP="00B9037A">
      <w:pPr>
        <w:numPr>
          <w:ilvl w:val="1"/>
          <w:numId w:val="19"/>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 xml:space="preserve">Melengkapi dan memutakhirkan Dapodik sesuai dengan kondisi sekolah yang sebenarnya dalam jangka waktu tahunan yang ditetapkan; </w:t>
      </w:r>
    </w:p>
    <w:p w:rsidR="00B9037A" w:rsidRPr="00B9037A" w:rsidRDefault="00B9037A" w:rsidP="00B9037A">
      <w:pPr>
        <w:numPr>
          <w:ilvl w:val="1"/>
          <w:numId w:val="19"/>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 xml:space="preserve">Mendaftarkan nomor pendaftaran sekolah nasional di Dapodik; </w:t>
      </w:r>
    </w:p>
    <w:p w:rsidR="00B9037A" w:rsidRPr="00B9037A" w:rsidRDefault="00B9037A" w:rsidP="00B9037A">
      <w:pPr>
        <w:numPr>
          <w:ilvl w:val="1"/>
          <w:numId w:val="19"/>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 xml:space="preserve">Memiliki izin penyelenggaraan Dapodik yang masih berlaku bagi sekolah yang dikelola masyarakat; </w:t>
      </w:r>
    </w:p>
    <w:p w:rsidR="00B9037A" w:rsidRPr="00B9037A" w:rsidRDefault="00B9037A" w:rsidP="00B9037A">
      <w:pPr>
        <w:numPr>
          <w:ilvl w:val="1"/>
          <w:numId w:val="19"/>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 xml:space="preserve">Ada 60 atau lebih siswa dalam 3 tahun terakhir; dan </w:t>
      </w:r>
    </w:p>
    <w:p w:rsidR="00B9037A" w:rsidRPr="00B9037A" w:rsidRDefault="00B9037A" w:rsidP="00B9037A">
      <w:pPr>
        <w:numPr>
          <w:ilvl w:val="1"/>
          <w:numId w:val="19"/>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Bukan merupakan satuan pendidikan koperasi.</w:t>
      </w:r>
    </w:p>
    <w:p w:rsidR="00B9037A" w:rsidRPr="00B9037A" w:rsidRDefault="00B9037A" w:rsidP="00B9037A">
      <w:pPr>
        <w:spacing w:after="0" w:line="480" w:lineRule="auto"/>
        <w:ind w:left="1440"/>
        <w:contextualSpacing/>
        <w:rPr>
          <w:rFonts w:asciiTheme="majorBidi" w:hAnsiTheme="majorBidi" w:cstheme="majorBidi"/>
          <w:sz w:val="24"/>
          <w:szCs w:val="24"/>
        </w:rPr>
      </w:pPr>
      <w:r w:rsidRPr="00B9037A">
        <w:rPr>
          <w:rFonts w:asciiTheme="majorBidi" w:hAnsiTheme="majorBidi" w:cstheme="majorBidi"/>
          <w:sz w:val="24"/>
          <w:szCs w:val="24"/>
        </w:rPr>
        <w:t>Persyaratan paling sedikit 60 (enam puluh) siswa selama 3 (tiga) tahun terakhir sebagaimana dimaksud dikecualikan untuk:</w:t>
      </w:r>
    </w:p>
    <w:p w:rsidR="00B9037A" w:rsidRPr="00B9037A" w:rsidRDefault="00B9037A" w:rsidP="00B9037A">
      <w:pPr>
        <w:numPr>
          <w:ilvl w:val="0"/>
          <w:numId w:val="33"/>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sekolah terpadu, SDLB, SMPLB, SMALB dan SLB,</w:t>
      </w:r>
    </w:p>
    <w:p w:rsidR="00B9037A" w:rsidRPr="00B9037A" w:rsidRDefault="00B9037A" w:rsidP="00B9037A">
      <w:pPr>
        <w:numPr>
          <w:ilvl w:val="0"/>
          <w:numId w:val="33"/>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Sekolah-sekolah di daerah tertinggal, maju, terluar atau khusus yang ditentukan oleh undang-undang</w:t>
      </w:r>
    </w:p>
    <w:p w:rsidR="00B9037A" w:rsidRPr="00B9037A" w:rsidRDefault="00B9037A" w:rsidP="00B9037A">
      <w:pPr>
        <w:numPr>
          <w:ilvl w:val="0"/>
          <w:numId w:val="33"/>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 xml:space="preserve">Sekolah yang dikelola pemerintah daerah terletak di daerah yang jarang penduduknya dan secara geografis tidak cocok dengan sekolah lain.Sekolah sebagaimana dimaksud harus direkomendasikan oleh kepala departemen yang </w:t>
      </w:r>
      <w:r w:rsidRPr="00B9037A">
        <w:rPr>
          <w:rFonts w:asciiTheme="majorBidi" w:hAnsiTheme="majorBidi" w:cstheme="majorBidi"/>
          <w:sz w:val="24"/>
          <w:szCs w:val="24"/>
        </w:rPr>
        <w:lastRenderedPageBreak/>
        <w:t>bertanggung jawab di bidang pendidikan di daerah dan disetujui oleh departemen.</w:t>
      </w:r>
    </w:p>
    <w:p w:rsidR="00B9037A" w:rsidRPr="00B9037A" w:rsidRDefault="00B9037A" w:rsidP="00B9037A">
      <w:pPr>
        <w:numPr>
          <w:ilvl w:val="0"/>
          <w:numId w:val="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Penyaluran Dana BOS </w:t>
      </w:r>
    </w:p>
    <w:p w:rsidR="00B9037A" w:rsidRPr="00B9037A" w:rsidRDefault="00B9037A" w:rsidP="00B9037A">
      <w:pPr>
        <w:numPr>
          <w:ilvl w:val="1"/>
          <w:numId w:val="20"/>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Penyaluran dana BOS Alokasi dana untuk periode Januari sampai dengan Desember dilakukan secara bertahap dengan ketentuan sebagai berikut: </w:t>
      </w:r>
    </w:p>
    <w:p w:rsidR="00B9037A" w:rsidRPr="00B9037A" w:rsidRDefault="00B9037A" w:rsidP="00B9037A">
      <w:pPr>
        <w:numPr>
          <w:ilvl w:val="2"/>
          <w:numId w:val="3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Dana BOS dialokasikan setiap 3 bulan. </w:t>
      </w:r>
    </w:p>
    <w:p w:rsidR="00B9037A" w:rsidRPr="00B9037A" w:rsidRDefault="00B9037A" w:rsidP="00B9037A">
      <w:pPr>
        <w:numPr>
          <w:ilvl w:val="2"/>
          <w:numId w:val="3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Dana BOS dialokasikan pada awal periode tiga bulan. </w:t>
      </w:r>
    </w:p>
    <w:p w:rsidR="00B9037A" w:rsidRPr="00B9037A" w:rsidRDefault="00B9037A" w:rsidP="00B9037A">
      <w:pPr>
        <w:numPr>
          <w:ilvl w:val="1"/>
          <w:numId w:val="20"/>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Penyaluran dana dilakukan oleh tim provinsi melalui Bank Pos, yang dibagi menjadi beberapa tahapan sebagai berikut: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Tim pengelola BOS provinsi mengajukan SPPLS kepada dana BOS berdasarkan permintaan.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Setelah unit yang terkait dengan Dinas Pendidikan Provinsi/Daerah memverifikasi SPPLS tersebut di atas, maka akan diterbitkan Surat Perintah Pembayaran Langsung (SPPLS) kepada Dinas Pendidikan Provinsi.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KPPN melakukan verifikasi terhadap SPMLS untuk kemudian menerbitkan SP2D yang diterbitkan ke rekening Kas Negara;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Dana BOS disetorkan oleh KPPN ke rekening utama Tim Pengelola BOS Provinsi kemudian disalurkan ke sekolah penerima BOS/Kanwil Depag provinsi dan agen penyalur (Bank)./Pos). Jika diperlukan, perjanjian kerjasama yang </w:t>
      </w:r>
      <w:r w:rsidRPr="00B9037A">
        <w:rPr>
          <w:rFonts w:asciiTheme="majorBidi" w:hAnsiTheme="majorBidi" w:cstheme="majorBidi"/>
          <w:sz w:val="24"/>
          <w:szCs w:val="24"/>
        </w:rPr>
        <w:lastRenderedPageBreak/>
        <w:t xml:space="preserve">ditandatangani pada periode sebelumnya dapat digunakan/diperpanjang atau ditingkatkan. Tim pengelola BOS provinsi perlu mengevaluasi kinerja bank distribusi.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Tim Pengelola BOS Kabupaten/Kota dan sekolah harus memverifikasi bahwa dana yang dialokasikan melalui Pos/Bank dan alokasi BOS yang ditetapkan oleh Manajemen Kabupaten/Kota sudah sesuai. Apabila terdapat selisih jumlah yang diterima, maka selisihnya harus segera dilaporkan ke Kantor Pos/Bank, Tim Pengelola BOS Kabupaten/Kota dan Tim Pengelola BOS provinsi untuk kemudian diselesaikan.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Jika diduga ada siswa yang menerima uang dari BOS, misalnya karena salah jumlah siswa, sekolah harus segera menyetorkan kelebihan BOS ke rekening tim pengelola BOS provinsi. Secara teknis, mekanisme penggantian diawasi oleh Badan Pengembangan dan Pengelolaan BOS Provinsi.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Jika mahasiswa pindah atau transfer setelah semester berjalan maka dana BOS mahasiswa semester tersebut menjadi hak sekolah lama atau madrasah.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Apabila selama tahun anggaran berjalan, karena adanya pembelanjaan berlebih atau penggantian oleh sekolah, dana BOS tetap berada dalam kepemilikan Tim Pengelola BOS </w:t>
      </w:r>
      <w:r w:rsidRPr="00B9037A">
        <w:rPr>
          <w:rFonts w:asciiTheme="majorBidi" w:hAnsiTheme="majorBidi" w:cstheme="majorBidi"/>
          <w:sz w:val="24"/>
          <w:szCs w:val="24"/>
        </w:rPr>
        <w:lastRenderedPageBreak/>
        <w:t xml:space="preserve">Provinsi, selama semua sekolah yang menerima dana BOS telah selesai, dana tersebut harus dikembalikan ke Kas Negara. </w:t>
      </w:r>
    </w:p>
    <w:p w:rsidR="00B9037A" w:rsidRPr="00B9037A" w:rsidRDefault="00B9037A" w:rsidP="00B9037A">
      <w:pPr>
        <w:numPr>
          <w:ilvl w:val="2"/>
          <w:numId w:val="35"/>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Dengan adanya rekening simpanan pengurus BOS provinsi, Jasa Simpanan Bunga Bank Atau Giro wajib disetorkan ke kas. </w:t>
      </w:r>
    </w:p>
    <w:p w:rsidR="00B9037A" w:rsidRPr="00B9037A" w:rsidRDefault="00B9037A" w:rsidP="00B9037A">
      <w:pPr>
        <w:numPr>
          <w:ilvl w:val="0"/>
          <w:numId w:val="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Ketentuan Yang Harus Diikuti Sekolah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 xml:space="preserve">Sekolah mempunyai kewajiban sebagai berikut : </w:t>
      </w:r>
    </w:p>
    <w:p w:rsidR="00B9037A" w:rsidRPr="00B9037A" w:rsidRDefault="00B9037A" w:rsidP="00B9037A">
      <w:pPr>
        <w:numPr>
          <w:ilvl w:val="1"/>
          <w:numId w:val="2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Saat membeli buku teks, hak ciptanya telah dibeli oleh pemerintah/Kementerian Pendidikan Nasional dan terutama digunakan untuk kegiatan pendidikan, kegiatan mengajar di sekolah dan kegiatan mengajar di sekolah dan waktu penggunaan paling singkat adalah 5 tahun.</w:t>
      </w:r>
    </w:p>
    <w:p w:rsidR="00B9037A" w:rsidRPr="00B9037A" w:rsidRDefault="00B9037A" w:rsidP="00B9037A">
      <w:pPr>
        <w:numPr>
          <w:ilvl w:val="1"/>
          <w:numId w:val="2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Buku pelajaran yang dibeli harus baru (bukan bekas) </w:t>
      </w:r>
    </w:p>
    <w:p w:rsidR="00B9037A" w:rsidRPr="00B9037A" w:rsidRDefault="00B9037A" w:rsidP="00B9037A">
      <w:pPr>
        <w:numPr>
          <w:ilvl w:val="1"/>
          <w:numId w:val="2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Buku pelajaran adalah mata pelajaran wajib untuk pendidikan dan siswa sedang dalam proses belajar. </w:t>
      </w:r>
    </w:p>
    <w:p w:rsidR="00B9037A" w:rsidRPr="00B9037A" w:rsidRDefault="00B9037A" w:rsidP="00B9037A">
      <w:pPr>
        <w:numPr>
          <w:ilvl w:val="1"/>
          <w:numId w:val="21"/>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Pinjaman gratis kepada siswa sebelum dapat dibawa pulang didanai oleh Dana BOS </w:t>
      </w:r>
    </w:p>
    <w:p w:rsidR="00B9037A" w:rsidRPr="00B9037A" w:rsidRDefault="00B9037A" w:rsidP="00B9037A">
      <w:pPr>
        <w:numPr>
          <w:ilvl w:val="0"/>
          <w:numId w:val="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Larangan Penggunaan Dana BOS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 xml:space="preserve"> Beberapa hal yang tidak boleh dilakukan oleh Tim BOS sebagai berikut : </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melakukan transfer Dana BOS ke rekening pribadi atau lainnya untuk kepentingan selain penggunaan dana;</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membungakan untuk kepentingan pribadi;</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lastRenderedPageBreak/>
        <w:t>meminjamkan kepada pihak lain;</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membeli perangkat lunak untuk pelaporan keuangan Dana BOS atau perangkat lunak lainnya yang sejenis;</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menyewa aplikasi pendataan atau aplikasi penerimaan Peserta Didik baru dalam jaringan;</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membiayai kegiatan yang tidak menjadi prioritas Satuan Pendidikan;</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membiayai kegiatan dengan mekanisme iuran;</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membeli pakaian, seragam, atau sepatu bagi guru atau Peserta Didik untuk kepentingan pribadi yang bukan inventaris Satuan Pendidikan;</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memelihara prasarana Satuan Pendidikan dengan kategori kerusakan sedang dan berat;</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membangun gedung atau ruangan baru;</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membeli instrumen investasi;</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membiayai kegiatan untuk mengikuti pelatihan, sosialisasi, dan pendampingan terkait program Dana BOS yang diselenggarakan oleh pihak lain selain Dinas dan/atau Kementerian;</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membiayai kegiatan yang telah dibiayai secara penuh oleh Pemerintah Pusat, Pemerintah Daerah, atau sumber lain yang sah;</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menggunakan Dana BOS untuk kepentingan pribadi atau kelompok tertentu; dan/atau</w:t>
      </w:r>
    </w:p>
    <w:p w:rsidR="00B9037A" w:rsidRPr="00B9037A" w:rsidRDefault="00B9037A" w:rsidP="00B9037A">
      <w:pPr>
        <w:numPr>
          <w:ilvl w:val="1"/>
          <w:numId w:val="22"/>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lastRenderedPageBreak/>
        <w:t>menjadi distributor atau pengecer bahan pembelajaran, buku, alat permainan edukatif, dan/atau peralatan lainnya kepada Satuan Pendidikan dan/atau Peserta Didik.</w:t>
      </w:r>
    </w:p>
    <w:p w:rsidR="00B9037A" w:rsidRPr="00B9037A" w:rsidRDefault="00B9037A" w:rsidP="00B9037A">
      <w:pPr>
        <w:numPr>
          <w:ilvl w:val="0"/>
          <w:numId w:val="9"/>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t xml:space="preserve">Organisasi &amp; Pelaksanaan BOS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Pelaksanaan BOS di tingkat sekolah menjadi tanggung jawab Kepala Sekolah, Bendahara dan Orang Tua di Luar Dewan Sekolah. Kepala Sekolah dan Komite Sekolah memilih faktor orang tua dengan mempertimbangkan kredibilitas orang tua dan menghindari konflik kepentingan.</w:t>
      </w:r>
    </w:p>
    <w:p w:rsidR="00B9037A" w:rsidRPr="00B9037A" w:rsidRDefault="00B9037A" w:rsidP="00B9037A">
      <w:pPr>
        <w:numPr>
          <w:ilvl w:val="0"/>
          <w:numId w:val="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Tugas dan tanggung jawab sekolah diantaranya yaitu :</w:t>
      </w:r>
    </w:p>
    <w:p w:rsidR="00B9037A" w:rsidRPr="00B9037A" w:rsidRDefault="00B9037A" w:rsidP="00B9037A">
      <w:pPr>
        <w:numPr>
          <w:ilvl w:val="0"/>
          <w:numId w:val="3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Gunakan data siswa yang ada untuk memverifikasi dana yang diterima. Apabila jumlah yang diterima melebihi jumlah yang semestinya, maka kelebihan tersebut harus segera dikembalikan ke rekening Tim Pengelola BOS Provinsi dengan memberitahukan kepada Tim Pengelola BOS Wilayah/Kota. </w:t>
      </w:r>
    </w:p>
    <w:p w:rsidR="00B9037A" w:rsidRPr="00B9037A" w:rsidRDefault="00B9037A" w:rsidP="00B9037A">
      <w:pPr>
        <w:numPr>
          <w:ilvl w:val="0"/>
          <w:numId w:val="3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Khusus untuk sekolah SBI dan RSBI serta sekolah swasta, pengelola dapat mengidentifikasi siswa miskin dan membebaskan semua biaya sekolah. Mengelola dana BOS secara bertanggung jawab dan transparan. </w:t>
      </w:r>
    </w:p>
    <w:p w:rsidR="00B9037A" w:rsidRPr="00B9037A" w:rsidRDefault="00B9037A" w:rsidP="00B9037A">
      <w:pPr>
        <w:numPr>
          <w:ilvl w:val="0"/>
          <w:numId w:val="3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Berdasarkan bahan dan jumlah yang tertera pada papan pengumuman sekolah, akan diterbitkan daftar bahan yang dapat dibiayai dengan dana BOS dan yang tidak dapat dibiayai dengan dana BOS.</w:t>
      </w:r>
    </w:p>
    <w:p w:rsidR="00B9037A" w:rsidRPr="00B9037A" w:rsidRDefault="00B9037A" w:rsidP="00B9037A">
      <w:pPr>
        <w:numPr>
          <w:ilvl w:val="0"/>
          <w:numId w:val="3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lastRenderedPageBreak/>
        <w:t xml:space="preserve">Memberitahukan jumlah dana yang diterima dan dikelola oleh sekolah serta rencana penggunaan dan kontrak penjualan di papan pengumuman sekolah yang ditandatangani oleh Kepala Sekolah, Bendahara, Ketua Dewan Direksi, Direktur Dewan Manajemen. </w:t>
      </w:r>
    </w:p>
    <w:p w:rsidR="00B9037A" w:rsidRPr="00B9037A" w:rsidRDefault="00B9037A" w:rsidP="00B9037A">
      <w:pPr>
        <w:numPr>
          <w:ilvl w:val="0"/>
          <w:numId w:val="3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Tempelkan laporan bulanan dana BOS dan biaya pembelian peralatan dari sekolah-sekolah tersebut di papan pengumuman setiap 3 bulan sekali. </w:t>
      </w:r>
    </w:p>
    <w:p w:rsidR="00B9037A" w:rsidRPr="00B9037A" w:rsidRDefault="00B9037A" w:rsidP="00B9037A">
      <w:pPr>
        <w:numPr>
          <w:ilvl w:val="0"/>
          <w:numId w:val="3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Bertanggung jawab menjaga dana sekolah</w:t>
      </w:r>
    </w:p>
    <w:p w:rsidR="00B9037A" w:rsidRPr="00B9037A" w:rsidRDefault="00B9037A" w:rsidP="00B9037A">
      <w:pPr>
        <w:numPr>
          <w:ilvl w:val="0"/>
          <w:numId w:val="3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Melayani dan menyelesaikan pengaduan masyarakat</w:t>
      </w:r>
    </w:p>
    <w:p w:rsidR="00B9037A" w:rsidRPr="00B9037A" w:rsidRDefault="00B9037A" w:rsidP="00B9037A">
      <w:pPr>
        <w:numPr>
          <w:ilvl w:val="0"/>
          <w:numId w:val="36"/>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Melaporkan penggunaan dana BOS kepada tim pengelola BOS kabupaten/kota. </w:t>
      </w:r>
    </w:p>
    <w:p w:rsidR="00B9037A" w:rsidRPr="00B9037A" w:rsidRDefault="00B9037A" w:rsidP="00B9037A">
      <w:pPr>
        <w:spacing w:after="0" w:line="480" w:lineRule="auto"/>
        <w:ind w:left="1440"/>
        <w:contextualSpacing/>
        <w:jc w:val="both"/>
        <w:rPr>
          <w:rFonts w:asciiTheme="majorBidi" w:hAnsiTheme="majorBidi" w:cstheme="majorBidi"/>
          <w:sz w:val="24"/>
          <w:szCs w:val="24"/>
        </w:rPr>
      </w:pPr>
    </w:p>
    <w:p w:rsidR="00B9037A" w:rsidRPr="00B9037A" w:rsidRDefault="00B9037A" w:rsidP="00B9037A">
      <w:pPr>
        <w:spacing w:line="360" w:lineRule="auto"/>
        <w:jc w:val="both"/>
        <w:outlineLvl w:val="1"/>
        <w:rPr>
          <w:rFonts w:asciiTheme="majorBidi" w:hAnsiTheme="majorBidi" w:cstheme="majorBidi"/>
          <w:b/>
          <w:bCs/>
          <w:sz w:val="24"/>
          <w:szCs w:val="24"/>
        </w:rPr>
      </w:pPr>
      <w:bookmarkStart w:id="8" w:name="_Toc141649650"/>
      <w:r w:rsidRPr="00B9037A">
        <w:rPr>
          <w:rFonts w:asciiTheme="majorBidi" w:hAnsiTheme="majorBidi" w:cstheme="majorBidi"/>
          <w:b/>
          <w:bCs/>
          <w:sz w:val="24"/>
          <w:szCs w:val="24"/>
        </w:rPr>
        <w:t>2.3 Kerangka Pemikiran</w:t>
      </w:r>
      <w:bookmarkEnd w:id="8"/>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Menurut Widoyoko (2012 : 6) Evaluasi merupakan “proses yang sistematis dan berkelanjutan untuk mengumpulkan, mendeskripsikan, menginterpretasikan, dan menyajikan informasi tentang suatu program untuk dapat digunakan sebagai dasar membuat keputusan, menyusun kebijakan maupun menyusun program selanjutnya”.</w:t>
      </w:r>
    </w:p>
    <w:p w:rsidR="00B9037A" w:rsidRPr="00B9037A" w:rsidRDefault="00B9037A" w:rsidP="00B9037A">
      <w:pPr>
        <w:spacing w:after="0" w:line="480" w:lineRule="auto"/>
        <w:rPr>
          <w:rFonts w:asciiTheme="majorBidi" w:hAnsiTheme="majorBidi" w:cstheme="majorBidi"/>
          <w:sz w:val="24"/>
          <w:szCs w:val="24"/>
        </w:rPr>
      </w:pPr>
      <w:r w:rsidRPr="00B9037A">
        <w:rPr>
          <w:rFonts w:asciiTheme="majorBidi" w:hAnsiTheme="majorBidi" w:cstheme="majorBidi"/>
          <w:sz w:val="24"/>
          <w:szCs w:val="24"/>
        </w:rPr>
        <w:tab/>
        <w:t xml:space="preserve">Suatu program yang dilaksanakan harus dievaluasi untuk melihat seberapa baik program tersebut telah memenuhi targetnya terhadap tujuan yang telah ditentukan. Menurut Dunn (2014:282), kriteria evaluasi meliputi 2 indikator, yaitu: </w:t>
      </w:r>
    </w:p>
    <w:p w:rsidR="00B9037A" w:rsidRPr="00B9037A" w:rsidRDefault="00B9037A" w:rsidP="00B9037A">
      <w:pPr>
        <w:spacing w:after="0" w:line="480" w:lineRule="auto"/>
        <w:rPr>
          <w:rFonts w:asciiTheme="majorBidi" w:hAnsiTheme="majorBidi" w:cstheme="majorBidi"/>
          <w:sz w:val="24"/>
          <w:szCs w:val="24"/>
        </w:rPr>
      </w:pPr>
    </w:p>
    <w:p w:rsidR="00B9037A" w:rsidRPr="00B9037A" w:rsidRDefault="00B9037A" w:rsidP="00B9037A">
      <w:pPr>
        <w:numPr>
          <w:ilvl w:val="0"/>
          <w:numId w:val="23"/>
        </w:numPr>
        <w:spacing w:after="0" w:line="480" w:lineRule="auto"/>
        <w:contextualSpacing/>
        <w:rPr>
          <w:rFonts w:asciiTheme="majorBidi" w:hAnsiTheme="majorBidi" w:cstheme="majorBidi"/>
          <w:sz w:val="24"/>
          <w:szCs w:val="24"/>
        </w:rPr>
      </w:pPr>
      <w:r w:rsidRPr="00B9037A">
        <w:rPr>
          <w:rFonts w:asciiTheme="majorBidi" w:hAnsiTheme="majorBidi" w:cstheme="majorBidi"/>
          <w:sz w:val="24"/>
          <w:szCs w:val="24"/>
        </w:rPr>
        <w:lastRenderedPageBreak/>
        <w:t xml:space="preserve">Efektivitas, yaitu apakah hasil yang diinginkan telah tecapai </w:t>
      </w:r>
    </w:p>
    <w:p w:rsidR="00B9037A" w:rsidRPr="00B9037A" w:rsidRDefault="00B9037A" w:rsidP="00B9037A">
      <w:pPr>
        <w:numPr>
          <w:ilvl w:val="0"/>
          <w:numId w:val="23"/>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Efisiensi, yaitu berkaitan dengan kuantitas hasil suatu kegiatan.</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ab/>
        <w:t xml:space="preserve">Maka untuk dapat mengevaluasi pelaksanaan program dana bantuan operasional sekolah yang di kelola oleh sekolah penerima, maka sekiranya adanya kriteria dimensi yang dapat menunjukan proses dilaksanakanya yang menunjukan apakah program dana bantuan operasional sekolah tersebut dapat dikatakan berjalan dan berdampak baik untuk sekolah yang menrima dan masyarakat (orang tua siswa/siswa) khususnya. </w:t>
      </w:r>
    </w:p>
    <w:p w:rsidR="00B9037A" w:rsidRPr="00B9037A" w:rsidRDefault="00B9037A" w:rsidP="00B9037A">
      <w:pPr>
        <w:spacing w:after="0" w:line="480" w:lineRule="auto"/>
        <w:jc w:val="both"/>
        <w:rPr>
          <w:rFonts w:asciiTheme="majorBidi" w:hAnsiTheme="majorBidi" w:cstheme="majorBidi"/>
          <w:sz w:val="24"/>
          <w:szCs w:val="24"/>
          <w:lang w:val="id-ID"/>
        </w:rPr>
      </w:pPr>
      <w:r w:rsidRPr="00B9037A">
        <w:rPr>
          <w:rFonts w:asciiTheme="majorBidi" w:hAnsiTheme="majorBidi" w:cstheme="majorBidi"/>
          <w:sz w:val="24"/>
          <w:szCs w:val="24"/>
        </w:rPr>
        <w:t xml:space="preserve">Sebagaimana </w:t>
      </w:r>
      <w:r w:rsidRPr="00B9037A">
        <w:rPr>
          <w:rFonts w:asciiTheme="majorBidi" w:hAnsiTheme="majorBidi" w:cstheme="majorBidi"/>
          <w:sz w:val="24"/>
          <w:szCs w:val="24"/>
          <w:lang w:val="id-ID"/>
        </w:rPr>
        <w:t>Dunn (2003:610) menggambarkan kriteria-kriteria evaluasi kebijakan bahwa:</w:t>
      </w:r>
    </w:p>
    <w:p w:rsidR="00B9037A" w:rsidRPr="00B9037A" w:rsidRDefault="00B9037A" w:rsidP="00B9037A">
      <w:pPr>
        <w:numPr>
          <w:ilvl w:val="0"/>
          <w:numId w:val="3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lang w:val="id-ID"/>
        </w:rPr>
        <w:t>Efektivitas</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Pada dasarnya untuk menentukan keberhasilan suatu program kegiatan yang dilaksanakan tidak terlepas dari kata efektivitas, karena efektivitas diartikan sebagai pengukuran keberhasilan dalam pencapaian tujuan-tujuan dan sasaran yang telah ditentukan, misalnya jika suatu pekerjaan dapat selesai dengan pemilihan cara-cara yang sudah ditentukan, maka cara tersebut adalah benar atau efektif. Untuk menentukan berhasil dan tidaknya kebijakan.</w:t>
      </w:r>
    </w:p>
    <w:p w:rsidR="00B9037A" w:rsidRPr="00B9037A" w:rsidRDefault="00B9037A" w:rsidP="00B9037A">
      <w:pPr>
        <w:numPr>
          <w:ilvl w:val="0"/>
          <w:numId w:val="3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lang w:val="id-ID"/>
        </w:rPr>
        <w:t>Efisiens</w:t>
      </w:r>
      <w:r w:rsidRPr="00B9037A">
        <w:rPr>
          <w:rFonts w:asciiTheme="majorBidi" w:hAnsiTheme="majorBidi" w:cstheme="majorBidi"/>
          <w:sz w:val="24"/>
          <w:szCs w:val="24"/>
        </w:rPr>
        <w:t>i</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Kata efektivitas dan efisiensi seringkali kita gunakan ketika kita membahas suatu perencanaan dan sebuah program kerja, kedua kata tersebut sangat tepat digunakan sebagai konteks yang berorientasi pada tujuan atau hasil. Efektivitas menekankan pada hasil yang dicapai dengan </w:t>
      </w:r>
      <w:r w:rsidRPr="00B9037A">
        <w:rPr>
          <w:rFonts w:asciiTheme="majorBidi" w:hAnsiTheme="majorBidi" w:cstheme="majorBidi"/>
          <w:sz w:val="24"/>
          <w:szCs w:val="24"/>
        </w:rPr>
        <w:lastRenderedPageBreak/>
        <w:t>tidak memperhitungkan tenaga, waktu dan biaya, sedangkan efisiensi lebih melihat pada bagaimana cara untuk mencapai hasil itu dengan penggunaan sumber daya secara minimum guna pencapaian hasil yang optimum. Dengan kata lain efisiensi dimaksudkan adalah suatu usaha yang kita lakukan mencapai hasil yang maksimal tanpa harus membuang banyak waktu dan biaya yang harus dikeluarkan. Karena dalam mengerjakan sesuatu hal selalu mempertimbangkan sumber daya yang digunakan, yakni bagaimana kita memanfaatkan tenaga, uang dan waktu yang sangat minimal demi pencapaian hasil sesuai dengan tujuan yang telah ditentukan sebelumnya.</w:t>
      </w:r>
    </w:p>
    <w:p w:rsidR="00B9037A" w:rsidRPr="00B9037A" w:rsidRDefault="00B9037A" w:rsidP="00B9037A">
      <w:pPr>
        <w:numPr>
          <w:ilvl w:val="0"/>
          <w:numId w:val="3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lang w:val="id-ID"/>
        </w:rPr>
        <w:t>Kecukupan</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Kecukupan dalam kebijakan publik dapat dikatakan tujuan yang telah dicapai sudah dirasakan mencukupi dalam berbagai hal. William N. Dunn mengemukakan bahwa kecukupan (adequacy) berkenaan dengan seberapa jauh suatu tingkat efektivitas memuaskan kebutuhan, nilai atau kesempatan yang menumbuhkan adanya masalah (Dunn, 2003: 430). Dari pengertian di atas dapat disimpulkan bahwa kecukupan masih berhubungan dengan efektivitas dengan mengukur atau memprediksi seberapa jauh alternatif yang ada dapat memuaskan kebutuhan, nilai atau kesempatan dalam menyelesaikan masalah yang terjadi.</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Salah satu faktor yang sangat penting diketahui dalam menentukan keberhasilan atau kegagalan sebuah program yang dilaksankan adalah kecukupan. Aspek ini sangat berpengaruh pada pencapaian tujuan dari </w:t>
      </w:r>
      <w:r w:rsidRPr="00B9037A">
        <w:rPr>
          <w:rFonts w:asciiTheme="majorBidi" w:hAnsiTheme="majorBidi" w:cstheme="majorBidi"/>
          <w:sz w:val="24"/>
          <w:szCs w:val="24"/>
        </w:rPr>
        <w:lastRenderedPageBreak/>
        <w:t>pada kebijakan, apabila aspek kecukupan terpenuhi dalam suatu program, maka secara otomatis kegiatan yang akan dilaksanakan berjalan dengan baik dan bisa dipastikan program tersebut akan berhasil meskipun terdapat kendala dalam program akan tetapi tetap menemukan solusi dalam penyelesaiannya, apabila sumber daya yang digunakan mendukung dalam operasionalisme program dan kebutuhan bagi penerima manfaat program terpenuhi.</w:t>
      </w:r>
    </w:p>
    <w:p w:rsidR="00B9037A" w:rsidRPr="00B9037A" w:rsidRDefault="00B9037A" w:rsidP="00B9037A">
      <w:pPr>
        <w:numPr>
          <w:ilvl w:val="0"/>
          <w:numId w:val="3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lang w:val="id-ID"/>
        </w:rPr>
        <w:t>Perataan</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Pemerataan dalam kebijakan publik dapat dikatakan mempunyai arti dengan keadilan yang diberikan dan diperoleh sasaran kebijakan publik. William N. Dunn menyatakan bahwa kriteria kesamaan (equity) erat berhubungan dengan rasionalitas legal dan sosial dan menunjuk pada distribusi akibat dan usaha antara kelompok-kelompok yang berbeda dalam masyarakat (Dunn, 2003: 434). Kebijakan yang berorientasi pada perataan adalah kebijakan yang akibatnya atau usaha secara adil didistribusikan. Suatu program tertentu mungkin dapat efektif, efisien dan mencukupi apabila biaya manfaat merata. Kunci dari pemerataan yaitu keadilan atau kewajaran.</w:t>
      </w:r>
    </w:p>
    <w:p w:rsidR="00B9037A" w:rsidRPr="00B9037A" w:rsidRDefault="00B9037A" w:rsidP="00B9037A">
      <w:pPr>
        <w:numPr>
          <w:ilvl w:val="0"/>
          <w:numId w:val="3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lang w:val="id-ID"/>
        </w:rPr>
        <w:t>Responsivitas</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Responsivitas dalam kebijakan publik dapat dikatakan sebagai respon dari suatu aktivitas terhadap sasaran atas penerapan suatu kebijakan. Aspek ini merupakan salah satu kriteria yang dinilai dalam menentukan keberhasilan atau kegagalan program yang dilaksanakan. Dimana responsivitas </w:t>
      </w:r>
      <w:r w:rsidRPr="00B9037A">
        <w:rPr>
          <w:rFonts w:asciiTheme="majorBidi" w:hAnsiTheme="majorBidi" w:cstheme="majorBidi"/>
          <w:sz w:val="24"/>
          <w:szCs w:val="24"/>
        </w:rPr>
        <w:lastRenderedPageBreak/>
        <w:t>merupakan salah satu usaha untuk mewujudkan pemerintahan yang baik (good governance) yang didambakan oleh masyarakat jika kebijakan yang diterapkan dapat merespon tuntutan dan kebutuhan masyarakat.</w:t>
      </w:r>
    </w:p>
    <w:p w:rsidR="00B9037A" w:rsidRPr="00B9037A" w:rsidRDefault="00B9037A" w:rsidP="00B9037A">
      <w:pPr>
        <w:numPr>
          <w:ilvl w:val="0"/>
          <w:numId w:val="39"/>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lang w:val="id-ID"/>
        </w:rPr>
        <w:t>Ketepatan.</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Ketepatan merujuk pada nilai atau harga dari tujuan program dan pada kuatnya asusmsi yang melandasi tujuan-tujuan tersebut. William N. Dunn menyatakan bahwa kelayakan (appropriateness) adalah kriteria yang dipakai untuk menseleksi sejumlah alternatif untuk dijadikan rekomendasi dengan menilai apakah hasil dari alternatif yang direkomendasikan tersebut merupakan pilihan tujuan yang layak. Kriteria kelayakan dihubungkan denganrasionalitas substansif, karena kriteria ini menyangkut substansi tujuan bukan cara atau instrumen untuk merealisasikan tujuan tersebut (Dunn, 2003:499).</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 xml:space="preserve">Ada beberapa model evaluasi menurut Wirawan, (2012 : 92) diantaranya sebagai berikut : </w:t>
      </w:r>
    </w:p>
    <w:p w:rsidR="00B9037A" w:rsidRPr="00B9037A" w:rsidRDefault="00B9037A" w:rsidP="00B9037A">
      <w:pPr>
        <w:numPr>
          <w:ilvl w:val="0"/>
          <w:numId w:val="26"/>
        </w:numPr>
        <w:spacing w:after="0" w:line="480" w:lineRule="auto"/>
        <w:jc w:val="both"/>
        <w:rPr>
          <w:rFonts w:asciiTheme="majorBidi" w:hAnsiTheme="majorBidi" w:cstheme="majorBidi"/>
          <w:sz w:val="24"/>
          <w:szCs w:val="24"/>
        </w:rPr>
      </w:pPr>
      <w:r w:rsidRPr="00B9037A">
        <w:rPr>
          <w:rFonts w:asciiTheme="majorBidi" w:hAnsiTheme="majorBidi" w:cstheme="majorBidi"/>
          <w:i/>
          <w:iCs/>
          <w:sz w:val="24"/>
          <w:szCs w:val="24"/>
        </w:rPr>
        <w:t xml:space="preserve">CIPP Evaluation Model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Model evaluasi ini merupakan kerangka komprehensif untuk memandu pelaksanaan penilaian sumatif dan visual tentang objek, proyek, produk, lembaga dan sistem dari program.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spacing w:after="0" w:line="480" w:lineRule="auto"/>
        <w:ind w:left="720"/>
        <w:contextualSpacing/>
        <w:jc w:val="both"/>
        <w:rPr>
          <w:rFonts w:asciiTheme="majorBidi" w:hAnsiTheme="majorBidi" w:cstheme="majorBidi"/>
          <w:sz w:val="24"/>
          <w:szCs w:val="24"/>
        </w:rPr>
      </w:pPr>
    </w:p>
    <w:p w:rsidR="00B9037A" w:rsidRPr="00B9037A" w:rsidRDefault="00B9037A" w:rsidP="00B9037A">
      <w:pPr>
        <w:numPr>
          <w:ilvl w:val="0"/>
          <w:numId w:val="26"/>
        </w:numPr>
        <w:spacing w:after="0" w:line="480" w:lineRule="auto"/>
        <w:jc w:val="both"/>
        <w:rPr>
          <w:rFonts w:asciiTheme="majorBidi" w:hAnsiTheme="majorBidi" w:cstheme="majorBidi"/>
          <w:sz w:val="24"/>
          <w:szCs w:val="24"/>
        </w:rPr>
      </w:pPr>
      <w:r w:rsidRPr="00B9037A">
        <w:rPr>
          <w:rFonts w:asciiTheme="majorBidi" w:hAnsiTheme="majorBidi" w:cstheme="majorBidi"/>
          <w:i/>
          <w:iCs/>
          <w:sz w:val="24"/>
          <w:szCs w:val="24"/>
        </w:rPr>
        <w:lastRenderedPageBreak/>
        <w:t xml:space="preserve">Goal Free Evaluation Model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Secara umum </w:t>
      </w:r>
      <w:r w:rsidRPr="00B9037A">
        <w:rPr>
          <w:rFonts w:asciiTheme="majorBidi" w:hAnsiTheme="majorBidi" w:cstheme="majorBidi"/>
          <w:i/>
          <w:iCs/>
          <w:sz w:val="24"/>
          <w:szCs w:val="24"/>
        </w:rPr>
        <w:t xml:space="preserve">Goal Free Evaluation Model </w:t>
      </w:r>
      <w:r w:rsidRPr="00B9037A">
        <w:rPr>
          <w:rFonts w:asciiTheme="majorBidi" w:hAnsiTheme="majorBidi" w:cstheme="majorBidi"/>
          <w:sz w:val="24"/>
          <w:szCs w:val="24"/>
        </w:rPr>
        <w:t xml:space="preserve">mengukur apakah tujuan yang ditetapkan oleh kebijakan, program atau proyek dapat dicapai. Model penilaian ini berfokus pada pengumpulan informasi yang dirancang untuk mengukur seberapa baik kebijakan, rencana, dan tujuan proyek telah dicapai untuk akuntabilitas dan pengambilan keputusan. </w:t>
      </w:r>
    </w:p>
    <w:p w:rsidR="00B9037A" w:rsidRPr="00B9037A" w:rsidRDefault="00B9037A" w:rsidP="00B9037A">
      <w:pPr>
        <w:numPr>
          <w:ilvl w:val="0"/>
          <w:numId w:val="26"/>
        </w:numPr>
        <w:spacing w:after="0" w:line="480" w:lineRule="auto"/>
        <w:jc w:val="both"/>
        <w:rPr>
          <w:rFonts w:asciiTheme="majorBidi" w:hAnsiTheme="majorBidi" w:cstheme="majorBidi"/>
          <w:sz w:val="24"/>
          <w:szCs w:val="24"/>
        </w:rPr>
      </w:pPr>
      <w:r w:rsidRPr="00B9037A">
        <w:rPr>
          <w:rFonts w:asciiTheme="majorBidi" w:hAnsiTheme="majorBidi" w:cstheme="majorBidi"/>
          <w:i/>
          <w:iCs/>
          <w:sz w:val="24"/>
          <w:szCs w:val="24"/>
        </w:rPr>
        <w:t xml:space="preserve">Goal Based Evaluation </w:t>
      </w:r>
    </w:p>
    <w:p w:rsidR="00B9037A" w:rsidRPr="00B9037A" w:rsidRDefault="00B9037A" w:rsidP="00B9037A">
      <w:pPr>
        <w:spacing w:after="0" w:line="480" w:lineRule="auto"/>
        <w:ind w:left="720"/>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Melakukan penilaian untuk mengetahui efektivitas program kegiatan yang sebenarnya. Dampak sebenarnya dari program mungkin berbeda dari atau lebih atau lebih luas daripada tujuan program yang dinyatakan. Model evaluasi merupakan evaluasi terhadap dampak aktual dan tujuan yang direncanakan. Evaluator melakukan evaluasi untuk mengetahui dampak aktual dari penyampaian program. Dampak aktual dari rencana tersebut mungkin berbeda atau lebih besar atau lebih luas dari tujuan rencana yang dinyatakan. </w:t>
      </w:r>
    </w:p>
    <w:p w:rsidR="00B9037A" w:rsidRPr="00B9037A" w:rsidRDefault="00B9037A" w:rsidP="00B9037A">
      <w:pPr>
        <w:numPr>
          <w:ilvl w:val="0"/>
          <w:numId w:val="26"/>
        </w:numPr>
        <w:spacing w:after="0" w:line="480" w:lineRule="auto"/>
        <w:jc w:val="both"/>
        <w:rPr>
          <w:rFonts w:asciiTheme="majorBidi" w:hAnsiTheme="majorBidi" w:cstheme="majorBidi"/>
          <w:sz w:val="24"/>
          <w:szCs w:val="24"/>
        </w:rPr>
      </w:pPr>
      <w:r w:rsidRPr="00B9037A">
        <w:rPr>
          <w:rFonts w:asciiTheme="majorBidi" w:hAnsiTheme="majorBidi" w:cstheme="majorBidi"/>
          <w:i/>
          <w:iCs/>
          <w:sz w:val="24"/>
          <w:szCs w:val="24"/>
        </w:rPr>
        <w:t xml:space="preserve">Formatif-Summatif Evaluation Model </w:t>
      </w:r>
    </w:p>
    <w:p w:rsidR="00B9037A" w:rsidRPr="00B9037A" w:rsidRDefault="00B9037A" w:rsidP="00B9037A">
      <w:pPr>
        <w:numPr>
          <w:ilvl w:val="0"/>
          <w:numId w:val="2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Formatif, yang dilakukan pada saat pelaksanaan program atau pada saat pelaksanaan program dengan tujuan memberikan informasi untuk perbaikan program. Evaluasi ini sering memberikan informasi untuk memutuskan apakah suatu program bagus atau tidak. </w:t>
      </w:r>
    </w:p>
    <w:p w:rsidR="00B9037A" w:rsidRPr="00B9037A" w:rsidRDefault="00B9037A" w:rsidP="00B9037A">
      <w:pPr>
        <w:numPr>
          <w:ilvl w:val="0"/>
          <w:numId w:val="27"/>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Sumatif lebih berfokus pada memberikan informasi untuk mendukung keputusan atau membantu dalam membuat keputusan </w:t>
      </w:r>
      <w:r w:rsidRPr="00B9037A">
        <w:rPr>
          <w:rFonts w:asciiTheme="majorBidi" w:hAnsiTheme="majorBidi" w:cstheme="majorBidi"/>
          <w:sz w:val="24"/>
          <w:szCs w:val="24"/>
        </w:rPr>
        <w:lastRenderedPageBreak/>
        <w:t xml:space="preserve">tentang implementasi program, melanjutkan program, atau pengembangan program. Pelaksanaan evaluasi sumatif pada akhir program atau setelah program berjalan, untuk memberi informasi tentang manfaat atau kegunaan program. </w:t>
      </w:r>
    </w:p>
    <w:p w:rsidR="00B9037A" w:rsidRPr="00B9037A" w:rsidRDefault="00B9037A" w:rsidP="00B9037A">
      <w:pPr>
        <w:spacing w:after="0" w:line="480" w:lineRule="auto"/>
        <w:jc w:val="both"/>
        <w:rPr>
          <w:rFonts w:asciiTheme="majorBidi" w:hAnsiTheme="majorBidi" w:cstheme="majorBidi"/>
          <w:sz w:val="24"/>
          <w:szCs w:val="24"/>
        </w:rPr>
      </w:pPr>
      <w:r w:rsidRPr="00B9037A">
        <w:rPr>
          <w:rFonts w:asciiTheme="majorBidi" w:hAnsiTheme="majorBidi" w:cstheme="majorBidi"/>
          <w:sz w:val="24"/>
          <w:szCs w:val="24"/>
        </w:rPr>
        <w:t>Menurut Wirawan (2012 : 92) Pada prinsipnya yang perlu dibuat perangkat evaluasi dapat diukur melalui empat dimensi yaitu :</w:t>
      </w:r>
    </w:p>
    <w:p w:rsidR="00B9037A" w:rsidRPr="00B9037A" w:rsidRDefault="00B9037A" w:rsidP="00B9037A">
      <w:pPr>
        <w:numPr>
          <w:ilvl w:val="0"/>
          <w:numId w:val="2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Evaluasi terhadap masukan (</w:t>
      </w:r>
      <w:r w:rsidRPr="00B9037A">
        <w:rPr>
          <w:rFonts w:asciiTheme="majorBidi" w:hAnsiTheme="majorBidi" w:cstheme="majorBidi"/>
          <w:i/>
          <w:iCs/>
          <w:sz w:val="24"/>
          <w:szCs w:val="24"/>
        </w:rPr>
        <w:t>Input</w:t>
      </w:r>
      <w:r w:rsidRPr="00B9037A">
        <w:rPr>
          <w:rFonts w:asciiTheme="majorBidi" w:hAnsiTheme="majorBidi" w:cstheme="majorBidi"/>
          <w:sz w:val="24"/>
          <w:szCs w:val="24"/>
        </w:rPr>
        <w:t xml:space="preserve">) program BOS yang menyangkut Jumlah anggaran BOS Instrumental, seperti tim BOS, Petunjuk Teknis, Jumlah SDM pelaksana (pendidikan, ketrampilan, pelatihan), baik sarana prasarana maupun biaya administrasi pelaksana </w:t>
      </w:r>
    </w:p>
    <w:p w:rsidR="00B9037A" w:rsidRPr="00B9037A" w:rsidRDefault="00B9037A" w:rsidP="00B9037A">
      <w:pPr>
        <w:numPr>
          <w:ilvl w:val="0"/>
          <w:numId w:val="2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terhadap proses </w:t>
      </w:r>
      <w:r w:rsidRPr="00B9037A">
        <w:rPr>
          <w:rFonts w:asciiTheme="majorBidi" w:hAnsiTheme="majorBidi" w:cstheme="majorBidi"/>
          <w:i/>
          <w:iCs/>
          <w:sz w:val="24"/>
          <w:szCs w:val="24"/>
        </w:rPr>
        <w:t>(process</w:t>
      </w:r>
      <w:r w:rsidRPr="00B9037A">
        <w:rPr>
          <w:rFonts w:asciiTheme="majorBidi" w:hAnsiTheme="majorBidi" w:cstheme="majorBidi"/>
          <w:sz w:val="24"/>
          <w:szCs w:val="24"/>
        </w:rPr>
        <w:t xml:space="preserve">) lebih dititik beratkan pada pelaksanaan program, apakah sesuai rencana, mulai dari tahap perencanaan, pengorganisasian dan pelaksanaan </w:t>
      </w:r>
    </w:p>
    <w:p w:rsidR="00B9037A" w:rsidRPr="00B9037A" w:rsidRDefault="00B9037A" w:rsidP="00B9037A">
      <w:pPr>
        <w:numPr>
          <w:ilvl w:val="0"/>
          <w:numId w:val="2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terhadap keluaran </w:t>
      </w:r>
      <w:r w:rsidRPr="00B9037A">
        <w:rPr>
          <w:rFonts w:asciiTheme="majorBidi" w:hAnsiTheme="majorBidi" w:cstheme="majorBidi"/>
          <w:i/>
          <w:iCs/>
          <w:sz w:val="24"/>
          <w:szCs w:val="24"/>
        </w:rPr>
        <w:t xml:space="preserve">(output), </w:t>
      </w:r>
      <w:r w:rsidRPr="00B9037A">
        <w:rPr>
          <w:rFonts w:asciiTheme="majorBidi" w:hAnsiTheme="majorBidi" w:cstheme="majorBidi"/>
          <w:sz w:val="24"/>
          <w:szCs w:val="24"/>
        </w:rPr>
        <w:t>evaluasi pada tahap akhir ini adalah evaluasi yang dilakukan pada saat program telah selesai dilaksanakan (</w:t>
      </w:r>
      <w:r w:rsidRPr="00B9037A">
        <w:rPr>
          <w:rFonts w:asciiTheme="majorBidi" w:hAnsiTheme="majorBidi" w:cstheme="majorBidi"/>
          <w:i/>
          <w:iCs/>
          <w:sz w:val="24"/>
          <w:szCs w:val="24"/>
        </w:rPr>
        <w:t>summative evaluation</w:t>
      </w:r>
      <w:r w:rsidRPr="00B9037A">
        <w:rPr>
          <w:rFonts w:asciiTheme="majorBidi" w:hAnsiTheme="majorBidi" w:cstheme="majorBidi"/>
          <w:sz w:val="24"/>
          <w:szCs w:val="24"/>
        </w:rPr>
        <w:t xml:space="preserve">) yang tujuan utamanya secara umum dapat dibedakan atas dua macam yaitu untuk mengukur keluaran serta untuk mengukur dampak yang dihasilkan. </w:t>
      </w:r>
    </w:p>
    <w:p w:rsidR="00B9037A" w:rsidRPr="00B9037A" w:rsidRDefault="00B9037A" w:rsidP="00B9037A">
      <w:pPr>
        <w:numPr>
          <w:ilvl w:val="0"/>
          <w:numId w:val="24"/>
        </w:numPr>
        <w:spacing w:after="0" w:line="480" w:lineRule="auto"/>
        <w:contextualSpacing/>
        <w:jc w:val="both"/>
        <w:rPr>
          <w:rFonts w:asciiTheme="majorBidi" w:hAnsiTheme="majorBidi" w:cstheme="majorBidi"/>
          <w:sz w:val="24"/>
          <w:szCs w:val="24"/>
        </w:rPr>
      </w:pPr>
      <w:r w:rsidRPr="00B9037A">
        <w:rPr>
          <w:rFonts w:asciiTheme="majorBidi" w:hAnsiTheme="majorBidi" w:cstheme="majorBidi"/>
          <w:sz w:val="24"/>
          <w:szCs w:val="24"/>
        </w:rPr>
        <w:t xml:space="preserve">Evaluasi terhadap dampak </w:t>
      </w:r>
      <w:r w:rsidRPr="00B9037A">
        <w:rPr>
          <w:rFonts w:asciiTheme="majorBidi" w:hAnsiTheme="majorBidi" w:cstheme="majorBidi"/>
          <w:i/>
          <w:iCs/>
          <w:sz w:val="24"/>
          <w:szCs w:val="24"/>
        </w:rPr>
        <w:t>(impact</w:t>
      </w:r>
      <w:r w:rsidRPr="00B9037A">
        <w:rPr>
          <w:rFonts w:asciiTheme="majorBidi" w:hAnsiTheme="majorBidi" w:cstheme="majorBidi"/>
          <w:sz w:val="24"/>
          <w:szCs w:val="24"/>
        </w:rPr>
        <w:t xml:space="preserve">) mencakup pengaruh yang timbul dari program yang dilaksanakan. </w:t>
      </w: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line="480" w:lineRule="auto"/>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w:lastRenderedPageBreak/>
        <mc:AlternateContent>
          <mc:Choice Requires="wps">
            <w:drawing>
              <wp:anchor distT="0" distB="0" distL="114300" distR="114300" simplePos="0" relativeHeight="251676672" behindDoc="0" locked="0" layoutInCell="1" allowOverlap="1" wp14:anchorId="76862956" wp14:editId="13ECBC02">
                <wp:simplePos x="0" y="0"/>
                <wp:positionH relativeFrom="column">
                  <wp:posOffset>686332</wp:posOffset>
                </wp:positionH>
                <wp:positionV relativeFrom="paragraph">
                  <wp:posOffset>16480</wp:posOffset>
                </wp:positionV>
                <wp:extent cx="552893" cy="6783573"/>
                <wp:effectExtent l="552450" t="76200" r="0" b="93980"/>
                <wp:wrapNone/>
                <wp:docPr id="25" name="Elbow Connector 25"/>
                <wp:cNvGraphicFramePr/>
                <a:graphic xmlns:a="http://schemas.openxmlformats.org/drawingml/2006/main">
                  <a:graphicData uri="http://schemas.microsoft.com/office/word/2010/wordprocessingShape">
                    <wps:wsp>
                      <wps:cNvCnPr/>
                      <wps:spPr>
                        <a:xfrm flipV="1">
                          <a:off x="0" y="0"/>
                          <a:ext cx="552893" cy="6783573"/>
                        </a:xfrm>
                        <a:prstGeom prst="bentConnector3">
                          <a:avLst>
                            <a:gd name="adj1" fmla="val -90882"/>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26" type="#_x0000_t34" style="position:absolute;margin-left:54.05pt;margin-top:1.3pt;width:43.55pt;height:534.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" adj="-19631" strokecolor="windowText" strokeweight="2pt">
                <v:stroke endarrow="open"/>
                <v:shadow on="t" color="black" opacity="24903f" origin=",.5" offset="0,.55556mm"/>
              </v:shape>
            </w:pict>
          </mc:Fallback>
        </mc:AlternateContent>
      </w:r>
      <w:r w:rsidRPr="00B9037A">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7BF564A0" wp14:editId="10224E68">
                <wp:simplePos x="0" y="0"/>
                <wp:positionH relativeFrom="column">
                  <wp:posOffset>1238678</wp:posOffset>
                </wp:positionH>
                <wp:positionV relativeFrom="paragraph">
                  <wp:posOffset>-482600</wp:posOffset>
                </wp:positionV>
                <wp:extent cx="3359889" cy="1020726"/>
                <wp:effectExtent l="19050" t="19050" r="12065" b="27305"/>
                <wp:wrapNone/>
                <wp:docPr id="8" name="Text Box 8"/>
                <wp:cNvGraphicFramePr/>
                <a:graphic xmlns:a="http://schemas.openxmlformats.org/drawingml/2006/main">
                  <a:graphicData uri="http://schemas.microsoft.com/office/word/2010/wordprocessingShape">
                    <wps:wsp>
                      <wps:cNvSpPr txBox="1"/>
                      <wps:spPr>
                        <a:xfrm>
                          <a:off x="0" y="0"/>
                          <a:ext cx="3359889" cy="1020726"/>
                        </a:xfrm>
                        <a:prstGeom prst="rect">
                          <a:avLst/>
                        </a:prstGeom>
                        <a:solidFill>
                          <a:sysClr val="window" lastClr="FFFFFF"/>
                        </a:solidFill>
                        <a:ln w="28575">
                          <a:solidFill>
                            <a:sysClr val="windowText" lastClr="000000"/>
                          </a:solidFill>
                        </a:ln>
                        <a:effectLst/>
                      </wps:spPr>
                      <wps:txbx>
                        <w:txbxContent>
                          <w:p w:rsidR="00B9037A" w:rsidRDefault="00B9037A" w:rsidP="00B9037A">
                            <w:pPr>
                              <w:jc w:val="center"/>
                              <w:rPr>
                                <w:rFonts w:asciiTheme="majorBidi" w:hAnsiTheme="majorBidi" w:cstheme="majorBidi"/>
                                <w:sz w:val="24"/>
                                <w:szCs w:val="24"/>
                              </w:rPr>
                            </w:pPr>
                            <w:r>
                              <w:rPr>
                                <w:rFonts w:asciiTheme="majorBidi" w:hAnsiTheme="majorBidi" w:cstheme="majorBidi"/>
                                <w:sz w:val="24"/>
                                <w:szCs w:val="24"/>
                              </w:rPr>
                              <w:t>INPUT</w:t>
                            </w:r>
                          </w:p>
                          <w:p w:rsidR="00B9037A" w:rsidRPr="008D2ABE" w:rsidRDefault="00B9037A" w:rsidP="00B9037A">
                            <w:pPr>
                              <w:jc w:val="center"/>
                              <w:rPr>
                                <w:rFonts w:asciiTheme="majorBidi" w:hAnsiTheme="majorBidi" w:cstheme="majorBidi"/>
                                <w:sz w:val="24"/>
                                <w:szCs w:val="24"/>
                              </w:rPr>
                            </w:pPr>
                            <w:r w:rsidRPr="008D2ABE">
                              <w:rPr>
                                <w:rFonts w:asciiTheme="majorBidi" w:hAnsiTheme="majorBidi" w:cstheme="majorBidi"/>
                                <w:sz w:val="24"/>
                                <w:szCs w:val="24"/>
                              </w:rPr>
                              <w:t xml:space="preserve">Evaluasi </w:t>
                            </w:r>
                            <w:r>
                              <w:rPr>
                                <w:rFonts w:asciiTheme="majorBidi" w:hAnsiTheme="majorBidi" w:cstheme="majorBidi"/>
                                <w:sz w:val="24"/>
                                <w:szCs w:val="24"/>
                              </w:rPr>
                              <w:t xml:space="preserve">Pelaksanaan </w:t>
                            </w:r>
                            <w:r w:rsidRPr="008D2ABE">
                              <w:rPr>
                                <w:rFonts w:asciiTheme="majorBidi" w:hAnsiTheme="majorBidi" w:cstheme="majorBidi"/>
                                <w:sz w:val="24"/>
                                <w:szCs w:val="24"/>
                              </w:rPr>
                              <w:t>Program Dana Bantuan Operasional Sekolah Di SD Negeri Sun</w:t>
                            </w:r>
                            <w:r>
                              <w:rPr>
                                <w:rFonts w:asciiTheme="majorBidi" w:hAnsiTheme="majorBidi" w:cstheme="majorBidi"/>
                                <w:sz w:val="24"/>
                                <w:szCs w:val="24"/>
                              </w:rPr>
                              <w:t>y</w:t>
                            </w:r>
                            <w:r w:rsidRPr="008D2ABE">
                              <w:rPr>
                                <w:rFonts w:asciiTheme="majorBidi" w:hAnsiTheme="majorBidi" w:cstheme="majorBidi"/>
                                <w:sz w:val="24"/>
                                <w:szCs w:val="24"/>
                              </w:rPr>
                              <w:t>aragi 2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7.55pt;margin-top:-38pt;width:264.55pt;height:8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" fillcolor="window" strokecolor="windowText" strokeweight="2.25pt">
                <v:textbox>
                  <w:txbxContent>
                    <w:p w:rsidR="00B9037A" w:rsidRDefault="00B9037A" w:rsidP="00B9037A">
                      <w:pPr>
                        <w:jc w:val="center"/>
                        <w:rPr>
                          <w:rFonts w:asciiTheme="majorBidi" w:hAnsiTheme="majorBidi" w:cstheme="majorBidi"/>
                          <w:sz w:val="24"/>
                          <w:szCs w:val="24"/>
                        </w:rPr>
                      </w:pPr>
                      <w:r>
                        <w:rPr>
                          <w:rFonts w:asciiTheme="majorBidi" w:hAnsiTheme="majorBidi" w:cstheme="majorBidi"/>
                          <w:sz w:val="24"/>
                          <w:szCs w:val="24"/>
                        </w:rPr>
                        <w:t>INPUT</w:t>
                      </w:r>
                    </w:p>
                    <w:p w:rsidR="00B9037A" w:rsidRPr="008D2ABE" w:rsidRDefault="00B9037A" w:rsidP="00B9037A">
                      <w:pPr>
                        <w:jc w:val="center"/>
                        <w:rPr>
                          <w:rFonts w:asciiTheme="majorBidi" w:hAnsiTheme="majorBidi" w:cstheme="majorBidi"/>
                          <w:sz w:val="24"/>
                          <w:szCs w:val="24"/>
                        </w:rPr>
                      </w:pPr>
                      <w:r w:rsidRPr="008D2ABE">
                        <w:rPr>
                          <w:rFonts w:asciiTheme="majorBidi" w:hAnsiTheme="majorBidi" w:cstheme="majorBidi"/>
                          <w:sz w:val="24"/>
                          <w:szCs w:val="24"/>
                        </w:rPr>
                        <w:t xml:space="preserve">Evaluasi </w:t>
                      </w:r>
                      <w:r>
                        <w:rPr>
                          <w:rFonts w:asciiTheme="majorBidi" w:hAnsiTheme="majorBidi" w:cstheme="majorBidi"/>
                          <w:sz w:val="24"/>
                          <w:szCs w:val="24"/>
                        </w:rPr>
                        <w:t xml:space="preserve">Pelaksanaan </w:t>
                      </w:r>
                      <w:r w:rsidRPr="008D2ABE">
                        <w:rPr>
                          <w:rFonts w:asciiTheme="majorBidi" w:hAnsiTheme="majorBidi" w:cstheme="majorBidi"/>
                          <w:sz w:val="24"/>
                          <w:szCs w:val="24"/>
                        </w:rPr>
                        <w:t>Program Dana Bantuan Operasional Sekolah Di SD Negeri Sun</w:t>
                      </w:r>
                      <w:r>
                        <w:rPr>
                          <w:rFonts w:asciiTheme="majorBidi" w:hAnsiTheme="majorBidi" w:cstheme="majorBidi"/>
                          <w:sz w:val="24"/>
                          <w:szCs w:val="24"/>
                        </w:rPr>
                        <w:t>y</w:t>
                      </w:r>
                      <w:r w:rsidRPr="008D2ABE">
                        <w:rPr>
                          <w:rFonts w:asciiTheme="majorBidi" w:hAnsiTheme="majorBidi" w:cstheme="majorBidi"/>
                          <w:sz w:val="24"/>
                          <w:szCs w:val="24"/>
                        </w:rPr>
                        <w:t>aragi 2 Kota Cirebon</w:t>
                      </w:r>
                    </w:p>
                  </w:txbxContent>
                </v:textbox>
              </v:shape>
            </w:pict>
          </mc:Fallback>
        </mc:AlternateContent>
      </w: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5BB1A157" wp14:editId="48877A25">
                <wp:simplePos x="0" y="0"/>
                <wp:positionH relativeFrom="column">
                  <wp:posOffset>2961094</wp:posOffset>
                </wp:positionH>
                <wp:positionV relativeFrom="paragraph">
                  <wp:posOffset>131445</wp:posOffset>
                </wp:positionV>
                <wp:extent cx="0" cy="247650"/>
                <wp:effectExtent l="95250" t="0" r="57150" b="38100"/>
                <wp:wrapNone/>
                <wp:docPr id="18" name="Straight Connector 18"/>
                <wp:cNvGraphicFramePr/>
                <a:graphic xmlns:a="http://schemas.openxmlformats.org/drawingml/2006/main">
                  <a:graphicData uri="http://schemas.microsoft.com/office/word/2010/wordprocessingShape">
                    <wps:wsp>
                      <wps:cNvCnPr/>
                      <wps:spPr>
                        <a:xfrm>
                          <a:off x="0" y="0"/>
                          <a:ext cx="0" cy="247650"/>
                        </a:xfrm>
                        <a:prstGeom prst="line">
                          <a:avLst/>
                        </a:prstGeom>
                        <a:noFill/>
                        <a:ln w="28575" cap="flat" cmpd="sng" algn="ctr">
                          <a:solidFill>
                            <a:sysClr val="windowText" lastClr="000000"/>
                          </a:solidFill>
                          <a:prstDash val="solid"/>
                          <a:headEnd type="none" w="med" len="med"/>
                          <a:tailEnd type="triangle" w="med" len="med"/>
                        </a:ln>
                        <a:effectLst/>
                      </wps:spPr>
                      <wps:bodyPr/>
                    </wps:wsp>
                  </a:graphicData>
                </a:graphic>
              </wp:anchor>
            </w:drawing>
          </mc:Choice>
          <mc:Fallback>
            <w:pict>
              <v:line id="Straight Connector 1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3.15pt,10.35pt" to="233.1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" strokecolor="windowText" strokeweight="2.25pt">
                <v:stroke endarrow="block"/>
              </v:line>
            </w:pict>
          </mc:Fallback>
        </mc:AlternateContent>
      </w: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1065BABB" wp14:editId="29B950E1">
                <wp:simplePos x="0" y="0"/>
                <wp:positionH relativeFrom="column">
                  <wp:posOffset>1934845</wp:posOffset>
                </wp:positionH>
                <wp:positionV relativeFrom="paragraph">
                  <wp:posOffset>175895</wp:posOffset>
                </wp:positionV>
                <wp:extent cx="2060575" cy="2428875"/>
                <wp:effectExtent l="19050" t="19050" r="15875" b="28575"/>
                <wp:wrapNone/>
                <wp:docPr id="10" name="Text Box 10"/>
                <wp:cNvGraphicFramePr/>
                <a:graphic xmlns:a="http://schemas.openxmlformats.org/drawingml/2006/main">
                  <a:graphicData uri="http://schemas.microsoft.com/office/word/2010/wordprocessingShape">
                    <wps:wsp>
                      <wps:cNvSpPr txBox="1"/>
                      <wps:spPr>
                        <a:xfrm>
                          <a:off x="0" y="0"/>
                          <a:ext cx="2060575" cy="2428875"/>
                        </a:xfrm>
                        <a:prstGeom prst="rect">
                          <a:avLst/>
                        </a:prstGeom>
                        <a:solidFill>
                          <a:sysClr val="window" lastClr="FFFFFF"/>
                        </a:solidFill>
                        <a:ln w="28575">
                          <a:solidFill>
                            <a:sysClr val="windowText" lastClr="000000"/>
                          </a:solidFill>
                        </a:ln>
                        <a:effectLst/>
                      </wps:spPr>
                      <wps:txbx>
                        <w:txbxContent>
                          <w:p w:rsidR="00B9037A" w:rsidRPr="00A75EE2" w:rsidRDefault="00B9037A" w:rsidP="00B9037A">
                            <w:pPr>
                              <w:jc w:val="center"/>
                              <w:rPr>
                                <w:rFonts w:asciiTheme="majorBidi" w:hAnsiTheme="majorBidi" w:cstheme="majorBidi"/>
                                <w:sz w:val="24"/>
                                <w:szCs w:val="24"/>
                              </w:rPr>
                            </w:pPr>
                            <w:r w:rsidRPr="00A75EE2">
                              <w:rPr>
                                <w:rFonts w:asciiTheme="majorBidi" w:hAnsiTheme="majorBidi" w:cstheme="majorBidi"/>
                                <w:sz w:val="24"/>
                                <w:szCs w:val="24"/>
                              </w:rPr>
                              <w:t>PROSES</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Efektivitas</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Efisiensi</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Kecukupan</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Perataan</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Responsivitas</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Ketepatan</w:t>
                            </w:r>
                          </w:p>
                          <w:p w:rsidR="00B9037A" w:rsidRPr="00A75EE2" w:rsidRDefault="00B9037A" w:rsidP="00B9037A">
                            <w:pPr>
                              <w:spacing w:after="0"/>
                              <w:rPr>
                                <w:rFonts w:asciiTheme="majorBidi" w:hAnsiTheme="majorBidi" w:cstheme="majorBidi"/>
                                <w:sz w:val="24"/>
                                <w:szCs w:val="24"/>
                              </w:rPr>
                            </w:pPr>
                          </w:p>
                          <w:p w:rsidR="00B9037A" w:rsidRPr="00A75EE2" w:rsidRDefault="00B9037A" w:rsidP="00B9037A">
                            <w:pPr>
                              <w:spacing w:after="0"/>
                              <w:jc w:val="center"/>
                              <w:rPr>
                                <w:rFonts w:asciiTheme="majorBidi" w:hAnsiTheme="majorBidi" w:cstheme="majorBidi"/>
                                <w:sz w:val="24"/>
                                <w:szCs w:val="24"/>
                              </w:rPr>
                            </w:pPr>
                            <w:r w:rsidRPr="00A75EE2">
                              <w:rPr>
                                <w:rFonts w:asciiTheme="majorBidi" w:hAnsiTheme="majorBidi" w:cstheme="majorBidi"/>
                                <w:sz w:val="24"/>
                                <w:szCs w:val="24"/>
                              </w:rPr>
                              <w:t>(William N. Dunn (2003:608)</w:t>
                            </w:r>
                          </w:p>
                          <w:p w:rsidR="00B9037A" w:rsidRPr="00A75EE2" w:rsidRDefault="00B9037A" w:rsidP="00B9037A">
                            <w:pPr>
                              <w:spacing w:after="0"/>
                              <w:jc w:val="center"/>
                              <w:rPr>
                                <w:rFonts w:asciiTheme="majorBidi" w:hAnsiTheme="majorBidi" w:cstheme="majorBidi"/>
                                <w:sz w:val="24"/>
                                <w:szCs w:val="24"/>
                              </w:rPr>
                            </w:pPr>
                            <w:r>
                              <w:rPr>
                                <w:rFonts w:asciiTheme="majorBidi" w:hAnsiTheme="majorBidi" w:cstheme="majorBidi"/>
                                <w:sz w:val="24"/>
                                <w:szCs w:val="24"/>
                              </w:rPr>
                              <w:t>Evaluasi Kebijakan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7" type="#_x0000_t202" style="position:absolute;left:0;text-align:left;margin-left:152.35pt;margin-top:13.85pt;width:162.25pt;height:19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" fillcolor="window" strokecolor="windowText" strokeweight="2.25pt">
                <v:textbox>
                  <w:txbxContent>
                    <w:p w:rsidR="00B9037A" w:rsidRPr="00A75EE2" w:rsidRDefault="00B9037A" w:rsidP="00B9037A">
                      <w:pPr>
                        <w:jc w:val="center"/>
                        <w:rPr>
                          <w:rFonts w:asciiTheme="majorBidi" w:hAnsiTheme="majorBidi" w:cstheme="majorBidi"/>
                          <w:sz w:val="24"/>
                          <w:szCs w:val="24"/>
                        </w:rPr>
                      </w:pPr>
                      <w:r w:rsidRPr="00A75EE2">
                        <w:rPr>
                          <w:rFonts w:asciiTheme="majorBidi" w:hAnsiTheme="majorBidi" w:cstheme="majorBidi"/>
                          <w:sz w:val="24"/>
                          <w:szCs w:val="24"/>
                        </w:rPr>
                        <w:t>PROSES</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Efektivitas</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Efisiensi</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Kecukupan</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Perataan</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Responsivitas</w:t>
                      </w:r>
                    </w:p>
                    <w:p w:rsidR="00B9037A" w:rsidRPr="00A75EE2" w:rsidRDefault="00B9037A" w:rsidP="00B9037A">
                      <w:pPr>
                        <w:pStyle w:val="ListParagraph"/>
                        <w:numPr>
                          <w:ilvl w:val="0"/>
                          <w:numId w:val="28"/>
                        </w:numPr>
                        <w:spacing w:after="0"/>
                        <w:rPr>
                          <w:rFonts w:asciiTheme="majorBidi" w:hAnsiTheme="majorBidi" w:cstheme="majorBidi"/>
                          <w:sz w:val="24"/>
                          <w:szCs w:val="24"/>
                        </w:rPr>
                      </w:pPr>
                      <w:r w:rsidRPr="00A75EE2">
                        <w:rPr>
                          <w:rFonts w:asciiTheme="majorBidi" w:hAnsiTheme="majorBidi" w:cstheme="majorBidi"/>
                          <w:sz w:val="24"/>
                          <w:szCs w:val="24"/>
                        </w:rPr>
                        <w:t>Ketepatan</w:t>
                      </w:r>
                    </w:p>
                    <w:p w:rsidR="00B9037A" w:rsidRPr="00A75EE2" w:rsidRDefault="00B9037A" w:rsidP="00B9037A">
                      <w:pPr>
                        <w:spacing w:after="0"/>
                        <w:rPr>
                          <w:rFonts w:asciiTheme="majorBidi" w:hAnsiTheme="majorBidi" w:cstheme="majorBidi"/>
                          <w:sz w:val="24"/>
                          <w:szCs w:val="24"/>
                        </w:rPr>
                      </w:pPr>
                    </w:p>
                    <w:p w:rsidR="00B9037A" w:rsidRPr="00A75EE2" w:rsidRDefault="00B9037A" w:rsidP="00B9037A">
                      <w:pPr>
                        <w:spacing w:after="0"/>
                        <w:jc w:val="center"/>
                        <w:rPr>
                          <w:rFonts w:asciiTheme="majorBidi" w:hAnsiTheme="majorBidi" w:cstheme="majorBidi"/>
                          <w:sz w:val="24"/>
                          <w:szCs w:val="24"/>
                        </w:rPr>
                      </w:pPr>
                      <w:r w:rsidRPr="00A75EE2">
                        <w:rPr>
                          <w:rFonts w:asciiTheme="majorBidi" w:hAnsiTheme="majorBidi" w:cstheme="majorBidi"/>
                          <w:sz w:val="24"/>
                          <w:szCs w:val="24"/>
                        </w:rPr>
                        <w:t>(William N. Dunn (2003:608)</w:t>
                      </w:r>
                    </w:p>
                    <w:p w:rsidR="00B9037A" w:rsidRPr="00A75EE2" w:rsidRDefault="00B9037A" w:rsidP="00B9037A">
                      <w:pPr>
                        <w:spacing w:after="0"/>
                        <w:jc w:val="center"/>
                        <w:rPr>
                          <w:rFonts w:asciiTheme="majorBidi" w:hAnsiTheme="majorBidi" w:cstheme="majorBidi"/>
                          <w:sz w:val="24"/>
                          <w:szCs w:val="24"/>
                        </w:rPr>
                      </w:pPr>
                      <w:r>
                        <w:rPr>
                          <w:rFonts w:asciiTheme="majorBidi" w:hAnsiTheme="majorBidi" w:cstheme="majorBidi"/>
                          <w:sz w:val="24"/>
                          <w:szCs w:val="24"/>
                        </w:rPr>
                        <w:t>Evaluasi Kebijakan</w:t>
                      </w:r>
                    </w:p>
                  </w:txbxContent>
                </v:textbox>
              </v:shape>
            </w:pict>
          </mc:Fallback>
        </mc:AlternateContent>
      </w: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4560A360" wp14:editId="27687956">
                <wp:simplePos x="0" y="0"/>
                <wp:positionH relativeFrom="column">
                  <wp:posOffset>2951569</wp:posOffset>
                </wp:positionH>
                <wp:positionV relativeFrom="paragraph">
                  <wp:posOffset>6040</wp:posOffset>
                </wp:positionV>
                <wp:extent cx="0" cy="286385"/>
                <wp:effectExtent l="19050" t="0" r="19050" b="18415"/>
                <wp:wrapNone/>
                <wp:docPr id="23" name="Straight Connector 23"/>
                <wp:cNvGraphicFramePr/>
                <a:graphic xmlns:a="http://schemas.openxmlformats.org/drawingml/2006/main">
                  <a:graphicData uri="http://schemas.microsoft.com/office/word/2010/wordprocessingShape">
                    <wps:wsp>
                      <wps:cNvCnPr/>
                      <wps:spPr>
                        <a:xfrm>
                          <a:off x="0" y="0"/>
                          <a:ext cx="0" cy="286385"/>
                        </a:xfrm>
                        <a:prstGeom prst="line">
                          <a:avLst/>
                        </a:prstGeom>
                        <a:noFill/>
                        <a:ln w="28575" cap="flat" cmpd="sng" algn="ctr">
                          <a:solidFill>
                            <a:sysClr val="windowText" lastClr="000000"/>
                          </a:solidFill>
                          <a:prstDash val="solid"/>
                        </a:ln>
                        <a:effectLst/>
                      </wps:spPr>
                      <wps:bodyPr/>
                    </wps:wsp>
                  </a:graphicData>
                </a:graphic>
              </wp:anchor>
            </w:drawing>
          </mc:Choice>
          <mc:Fallback>
            <w:pict>
              <v:line id="Straight Connector 2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2.4pt,.5pt" to="232.4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" strokecolor="windowText" strokeweight="2.25pt"/>
            </w:pict>
          </mc:Fallback>
        </mc:AlternateContent>
      </w:r>
      <w:r w:rsidRPr="00B9037A">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6E039B73" wp14:editId="1B6F885C">
                <wp:simplePos x="0" y="0"/>
                <wp:positionH relativeFrom="column">
                  <wp:posOffset>-458470</wp:posOffset>
                </wp:positionH>
                <wp:positionV relativeFrom="paragraph">
                  <wp:posOffset>149225</wp:posOffset>
                </wp:positionV>
                <wp:extent cx="422910" cy="2114550"/>
                <wp:effectExtent l="19050" t="19050" r="15240" b="19050"/>
                <wp:wrapNone/>
                <wp:docPr id="17" name="Text Box 17"/>
                <wp:cNvGraphicFramePr/>
                <a:graphic xmlns:a="http://schemas.openxmlformats.org/drawingml/2006/main">
                  <a:graphicData uri="http://schemas.microsoft.com/office/word/2010/wordprocessingShape">
                    <wps:wsp>
                      <wps:cNvSpPr txBox="1"/>
                      <wps:spPr>
                        <a:xfrm>
                          <a:off x="0" y="0"/>
                          <a:ext cx="422910" cy="2114550"/>
                        </a:xfrm>
                        <a:prstGeom prst="rect">
                          <a:avLst/>
                        </a:prstGeom>
                        <a:solidFill>
                          <a:sysClr val="window" lastClr="FFFFFF"/>
                        </a:solidFill>
                        <a:ln w="28575">
                          <a:solidFill>
                            <a:sysClr val="windowText" lastClr="000000"/>
                          </a:solidFill>
                        </a:ln>
                        <a:effectLst/>
                      </wps:spPr>
                      <wps:txbx>
                        <w:txbxContent>
                          <w:p w:rsidR="00B9037A" w:rsidRPr="0008035F" w:rsidRDefault="00B9037A" w:rsidP="00B9037A">
                            <w:pPr>
                              <w:jc w:val="center"/>
                              <w:rPr>
                                <w:rFonts w:asciiTheme="majorBidi" w:hAnsiTheme="majorBidi" w:cstheme="majorBidi"/>
                                <w:i/>
                                <w:iCs/>
                                <w:sz w:val="24"/>
                                <w:szCs w:val="24"/>
                              </w:rPr>
                            </w:pPr>
                            <w:r w:rsidRPr="0008035F">
                              <w:rPr>
                                <w:rFonts w:asciiTheme="majorBidi" w:hAnsiTheme="majorBidi" w:cstheme="majorBidi"/>
                                <w:i/>
                                <w:iCs/>
                                <w:sz w:val="24"/>
                                <w:szCs w:val="24"/>
                              </w:rPr>
                              <w:t>FEEDBACK</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36.1pt;margin-top:11.75pt;width:33.3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" fillcolor="window" strokecolor="windowText" strokeweight="2.25pt">
                <v:textbox style="layout-flow:vertical;mso-layout-flow-alt:bottom-to-top">
                  <w:txbxContent>
                    <w:p w:rsidR="00B9037A" w:rsidRPr="0008035F" w:rsidRDefault="00B9037A" w:rsidP="00B9037A">
                      <w:pPr>
                        <w:jc w:val="center"/>
                        <w:rPr>
                          <w:rFonts w:asciiTheme="majorBidi" w:hAnsiTheme="majorBidi" w:cstheme="majorBidi"/>
                          <w:i/>
                          <w:iCs/>
                          <w:sz w:val="24"/>
                          <w:szCs w:val="24"/>
                        </w:rPr>
                      </w:pPr>
                      <w:r w:rsidRPr="0008035F">
                        <w:rPr>
                          <w:rFonts w:asciiTheme="majorBidi" w:hAnsiTheme="majorBidi" w:cstheme="majorBidi"/>
                          <w:i/>
                          <w:iCs/>
                          <w:sz w:val="24"/>
                          <w:szCs w:val="24"/>
                        </w:rPr>
                        <w:t>FEEDBACK</w:t>
                      </w:r>
                    </w:p>
                  </w:txbxContent>
                </v:textbox>
              </v:shape>
            </w:pict>
          </mc:Fallback>
        </mc:AlternateContent>
      </w: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20CEF562" wp14:editId="3EA880C6">
                <wp:simplePos x="0" y="0"/>
                <wp:positionH relativeFrom="column">
                  <wp:posOffset>4252356</wp:posOffset>
                </wp:positionH>
                <wp:positionV relativeFrom="paragraph">
                  <wp:posOffset>70698</wp:posOffset>
                </wp:positionV>
                <wp:extent cx="0" cy="327704"/>
                <wp:effectExtent l="19050" t="0" r="19050" b="15240"/>
                <wp:wrapNone/>
                <wp:docPr id="28" name="Straight Connector 28"/>
                <wp:cNvGraphicFramePr/>
                <a:graphic xmlns:a="http://schemas.openxmlformats.org/drawingml/2006/main">
                  <a:graphicData uri="http://schemas.microsoft.com/office/word/2010/wordprocessingShape">
                    <wps:wsp>
                      <wps:cNvCnPr/>
                      <wps:spPr>
                        <a:xfrm>
                          <a:off x="0" y="0"/>
                          <a:ext cx="0" cy="327704"/>
                        </a:xfrm>
                        <a:prstGeom prst="line">
                          <a:avLst/>
                        </a:prstGeom>
                        <a:noFill/>
                        <a:ln w="285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2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85pt,5.55pt" to="334.8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" strokecolor="windowText" strokeweight="2.25pt"/>
            </w:pict>
          </mc:Fallback>
        </mc:AlternateContent>
      </w:r>
      <w:r w:rsidRPr="00B9037A">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61611367" wp14:editId="643250B3">
                <wp:simplePos x="0" y="0"/>
                <wp:positionH relativeFrom="column">
                  <wp:posOffset>1731010</wp:posOffset>
                </wp:positionH>
                <wp:positionV relativeFrom="paragraph">
                  <wp:posOffset>104775</wp:posOffset>
                </wp:positionV>
                <wp:extent cx="0" cy="334010"/>
                <wp:effectExtent l="19050" t="0" r="19050" b="8890"/>
                <wp:wrapNone/>
                <wp:docPr id="29" name="Straight Connector 29"/>
                <wp:cNvGraphicFramePr/>
                <a:graphic xmlns:a="http://schemas.openxmlformats.org/drawingml/2006/main">
                  <a:graphicData uri="http://schemas.microsoft.com/office/word/2010/wordprocessingShape">
                    <wps:wsp>
                      <wps:cNvCnPr/>
                      <wps:spPr>
                        <a:xfrm>
                          <a:off x="0" y="0"/>
                          <a:ext cx="0" cy="334010"/>
                        </a:xfrm>
                        <a:prstGeom prst="line">
                          <a:avLst/>
                        </a:prstGeom>
                        <a:noFill/>
                        <a:ln w="285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29"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3pt,8.25pt" to="136.3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" strokecolor="windowText" strokeweight="2.25pt"/>
            </w:pict>
          </mc:Fallback>
        </mc:AlternateContent>
      </w:r>
      <w:r w:rsidRPr="00B9037A">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794ECDA6" wp14:editId="5F34455A">
                <wp:simplePos x="0" y="0"/>
                <wp:positionH relativeFrom="column">
                  <wp:posOffset>1691877</wp:posOffset>
                </wp:positionH>
                <wp:positionV relativeFrom="paragraph">
                  <wp:posOffset>81930</wp:posOffset>
                </wp:positionV>
                <wp:extent cx="2565400" cy="12700"/>
                <wp:effectExtent l="19050" t="19050" r="6350" b="25400"/>
                <wp:wrapNone/>
                <wp:docPr id="26" name="Straight Connector 26"/>
                <wp:cNvGraphicFramePr/>
                <a:graphic xmlns:a="http://schemas.openxmlformats.org/drawingml/2006/main">
                  <a:graphicData uri="http://schemas.microsoft.com/office/word/2010/wordprocessingShape">
                    <wps:wsp>
                      <wps:cNvCnPr/>
                      <wps:spPr>
                        <a:xfrm flipV="1">
                          <a:off x="0" y="0"/>
                          <a:ext cx="2565400" cy="12700"/>
                        </a:xfrm>
                        <a:prstGeom prst="line">
                          <a:avLst/>
                        </a:prstGeom>
                        <a:noFill/>
                        <a:ln w="285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26"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2pt,6.45pt" to="335.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" strokecolor="windowText" strokeweight="2.25pt"/>
            </w:pict>
          </mc:Fallback>
        </mc:AlternateContent>
      </w: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35564D6" wp14:editId="2E0A4919">
                <wp:simplePos x="0" y="0"/>
                <wp:positionH relativeFrom="column">
                  <wp:posOffset>3141980</wp:posOffset>
                </wp:positionH>
                <wp:positionV relativeFrom="paragraph">
                  <wp:posOffset>196215</wp:posOffset>
                </wp:positionV>
                <wp:extent cx="2277745" cy="1426845"/>
                <wp:effectExtent l="19050" t="19050" r="27305" b="20955"/>
                <wp:wrapNone/>
                <wp:docPr id="13" name="Text Box 13"/>
                <wp:cNvGraphicFramePr/>
                <a:graphic xmlns:a="http://schemas.openxmlformats.org/drawingml/2006/main">
                  <a:graphicData uri="http://schemas.microsoft.com/office/word/2010/wordprocessingShape">
                    <wps:wsp>
                      <wps:cNvSpPr txBox="1"/>
                      <wps:spPr>
                        <a:xfrm>
                          <a:off x="0" y="0"/>
                          <a:ext cx="2277745" cy="1426845"/>
                        </a:xfrm>
                        <a:prstGeom prst="rect">
                          <a:avLst/>
                        </a:prstGeom>
                        <a:solidFill>
                          <a:sysClr val="window" lastClr="FFFFFF"/>
                        </a:solidFill>
                        <a:ln w="28575">
                          <a:solidFill>
                            <a:sysClr val="windowText" lastClr="000000"/>
                          </a:solidFill>
                        </a:ln>
                        <a:effectLst/>
                      </wps:spPr>
                      <wps:txbx>
                        <w:txbxContent>
                          <w:p w:rsidR="00B9037A" w:rsidRPr="0008035F" w:rsidRDefault="00B9037A" w:rsidP="00B9037A">
                            <w:pPr>
                              <w:jc w:val="center"/>
                              <w:rPr>
                                <w:rFonts w:asciiTheme="majorBidi" w:hAnsiTheme="majorBidi" w:cstheme="majorBidi"/>
                                <w:i/>
                                <w:iCs/>
                                <w:sz w:val="24"/>
                                <w:szCs w:val="24"/>
                              </w:rPr>
                            </w:pPr>
                            <w:r w:rsidRPr="0008035F">
                              <w:rPr>
                                <w:rFonts w:asciiTheme="majorBidi" w:hAnsiTheme="majorBidi" w:cstheme="majorBidi"/>
                                <w:i/>
                                <w:iCs/>
                                <w:sz w:val="24"/>
                                <w:szCs w:val="24"/>
                              </w:rPr>
                              <w:t>OUTPUT NEGATIF</w:t>
                            </w:r>
                          </w:p>
                          <w:p w:rsidR="00B9037A" w:rsidRDefault="00B9037A" w:rsidP="00B9037A">
                            <w:pPr>
                              <w:jc w:val="center"/>
                              <w:rPr>
                                <w:rFonts w:asciiTheme="majorBidi" w:hAnsiTheme="majorBidi" w:cstheme="majorBidi"/>
                                <w:sz w:val="24"/>
                                <w:szCs w:val="24"/>
                              </w:rPr>
                            </w:pPr>
                            <w:r w:rsidRPr="008E715E">
                              <w:rPr>
                                <w:rFonts w:asciiTheme="majorBidi" w:hAnsiTheme="majorBidi" w:cstheme="majorBidi"/>
                                <w:sz w:val="24"/>
                                <w:szCs w:val="24"/>
                              </w:rPr>
                              <w:t>Pelaksanaan Program Dana Bantuan Operasional Sekolah belum optimal</w:t>
                            </w:r>
                            <w:r>
                              <w:rPr>
                                <w:rFonts w:asciiTheme="majorBidi" w:hAnsiTheme="majorBidi" w:cstheme="majorBidi"/>
                                <w:sz w:val="24"/>
                                <w:szCs w:val="24"/>
                              </w:rPr>
                              <w:t xml:space="preserve"> : Kurangnya alokasi dana untuk merawat fasilitas sekolah</w:t>
                            </w:r>
                          </w:p>
                          <w:p w:rsidR="00B9037A" w:rsidRDefault="00B9037A" w:rsidP="00B9037A">
                            <w:pPr>
                              <w:jc w:val="center"/>
                              <w:rPr>
                                <w:rFonts w:asciiTheme="majorBidi" w:hAnsiTheme="majorBidi" w:cstheme="majorBidi"/>
                                <w:sz w:val="24"/>
                                <w:szCs w:val="24"/>
                              </w:rPr>
                            </w:pPr>
                          </w:p>
                          <w:p w:rsidR="00B9037A" w:rsidRPr="008E715E" w:rsidRDefault="00B9037A" w:rsidP="00B9037A">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247.4pt;margin-top:15.45pt;width:179.35pt;height:11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" fillcolor="window" strokecolor="windowText" strokeweight="2.25pt">
                <v:textbox>
                  <w:txbxContent>
                    <w:p w:rsidR="00B9037A" w:rsidRPr="0008035F" w:rsidRDefault="00B9037A" w:rsidP="00B9037A">
                      <w:pPr>
                        <w:jc w:val="center"/>
                        <w:rPr>
                          <w:rFonts w:asciiTheme="majorBidi" w:hAnsiTheme="majorBidi" w:cstheme="majorBidi"/>
                          <w:i/>
                          <w:iCs/>
                          <w:sz w:val="24"/>
                          <w:szCs w:val="24"/>
                        </w:rPr>
                      </w:pPr>
                      <w:r w:rsidRPr="0008035F">
                        <w:rPr>
                          <w:rFonts w:asciiTheme="majorBidi" w:hAnsiTheme="majorBidi" w:cstheme="majorBidi"/>
                          <w:i/>
                          <w:iCs/>
                          <w:sz w:val="24"/>
                          <w:szCs w:val="24"/>
                        </w:rPr>
                        <w:t>OUTPUT NEGATIF</w:t>
                      </w:r>
                    </w:p>
                    <w:p w:rsidR="00B9037A" w:rsidRDefault="00B9037A" w:rsidP="00B9037A">
                      <w:pPr>
                        <w:jc w:val="center"/>
                        <w:rPr>
                          <w:rFonts w:asciiTheme="majorBidi" w:hAnsiTheme="majorBidi" w:cstheme="majorBidi"/>
                          <w:sz w:val="24"/>
                          <w:szCs w:val="24"/>
                        </w:rPr>
                      </w:pPr>
                      <w:r w:rsidRPr="008E715E">
                        <w:rPr>
                          <w:rFonts w:asciiTheme="majorBidi" w:hAnsiTheme="majorBidi" w:cstheme="majorBidi"/>
                          <w:sz w:val="24"/>
                          <w:szCs w:val="24"/>
                        </w:rPr>
                        <w:t xml:space="preserve">Pelaksanaan Program Dana Bantuan Operasional Sekolah belum </w:t>
                      </w:r>
                      <w:proofErr w:type="gramStart"/>
                      <w:r w:rsidRPr="008E715E">
                        <w:rPr>
                          <w:rFonts w:asciiTheme="majorBidi" w:hAnsiTheme="majorBidi" w:cstheme="majorBidi"/>
                          <w:sz w:val="24"/>
                          <w:szCs w:val="24"/>
                        </w:rPr>
                        <w:t>optimal</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Kurangnya alokasi dana untuk merawat fasilitas sekolah</w:t>
                      </w:r>
                    </w:p>
                    <w:p w:rsidR="00B9037A" w:rsidRDefault="00B9037A" w:rsidP="00B9037A">
                      <w:pPr>
                        <w:jc w:val="center"/>
                        <w:rPr>
                          <w:rFonts w:asciiTheme="majorBidi" w:hAnsiTheme="majorBidi" w:cstheme="majorBidi"/>
                          <w:sz w:val="24"/>
                          <w:szCs w:val="24"/>
                        </w:rPr>
                      </w:pPr>
                    </w:p>
                    <w:p w:rsidR="00B9037A" w:rsidRPr="008E715E" w:rsidRDefault="00B9037A" w:rsidP="00B9037A">
                      <w:pPr>
                        <w:jc w:val="center"/>
                        <w:rPr>
                          <w:rFonts w:asciiTheme="majorBidi" w:hAnsiTheme="majorBidi" w:cstheme="majorBidi"/>
                          <w:sz w:val="24"/>
                          <w:szCs w:val="24"/>
                        </w:rPr>
                      </w:pPr>
                    </w:p>
                  </w:txbxContent>
                </v:textbox>
              </v:shape>
            </w:pict>
          </mc:Fallback>
        </mc:AlternateContent>
      </w: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5BA31886" wp14:editId="1AF0C1B8">
                <wp:simplePos x="0" y="0"/>
                <wp:positionH relativeFrom="column">
                  <wp:posOffset>725805</wp:posOffset>
                </wp:positionH>
                <wp:positionV relativeFrom="paragraph">
                  <wp:posOffset>40640</wp:posOffset>
                </wp:positionV>
                <wp:extent cx="2169795" cy="1022985"/>
                <wp:effectExtent l="19050" t="19050" r="20955" b="24765"/>
                <wp:wrapNone/>
                <wp:docPr id="9" name="Text Box 9"/>
                <wp:cNvGraphicFramePr/>
                <a:graphic xmlns:a="http://schemas.openxmlformats.org/drawingml/2006/main">
                  <a:graphicData uri="http://schemas.microsoft.com/office/word/2010/wordprocessingShape">
                    <wps:wsp>
                      <wps:cNvSpPr txBox="1"/>
                      <wps:spPr>
                        <a:xfrm>
                          <a:off x="0" y="0"/>
                          <a:ext cx="2169795" cy="1022985"/>
                        </a:xfrm>
                        <a:prstGeom prst="rect">
                          <a:avLst/>
                        </a:prstGeom>
                        <a:solidFill>
                          <a:sysClr val="window" lastClr="FFFFFF"/>
                        </a:solidFill>
                        <a:ln w="28575">
                          <a:solidFill>
                            <a:sysClr val="windowText" lastClr="000000"/>
                          </a:solidFill>
                        </a:ln>
                        <a:effectLst/>
                      </wps:spPr>
                      <wps:txbx>
                        <w:txbxContent>
                          <w:p w:rsidR="00B9037A" w:rsidRPr="0008035F" w:rsidRDefault="00B9037A" w:rsidP="00B9037A">
                            <w:pPr>
                              <w:jc w:val="center"/>
                              <w:rPr>
                                <w:rFonts w:asciiTheme="majorBidi" w:hAnsiTheme="majorBidi" w:cstheme="majorBidi"/>
                                <w:i/>
                                <w:iCs/>
                                <w:sz w:val="24"/>
                                <w:szCs w:val="24"/>
                              </w:rPr>
                            </w:pPr>
                            <w:r w:rsidRPr="0008035F">
                              <w:rPr>
                                <w:rFonts w:asciiTheme="majorBidi" w:hAnsiTheme="majorBidi" w:cstheme="majorBidi"/>
                                <w:i/>
                                <w:iCs/>
                                <w:sz w:val="24"/>
                                <w:szCs w:val="24"/>
                              </w:rPr>
                              <w:t>OUTPUT POSITIF</w:t>
                            </w:r>
                          </w:p>
                          <w:p w:rsidR="00B9037A" w:rsidRPr="008E715E" w:rsidRDefault="00B9037A" w:rsidP="00B9037A">
                            <w:pPr>
                              <w:jc w:val="center"/>
                              <w:rPr>
                                <w:rFonts w:asciiTheme="majorBidi" w:hAnsiTheme="majorBidi" w:cstheme="majorBidi"/>
                                <w:sz w:val="24"/>
                                <w:szCs w:val="24"/>
                              </w:rPr>
                            </w:pPr>
                            <w:r w:rsidRPr="008E715E">
                              <w:rPr>
                                <w:rFonts w:asciiTheme="majorBidi" w:hAnsiTheme="majorBidi" w:cstheme="majorBidi"/>
                                <w:sz w:val="24"/>
                                <w:szCs w:val="24"/>
                              </w:rPr>
                              <w:t>Pelaksanaan Program Dana Bantuan Operasional Sekolah berjalan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0" type="#_x0000_t202" style="position:absolute;left:0;text-align:left;margin-left:57.15pt;margin-top:3.2pt;width:170.85pt;height:80.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" fillcolor="window" strokecolor="windowText" strokeweight="2.25pt">
                <v:textbox>
                  <w:txbxContent>
                    <w:p w:rsidR="00B9037A" w:rsidRPr="0008035F" w:rsidRDefault="00B9037A" w:rsidP="00B9037A">
                      <w:pPr>
                        <w:jc w:val="center"/>
                        <w:rPr>
                          <w:rFonts w:asciiTheme="majorBidi" w:hAnsiTheme="majorBidi" w:cstheme="majorBidi"/>
                          <w:i/>
                          <w:iCs/>
                          <w:sz w:val="24"/>
                          <w:szCs w:val="24"/>
                        </w:rPr>
                      </w:pPr>
                      <w:r w:rsidRPr="0008035F">
                        <w:rPr>
                          <w:rFonts w:asciiTheme="majorBidi" w:hAnsiTheme="majorBidi" w:cstheme="majorBidi"/>
                          <w:i/>
                          <w:iCs/>
                          <w:sz w:val="24"/>
                          <w:szCs w:val="24"/>
                        </w:rPr>
                        <w:t>OUTPUT POSITIF</w:t>
                      </w:r>
                    </w:p>
                    <w:p w:rsidR="00B9037A" w:rsidRPr="008E715E" w:rsidRDefault="00B9037A" w:rsidP="00B9037A">
                      <w:pPr>
                        <w:jc w:val="center"/>
                        <w:rPr>
                          <w:rFonts w:asciiTheme="majorBidi" w:hAnsiTheme="majorBidi" w:cstheme="majorBidi"/>
                          <w:sz w:val="24"/>
                          <w:szCs w:val="24"/>
                        </w:rPr>
                      </w:pPr>
                      <w:r w:rsidRPr="008E715E">
                        <w:rPr>
                          <w:rFonts w:asciiTheme="majorBidi" w:hAnsiTheme="majorBidi" w:cstheme="majorBidi"/>
                          <w:sz w:val="24"/>
                          <w:szCs w:val="24"/>
                        </w:rPr>
                        <w:t>Pelaksanaan Program Dana Bantuan Operasional Sekolah berjalan optimal</w:t>
                      </w:r>
                    </w:p>
                  </w:txbxContent>
                </v:textbox>
              </v:shape>
            </w:pict>
          </mc:Fallback>
        </mc:AlternateContent>
      </w: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21447F0C" wp14:editId="5BCAA29C">
                <wp:simplePos x="0" y="0"/>
                <wp:positionH relativeFrom="column">
                  <wp:posOffset>1745305</wp:posOffset>
                </wp:positionH>
                <wp:positionV relativeFrom="paragraph">
                  <wp:posOffset>70662</wp:posOffset>
                </wp:positionV>
                <wp:extent cx="4282" cy="244549"/>
                <wp:effectExtent l="95250" t="19050" r="72390" b="41275"/>
                <wp:wrapNone/>
                <wp:docPr id="27" name="Straight Connector 27"/>
                <wp:cNvGraphicFramePr/>
                <a:graphic xmlns:a="http://schemas.openxmlformats.org/drawingml/2006/main">
                  <a:graphicData uri="http://schemas.microsoft.com/office/word/2010/wordprocessingShape">
                    <wps:wsp>
                      <wps:cNvCnPr/>
                      <wps:spPr>
                        <a:xfrm>
                          <a:off x="0" y="0"/>
                          <a:ext cx="4282" cy="244549"/>
                        </a:xfrm>
                        <a:prstGeom prst="line">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5pt,5.55pt" to="137.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" strokecolor="windowText" strokeweight="2.25pt">
                <v:stroke endarrow="block"/>
              </v:line>
            </w:pict>
          </mc:Fallback>
        </mc:AlternateContent>
      </w: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07CD1DCE" wp14:editId="62FD2739">
                <wp:simplePos x="0" y="0"/>
                <wp:positionH relativeFrom="column">
                  <wp:posOffset>692785</wp:posOffset>
                </wp:positionH>
                <wp:positionV relativeFrom="paragraph">
                  <wp:posOffset>104140</wp:posOffset>
                </wp:positionV>
                <wp:extent cx="2237740" cy="913130"/>
                <wp:effectExtent l="19050" t="19050" r="10160" b="20320"/>
                <wp:wrapNone/>
                <wp:docPr id="15" name="Text Box 15"/>
                <wp:cNvGraphicFramePr/>
                <a:graphic xmlns:a="http://schemas.openxmlformats.org/drawingml/2006/main">
                  <a:graphicData uri="http://schemas.microsoft.com/office/word/2010/wordprocessingShape">
                    <wps:wsp>
                      <wps:cNvSpPr txBox="1"/>
                      <wps:spPr>
                        <a:xfrm>
                          <a:off x="0" y="0"/>
                          <a:ext cx="2237740" cy="913130"/>
                        </a:xfrm>
                        <a:prstGeom prst="rect">
                          <a:avLst/>
                        </a:prstGeom>
                        <a:solidFill>
                          <a:sysClr val="window" lastClr="FFFFFF"/>
                        </a:solidFill>
                        <a:ln w="28575">
                          <a:solidFill>
                            <a:sysClr val="windowText" lastClr="000000"/>
                          </a:solidFill>
                        </a:ln>
                        <a:effectLst/>
                      </wps:spPr>
                      <wps:txbx>
                        <w:txbxContent>
                          <w:p w:rsidR="00B9037A" w:rsidRPr="008E715E" w:rsidRDefault="00B9037A" w:rsidP="00B9037A">
                            <w:pPr>
                              <w:spacing w:after="0"/>
                              <w:jc w:val="center"/>
                              <w:rPr>
                                <w:rFonts w:asciiTheme="majorBidi" w:hAnsiTheme="majorBidi" w:cstheme="majorBidi"/>
                                <w:sz w:val="24"/>
                                <w:szCs w:val="24"/>
                              </w:rPr>
                            </w:pPr>
                            <w:r w:rsidRPr="008E715E">
                              <w:rPr>
                                <w:rFonts w:asciiTheme="majorBidi" w:hAnsiTheme="majorBidi" w:cstheme="majorBidi"/>
                                <w:sz w:val="24"/>
                                <w:szCs w:val="24"/>
                              </w:rPr>
                              <w:t>DAMPAK</w:t>
                            </w:r>
                          </w:p>
                          <w:p w:rsidR="00B9037A" w:rsidRPr="008E715E" w:rsidRDefault="00B9037A" w:rsidP="00B9037A">
                            <w:pPr>
                              <w:spacing w:after="0"/>
                              <w:jc w:val="center"/>
                              <w:rPr>
                                <w:rFonts w:asciiTheme="majorBidi" w:hAnsiTheme="majorBidi" w:cstheme="majorBidi"/>
                                <w:sz w:val="24"/>
                                <w:szCs w:val="24"/>
                              </w:rPr>
                            </w:pPr>
                            <w:r>
                              <w:rPr>
                                <w:rFonts w:asciiTheme="majorBidi" w:hAnsiTheme="majorBidi" w:cstheme="majorBidi"/>
                                <w:sz w:val="24"/>
                                <w:szCs w:val="24"/>
                              </w:rPr>
                              <w:t>Meningkatkan kualitas</w:t>
                            </w:r>
                            <w:r w:rsidRPr="008E715E">
                              <w:rPr>
                                <w:rFonts w:asciiTheme="majorBidi" w:hAnsiTheme="majorBidi" w:cstheme="majorBidi"/>
                                <w:sz w:val="24"/>
                                <w:szCs w:val="24"/>
                              </w:rPr>
                              <w:t xml:space="preserve"> pendidikan Di SD Negeri Sunyaragi 2 Kota Cirebon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54.55pt;margin-top:8.2pt;width:176.2pt;height:7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" fillcolor="window" strokecolor="windowText" strokeweight="2.25pt">
                <v:textbox>
                  <w:txbxContent>
                    <w:p w:rsidR="00B9037A" w:rsidRPr="008E715E" w:rsidRDefault="00B9037A" w:rsidP="00B9037A">
                      <w:pPr>
                        <w:spacing w:after="0"/>
                        <w:jc w:val="center"/>
                        <w:rPr>
                          <w:rFonts w:asciiTheme="majorBidi" w:hAnsiTheme="majorBidi" w:cstheme="majorBidi"/>
                          <w:sz w:val="24"/>
                          <w:szCs w:val="24"/>
                        </w:rPr>
                      </w:pPr>
                      <w:r w:rsidRPr="008E715E">
                        <w:rPr>
                          <w:rFonts w:asciiTheme="majorBidi" w:hAnsiTheme="majorBidi" w:cstheme="majorBidi"/>
                          <w:sz w:val="24"/>
                          <w:szCs w:val="24"/>
                        </w:rPr>
                        <w:t>DAMPAK</w:t>
                      </w:r>
                    </w:p>
                    <w:p w:rsidR="00B9037A" w:rsidRPr="008E715E" w:rsidRDefault="00B9037A" w:rsidP="00B9037A">
                      <w:pPr>
                        <w:spacing w:after="0"/>
                        <w:jc w:val="center"/>
                        <w:rPr>
                          <w:rFonts w:asciiTheme="majorBidi" w:hAnsiTheme="majorBidi" w:cstheme="majorBidi"/>
                          <w:sz w:val="24"/>
                          <w:szCs w:val="24"/>
                        </w:rPr>
                      </w:pPr>
                      <w:r>
                        <w:rPr>
                          <w:rFonts w:asciiTheme="majorBidi" w:hAnsiTheme="majorBidi" w:cstheme="majorBidi"/>
                          <w:sz w:val="24"/>
                          <w:szCs w:val="24"/>
                        </w:rPr>
                        <w:t>Meningkatkan kualitas</w:t>
                      </w:r>
                      <w:r w:rsidRPr="008E715E">
                        <w:rPr>
                          <w:rFonts w:asciiTheme="majorBidi" w:hAnsiTheme="majorBidi" w:cstheme="majorBidi"/>
                          <w:sz w:val="24"/>
                          <w:szCs w:val="24"/>
                        </w:rPr>
                        <w:t xml:space="preserve"> pendidikan Di SD Negeri Sunyaragi 2 Kota Cirebon</w:t>
                      </w:r>
                    </w:p>
                  </w:txbxContent>
                </v:textbox>
              </v:shape>
            </w:pict>
          </mc:Fallback>
        </mc:AlternateContent>
      </w: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24D6A92C" wp14:editId="5A24D34D">
                <wp:simplePos x="0" y="0"/>
                <wp:positionH relativeFrom="column">
                  <wp:posOffset>3237531</wp:posOffset>
                </wp:positionH>
                <wp:positionV relativeFrom="paragraph">
                  <wp:posOffset>180443</wp:posOffset>
                </wp:positionV>
                <wp:extent cx="2060575" cy="1897512"/>
                <wp:effectExtent l="19050" t="19050" r="15875" b="26670"/>
                <wp:wrapNone/>
                <wp:docPr id="14" name="Text Box 14"/>
                <wp:cNvGraphicFramePr/>
                <a:graphic xmlns:a="http://schemas.openxmlformats.org/drawingml/2006/main">
                  <a:graphicData uri="http://schemas.microsoft.com/office/word/2010/wordprocessingShape">
                    <wps:wsp>
                      <wps:cNvSpPr txBox="1"/>
                      <wps:spPr>
                        <a:xfrm>
                          <a:off x="0" y="0"/>
                          <a:ext cx="2060575" cy="1897512"/>
                        </a:xfrm>
                        <a:prstGeom prst="rect">
                          <a:avLst/>
                        </a:prstGeom>
                        <a:solidFill>
                          <a:sysClr val="window" lastClr="FFFFFF"/>
                        </a:solidFill>
                        <a:ln w="28575">
                          <a:solidFill>
                            <a:sysClr val="windowText" lastClr="000000"/>
                          </a:solidFill>
                        </a:ln>
                        <a:effectLst/>
                      </wps:spPr>
                      <wps:txbx>
                        <w:txbxContent>
                          <w:p w:rsidR="00B9037A" w:rsidRDefault="00B9037A" w:rsidP="00B9037A">
                            <w:pPr>
                              <w:jc w:val="center"/>
                              <w:rPr>
                                <w:rFonts w:asciiTheme="majorBidi" w:hAnsiTheme="majorBidi" w:cstheme="majorBidi"/>
                                <w:sz w:val="24"/>
                                <w:szCs w:val="24"/>
                              </w:rPr>
                            </w:pPr>
                            <w:r>
                              <w:rPr>
                                <w:rFonts w:asciiTheme="majorBidi" w:hAnsiTheme="majorBidi" w:cstheme="majorBidi"/>
                                <w:sz w:val="24"/>
                                <w:szCs w:val="24"/>
                              </w:rPr>
                              <w:t>UPAYA</w:t>
                            </w:r>
                          </w:p>
                          <w:p w:rsidR="00B9037A" w:rsidRDefault="00B9037A" w:rsidP="00B9037A">
                            <w:pPr>
                              <w:rPr>
                                <w:rFonts w:asciiTheme="majorBidi" w:hAnsiTheme="majorBidi" w:cstheme="majorBidi"/>
                                <w:sz w:val="24"/>
                                <w:szCs w:val="24"/>
                              </w:rPr>
                            </w:pPr>
                            <w:r w:rsidRPr="00094BAF">
                              <w:rPr>
                                <w:rFonts w:asciiTheme="majorBidi" w:hAnsiTheme="majorBidi" w:cstheme="majorBidi"/>
                                <w:sz w:val="24"/>
                                <w:szCs w:val="24"/>
                              </w:rPr>
                              <w:t>Upaya untuk membenahi Pelaksanaan Program D</w:t>
                            </w:r>
                            <w:r>
                              <w:rPr>
                                <w:rFonts w:asciiTheme="majorBidi" w:hAnsiTheme="majorBidi" w:cstheme="majorBidi"/>
                                <w:sz w:val="24"/>
                                <w:szCs w:val="24"/>
                              </w:rPr>
                              <w:t>ana Bantuan Operasional Sekolah: Bekerjasama dengan komite sekolah dan perencanaan RKAS yang lebih awal</w:t>
                            </w:r>
                          </w:p>
                          <w:p w:rsidR="00B9037A" w:rsidRPr="00094BAF" w:rsidRDefault="00B9037A" w:rsidP="00B9037A">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2" type="#_x0000_t202" style="position:absolute;left:0;text-align:left;margin-left:254.9pt;margin-top:14.2pt;width:162.25pt;height:14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" fillcolor="window" strokecolor="windowText" strokeweight="2.25pt">
                <v:textbox>
                  <w:txbxContent>
                    <w:p w:rsidR="00B9037A" w:rsidRDefault="00B9037A" w:rsidP="00B9037A">
                      <w:pPr>
                        <w:jc w:val="center"/>
                        <w:rPr>
                          <w:rFonts w:asciiTheme="majorBidi" w:hAnsiTheme="majorBidi" w:cstheme="majorBidi"/>
                          <w:sz w:val="24"/>
                          <w:szCs w:val="24"/>
                        </w:rPr>
                      </w:pPr>
                      <w:r>
                        <w:rPr>
                          <w:rFonts w:asciiTheme="majorBidi" w:hAnsiTheme="majorBidi" w:cstheme="majorBidi"/>
                          <w:sz w:val="24"/>
                          <w:szCs w:val="24"/>
                        </w:rPr>
                        <w:t>UPAYA</w:t>
                      </w:r>
                    </w:p>
                    <w:p w:rsidR="00B9037A" w:rsidRDefault="00B9037A" w:rsidP="00B9037A">
                      <w:pPr>
                        <w:rPr>
                          <w:rFonts w:asciiTheme="majorBidi" w:hAnsiTheme="majorBidi" w:cstheme="majorBidi"/>
                          <w:sz w:val="24"/>
                          <w:szCs w:val="24"/>
                        </w:rPr>
                      </w:pPr>
                      <w:r w:rsidRPr="00094BAF">
                        <w:rPr>
                          <w:rFonts w:asciiTheme="majorBidi" w:hAnsiTheme="majorBidi" w:cstheme="majorBidi"/>
                          <w:sz w:val="24"/>
                          <w:szCs w:val="24"/>
                        </w:rPr>
                        <w:t>Upaya untuk membenahi Pelaksanaan Program D</w:t>
                      </w:r>
                      <w:r>
                        <w:rPr>
                          <w:rFonts w:asciiTheme="majorBidi" w:hAnsiTheme="majorBidi" w:cstheme="majorBidi"/>
                          <w:sz w:val="24"/>
                          <w:szCs w:val="24"/>
                        </w:rPr>
                        <w:t>ana Bantuan Operasional Sekolah: Bekerjasama dengan komite sekolah dan perencanaan RKAS yang lebih awal</w:t>
                      </w:r>
                    </w:p>
                    <w:p w:rsidR="00B9037A" w:rsidRPr="00094BAF" w:rsidRDefault="00B9037A" w:rsidP="00B9037A">
                      <w:pPr>
                        <w:rPr>
                          <w:rFonts w:asciiTheme="majorBidi" w:hAnsiTheme="majorBidi" w:cstheme="majorBidi"/>
                          <w:sz w:val="24"/>
                          <w:szCs w:val="24"/>
                        </w:rPr>
                      </w:pPr>
                    </w:p>
                  </w:txbxContent>
                </v:textbox>
              </v:shape>
            </w:pict>
          </mc:Fallback>
        </mc:AlternateContent>
      </w:r>
      <w:r w:rsidRPr="00B9037A">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51CB1467" wp14:editId="76DA8EAD">
                <wp:simplePos x="0" y="0"/>
                <wp:positionH relativeFrom="column">
                  <wp:posOffset>4262755</wp:posOffset>
                </wp:positionH>
                <wp:positionV relativeFrom="paragraph">
                  <wp:posOffset>16510</wp:posOffset>
                </wp:positionV>
                <wp:extent cx="3810" cy="165100"/>
                <wp:effectExtent l="95250" t="19050" r="72390" b="44450"/>
                <wp:wrapNone/>
                <wp:docPr id="31" name="Straight Connector 31"/>
                <wp:cNvGraphicFramePr/>
                <a:graphic xmlns:a="http://schemas.openxmlformats.org/drawingml/2006/main">
                  <a:graphicData uri="http://schemas.microsoft.com/office/word/2010/wordprocessingShape">
                    <wps:wsp>
                      <wps:cNvCnPr/>
                      <wps:spPr>
                        <a:xfrm>
                          <a:off x="0" y="0"/>
                          <a:ext cx="3810" cy="165100"/>
                        </a:xfrm>
                        <a:prstGeom prst="line">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5pt,1.3pt" to="335.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" strokecolor="windowText" strokeweight="2.25pt">
                <v:stroke endarrow="block"/>
              </v:line>
            </w:pict>
          </mc:Fallback>
        </mc:AlternateContent>
      </w: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39A08C31" wp14:editId="5F2F0BB1">
                <wp:simplePos x="0" y="0"/>
                <wp:positionH relativeFrom="column">
                  <wp:posOffset>1769745</wp:posOffset>
                </wp:positionH>
                <wp:positionV relativeFrom="paragraph">
                  <wp:posOffset>194945</wp:posOffset>
                </wp:positionV>
                <wp:extent cx="2540" cy="276225"/>
                <wp:effectExtent l="95250" t="19050" r="73660" b="47625"/>
                <wp:wrapNone/>
                <wp:docPr id="30" name="Straight Connector 30"/>
                <wp:cNvGraphicFramePr/>
                <a:graphic xmlns:a="http://schemas.openxmlformats.org/drawingml/2006/main">
                  <a:graphicData uri="http://schemas.microsoft.com/office/word/2010/wordprocessingShape">
                    <wps:wsp>
                      <wps:cNvCnPr/>
                      <wps:spPr>
                        <a:xfrm>
                          <a:off x="0" y="0"/>
                          <a:ext cx="2540" cy="276225"/>
                        </a:xfrm>
                        <a:prstGeom prst="line">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5pt,15.35pt" to="139.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" strokecolor="windowText" strokeweight="2.25pt">
                <v:stroke endarrow="block"/>
              </v:line>
            </w:pict>
          </mc:Fallback>
        </mc:AlternateContent>
      </w: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2AE0619D" wp14:editId="7D0D957B">
                <wp:simplePos x="0" y="0"/>
                <wp:positionH relativeFrom="column">
                  <wp:posOffset>-5469890</wp:posOffset>
                </wp:positionH>
                <wp:positionV relativeFrom="paragraph">
                  <wp:posOffset>31115</wp:posOffset>
                </wp:positionV>
                <wp:extent cx="6868160" cy="31750"/>
                <wp:effectExtent l="46355" t="29845" r="55245" b="36195"/>
                <wp:wrapNone/>
                <wp:docPr id="20" name="Elbow Connector 20"/>
                <wp:cNvGraphicFramePr/>
                <a:graphic xmlns:a="http://schemas.openxmlformats.org/drawingml/2006/main">
                  <a:graphicData uri="http://schemas.microsoft.com/office/word/2010/wordprocessingShape">
                    <wps:wsp>
                      <wps:cNvCnPr/>
                      <wps:spPr>
                        <a:xfrm rot="16200000" flipV="1">
                          <a:off x="0" y="0"/>
                          <a:ext cx="6868160" cy="31750"/>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Elbow Connector 20" o:spid="_x0000_s1026" type="#_x0000_t34" style="position:absolute;margin-left:-430.7pt;margin-top:2.45pt;width:540.8pt;height:2.5pt;rotation:9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" strokecolor="#4a7ebb">
                <v:stroke endarrow="open"/>
              </v:shape>
            </w:pict>
          </mc:Fallback>
        </mc:AlternateContent>
      </w:r>
    </w:p>
    <w:p w:rsidR="00B9037A" w:rsidRPr="00B9037A" w:rsidRDefault="00B9037A" w:rsidP="00B9037A">
      <w:pPr>
        <w:spacing w:after="0"/>
        <w:jc w:val="both"/>
        <w:rPr>
          <w:rFonts w:asciiTheme="majorBidi" w:hAnsiTheme="majorBidi" w:cstheme="majorBidi"/>
          <w:sz w:val="24"/>
          <w:szCs w:val="24"/>
        </w:rPr>
      </w:pPr>
      <w:r w:rsidRPr="00B9037A">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0D2C7A89" wp14:editId="7E658E24">
                <wp:simplePos x="0" y="0"/>
                <wp:positionH relativeFrom="column">
                  <wp:posOffset>645795</wp:posOffset>
                </wp:positionH>
                <wp:positionV relativeFrom="paragraph">
                  <wp:posOffset>46355</wp:posOffset>
                </wp:positionV>
                <wp:extent cx="2401570" cy="1447800"/>
                <wp:effectExtent l="19050" t="19050" r="17780" b="19050"/>
                <wp:wrapNone/>
                <wp:docPr id="16" name="Text Box 16"/>
                <wp:cNvGraphicFramePr/>
                <a:graphic xmlns:a="http://schemas.openxmlformats.org/drawingml/2006/main">
                  <a:graphicData uri="http://schemas.microsoft.com/office/word/2010/wordprocessingShape">
                    <wps:wsp>
                      <wps:cNvSpPr txBox="1"/>
                      <wps:spPr>
                        <a:xfrm>
                          <a:off x="0" y="0"/>
                          <a:ext cx="2401570" cy="1447800"/>
                        </a:xfrm>
                        <a:prstGeom prst="rect">
                          <a:avLst/>
                        </a:prstGeom>
                        <a:solidFill>
                          <a:sysClr val="window" lastClr="FFFFFF"/>
                        </a:solidFill>
                        <a:ln w="28575">
                          <a:solidFill>
                            <a:sysClr val="windowText" lastClr="000000"/>
                          </a:solidFill>
                        </a:ln>
                        <a:effectLst/>
                      </wps:spPr>
                      <wps:txbx>
                        <w:txbxContent>
                          <w:p w:rsidR="00B9037A" w:rsidRPr="0008035F" w:rsidRDefault="00B9037A" w:rsidP="00B9037A">
                            <w:pPr>
                              <w:jc w:val="center"/>
                              <w:rPr>
                                <w:rFonts w:asciiTheme="majorBidi" w:hAnsiTheme="majorBidi" w:cstheme="majorBidi"/>
                                <w:i/>
                                <w:iCs/>
                                <w:sz w:val="24"/>
                                <w:szCs w:val="24"/>
                              </w:rPr>
                            </w:pPr>
                            <w:r w:rsidRPr="0008035F">
                              <w:rPr>
                                <w:rFonts w:asciiTheme="majorBidi" w:hAnsiTheme="majorBidi" w:cstheme="majorBidi"/>
                                <w:i/>
                                <w:iCs/>
                                <w:sz w:val="24"/>
                                <w:szCs w:val="24"/>
                              </w:rPr>
                              <w:t>OUTCOME</w:t>
                            </w:r>
                          </w:p>
                          <w:p w:rsidR="00B9037A" w:rsidRPr="00094BAF" w:rsidRDefault="00B9037A" w:rsidP="00B9037A">
                            <w:pPr>
                              <w:jc w:val="center"/>
                              <w:rPr>
                                <w:rFonts w:asciiTheme="majorBidi" w:hAnsiTheme="majorBidi" w:cstheme="majorBidi"/>
                                <w:sz w:val="24"/>
                                <w:szCs w:val="24"/>
                              </w:rPr>
                            </w:pPr>
                            <w:r>
                              <w:rPr>
                                <w:rFonts w:asciiTheme="majorBidi" w:hAnsiTheme="majorBidi" w:cstheme="majorBidi"/>
                                <w:sz w:val="24"/>
                                <w:szCs w:val="24"/>
                              </w:rPr>
                              <w:t>Pelaksanaan Program Dana Bantuan Operasional Sekolah berjalan optimal sehingga terciptanya kesejahteraan dan  p</w:t>
                            </w:r>
                            <w:r w:rsidRPr="00094BAF">
                              <w:rPr>
                                <w:rFonts w:asciiTheme="majorBidi" w:hAnsiTheme="majorBidi" w:cstheme="majorBidi"/>
                                <w:sz w:val="24"/>
                                <w:szCs w:val="24"/>
                              </w:rPr>
                              <w:t>endidikan yang berkualitas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left:0;text-align:left;margin-left:50.85pt;margin-top:3.65pt;width:189.1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" fillcolor="window" strokecolor="windowText" strokeweight="2.25pt">
                <v:textbox>
                  <w:txbxContent>
                    <w:p w:rsidR="00B9037A" w:rsidRPr="0008035F" w:rsidRDefault="00B9037A" w:rsidP="00B9037A">
                      <w:pPr>
                        <w:jc w:val="center"/>
                        <w:rPr>
                          <w:rFonts w:asciiTheme="majorBidi" w:hAnsiTheme="majorBidi" w:cstheme="majorBidi"/>
                          <w:i/>
                          <w:iCs/>
                          <w:sz w:val="24"/>
                          <w:szCs w:val="24"/>
                        </w:rPr>
                      </w:pPr>
                      <w:r w:rsidRPr="0008035F">
                        <w:rPr>
                          <w:rFonts w:asciiTheme="majorBidi" w:hAnsiTheme="majorBidi" w:cstheme="majorBidi"/>
                          <w:i/>
                          <w:iCs/>
                          <w:sz w:val="24"/>
                          <w:szCs w:val="24"/>
                        </w:rPr>
                        <w:t>OUTCOME</w:t>
                      </w:r>
                    </w:p>
                    <w:p w:rsidR="00B9037A" w:rsidRPr="00094BAF" w:rsidRDefault="00B9037A" w:rsidP="00B9037A">
                      <w:pPr>
                        <w:jc w:val="center"/>
                        <w:rPr>
                          <w:rFonts w:asciiTheme="majorBidi" w:hAnsiTheme="majorBidi" w:cstheme="majorBidi"/>
                          <w:sz w:val="24"/>
                          <w:szCs w:val="24"/>
                        </w:rPr>
                      </w:pPr>
                      <w:r>
                        <w:rPr>
                          <w:rFonts w:asciiTheme="majorBidi" w:hAnsiTheme="majorBidi" w:cstheme="majorBidi"/>
                          <w:sz w:val="24"/>
                          <w:szCs w:val="24"/>
                        </w:rPr>
                        <w:t xml:space="preserve">Pelaksanaan Program Dana Bantuan Operasional Sekolah berjalan optimal sehingga terciptanya kesejahteraan </w:t>
                      </w:r>
                      <w:proofErr w:type="gramStart"/>
                      <w:r>
                        <w:rPr>
                          <w:rFonts w:asciiTheme="majorBidi" w:hAnsiTheme="majorBidi" w:cstheme="majorBidi"/>
                          <w:sz w:val="24"/>
                          <w:szCs w:val="24"/>
                        </w:rPr>
                        <w:t>dan  p</w:t>
                      </w:r>
                      <w:r w:rsidRPr="00094BAF">
                        <w:rPr>
                          <w:rFonts w:asciiTheme="majorBidi" w:hAnsiTheme="majorBidi" w:cstheme="majorBidi"/>
                          <w:sz w:val="24"/>
                          <w:szCs w:val="24"/>
                        </w:rPr>
                        <w:t>endidikan</w:t>
                      </w:r>
                      <w:proofErr w:type="gramEnd"/>
                      <w:r w:rsidRPr="00094BAF">
                        <w:rPr>
                          <w:rFonts w:asciiTheme="majorBidi" w:hAnsiTheme="majorBidi" w:cstheme="majorBidi"/>
                          <w:sz w:val="24"/>
                          <w:szCs w:val="24"/>
                        </w:rPr>
                        <w:t xml:space="preserve"> yang berkualitas</w:t>
                      </w:r>
                    </w:p>
                  </w:txbxContent>
                </v:textbox>
              </v:shape>
            </w:pict>
          </mc:Fallback>
        </mc:AlternateContent>
      </w: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jc w:val="both"/>
        <w:rPr>
          <w:rFonts w:asciiTheme="majorBidi" w:hAnsiTheme="majorBidi" w:cstheme="majorBidi"/>
          <w:sz w:val="24"/>
          <w:szCs w:val="24"/>
        </w:rPr>
      </w:pPr>
    </w:p>
    <w:p w:rsidR="00B9037A" w:rsidRPr="00B9037A" w:rsidRDefault="00B9037A" w:rsidP="00B9037A">
      <w:pPr>
        <w:spacing w:after="0" w:line="240" w:lineRule="auto"/>
        <w:jc w:val="center"/>
        <w:rPr>
          <w:rFonts w:asciiTheme="majorBidi" w:hAnsiTheme="majorBidi" w:cstheme="majorBidi"/>
          <w:sz w:val="24"/>
          <w:szCs w:val="24"/>
        </w:rPr>
      </w:pPr>
    </w:p>
    <w:p w:rsidR="00B9037A" w:rsidRPr="00B9037A" w:rsidRDefault="00B9037A" w:rsidP="00B9037A">
      <w:pPr>
        <w:spacing w:after="0" w:line="240" w:lineRule="auto"/>
        <w:rPr>
          <w:rFonts w:asciiTheme="majorBidi" w:hAnsiTheme="majorBidi" w:cstheme="majorBidi"/>
          <w:sz w:val="24"/>
          <w:szCs w:val="24"/>
        </w:rPr>
      </w:pPr>
    </w:p>
    <w:p w:rsidR="00AC2183" w:rsidRPr="006F44C6" w:rsidRDefault="00B9037A" w:rsidP="00B9037A">
      <w:pPr>
        <w:spacing w:before="240" w:line="240" w:lineRule="auto"/>
        <w:jc w:val="center"/>
        <w:rPr>
          <w:rFonts w:asciiTheme="majorBidi" w:hAnsiTheme="majorBidi" w:cstheme="majorBidi"/>
          <w:sz w:val="24"/>
          <w:szCs w:val="24"/>
        </w:rPr>
      </w:pPr>
      <w:bookmarkStart w:id="9" w:name="_Toc131576151"/>
      <w:r w:rsidRPr="00B9037A">
        <w:rPr>
          <w:rFonts w:asciiTheme="majorBidi" w:hAnsiTheme="majorBidi" w:cstheme="majorBidi"/>
          <w:sz w:val="24"/>
          <w:szCs w:val="24"/>
        </w:rPr>
        <w:t xml:space="preserve">Gambar 2. </w:t>
      </w:r>
      <w:r w:rsidRPr="00B9037A">
        <w:rPr>
          <w:rFonts w:asciiTheme="majorBidi" w:hAnsiTheme="majorBidi" w:cstheme="majorBidi"/>
          <w:sz w:val="24"/>
          <w:szCs w:val="24"/>
        </w:rPr>
        <w:fldChar w:fldCharType="begin"/>
      </w:r>
      <w:r w:rsidRPr="00B9037A">
        <w:rPr>
          <w:rFonts w:asciiTheme="majorBidi" w:hAnsiTheme="majorBidi" w:cstheme="majorBidi"/>
          <w:sz w:val="24"/>
          <w:szCs w:val="24"/>
        </w:rPr>
        <w:instrText xml:space="preserve"> SEQ Gambar_2. \* ARABIC </w:instrText>
      </w:r>
      <w:r w:rsidRPr="00B9037A">
        <w:rPr>
          <w:rFonts w:asciiTheme="majorBidi" w:hAnsiTheme="majorBidi" w:cstheme="majorBidi"/>
          <w:sz w:val="24"/>
          <w:szCs w:val="24"/>
        </w:rPr>
        <w:fldChar w:fldCharType="separate"/>
      </w:r>
      <w:r w:rsidR="001E4FBD">
        <w:rPr>
          <w:rFonts w:asciiTheme="majorBidi" w:hAnsiTheme="majorBidi" w:cstheme="majorBidi"/>
          <w:noProof/>
          <w:sz w:val="24"/>
          <w:szCs w:val="24"/>
        </w:rPr>
        <w:t>1</w:t>
      </w:r>
      <w:r w:rsidRPr="00B9037A">
        <w:rPr>
          <w:rFonts w:asciiTheme="majorBidi" w:hAnsiTheme="majorBidi" w:cstheme="majorBidi"/>
          <w:sz w:val="24"/>
          <w:szCs w:val="24"/>
        </w:rPr>
        <w:fldChar w:fldCharType="end"/>
      </w:r>
      <w:r w:rsidRPr="00B9037A">
        <w:rPr>
          <w:rFonts w:asciiTheme="majorBidi" w:hAnsiTheme="majorBidi" w:cstheme="majorBidi"/>
          <w:sz w:val="24"/>
          <w:szCs w:val="24"/>
        </w:rPr>
        <w:br/>
        <w:t>Kerangka Pemikiran</w:t>
      </w:r>
      <w:bookmarkEnd w:id="9"/>
    </w:p>
    <w:sectPr w:rsidR="00AC2183" w:rsidRPr="006F44C6" w:rsidSect="005420CF">
      <w:pgSz w:w="11907" w:h="16839" w:code="9"/>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68AC"/>
    <w:multiLevelType w:val="hybridMultilevel"/>
    <w:tmpl w:val="96FCF0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E43CF"/>
    <w:multiLevelType w:val="hybridMultilevel"/>
    <w:tmpl w:val="4D0056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95BDE"/>
    <w:multiLevelType w:val="hybridMultilevel"/>
    <w:tmpl w:val="2FC86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67CC9"/>
    <w:multiLevelType w:val="hybridMultilevel"/>
    <w:tmpl w:val="055E2EBE"/>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33FF"/>
    <w:multiLevelType w:val="hybridMultilevel"/>
    <w:tmpl w:val="E4C880B2"/>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70009"/>
    <w:multiLevelType w:val="hybridMultilevel"/>
    <w:tmpl w:val="0E96D93E"/>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62003"/>
    <w:multiLevelType w:val="hybridMultilevel"/>
    <w:tmpl w:val="6BC00012"/>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8D04C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51610"/>
    <w:multiLevelType w:val="hybridMultilevel"/>
    <w:tmpl w:val="352887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0161FB"/>
    <w:multiLevelType w:val="hybridMultilevel"/>
    <w:tmpl w:val="3CD2B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A7848"/>
    <w:multiLevelType w:val="hybridMultilevel"/>
    <w:tmpl w:val="66B0EDD4"/>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B1CD2"/>
    <w:multiLevelType w:val="hybridMultilevel"/>
    <w:tmpl w:val="B95EFE5C"/>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040CD"/>
    <w:multiLevelType w:val="hybridMultilevel"/>
    <w:tmpl w:val="6AF6E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C7B0F"/>
    <w:multiLevelType w:val="hybridMultilevel"/>
    <w:tmpl w:val="97F4E800"/>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start w:val="1"/>
      <w:numFmt w:val="lowerLetter"/>
      <w:lvlText w:val="%2."/>
      <w:lvlJc w:val="left"/>
      <w:pPr>
        <w:ind w:left="1440" w:hanging="360"/>
      </w:pPr>
    </w:lvl>
    <w:lvl w:ilvl="2" w:tplc="3692C8C2">
      <w:start w:val="1"/>
      <w:numFmt w:val="decimal"/>
      <w:lvlText w:val="%3."/>
      <w:lvlJc w:val="left"/>
      <w:pPr>
        <w:ind w:left="2160" w:hanging="180"/>
      </w:pPr>
      <w:rPr>
        <w:rFonts w:ascii="Times New Roman" w:eastAsia="Times New Roman" w:hAnsi="Times New Roman" w:cs="Times New Roman" w:hint="default"/>
        <w:spacing w:val="-1"/>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00BBC"/>
    <w:multiLevelType w:val="multilevel"/>
    <w:tmpl w:val="49269BC2"/>
    <w:lvl w:ilvl="0">
      <w:start w:val="1"/>
      <w:numFmt w:val="decimal"/>
      <w:lvlText w:val="%1."/>
      <w:lvlJc w:val="left"/>
      <w:pPr>
        <w:ind w:left="1440" w:hanging="360"/>
      </w:pPr>
      <w:rPr>
        <w:rFonts w:ascii="Times New Roman" w:eastAsia="Times New Roman" w:hAnsi="Times New Roman" w:cs="Times New Roman" w:hint="default"/>
        <w:spacing w:val="-1"/>
        <w:w w:val="100"/>
        <w:sz w:val="24"/>
        <w:szCs w:val="24"/>
      </w:rPr>
    </w:lvl>
    <w:lvl w:ilvl="1">
      <w:start w:val="2"/>
      <w:numFmt w:val="decimal"/>
      <w:isLgl/>
      <w:lvlText w:val="%1.%2"/>
      <w:lvlJc w:val="left"/>
      <w:pPr>
        <w:ind w:left="172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37E21E29"/>
    <w:multiLevelType w:val="hybridMultilevel"/>
    <w:tmpl w:val="63623B1E"/>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C44EA1"/>
    <w:multiLevelType w:val="hybridMultilevel"/>
    <w:tmpl w:val="76A63A7C"/>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05198"/>
    <w:multiLevelType w:val="hybridMultilevel"/>
    <w:tmpl w:val="DB12BD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C77FA"/>
    <w:multiLevelType w:val="hybridMultilevel"/>
    <w:tmpl w:val="F4C4C59C"/>
    <w:lvl w:ilvl="0" w:tplc="3692C8C2">
      <w:start w:val="1"/>
      <w:numFmt w:val="decimal"/>
      <w:lvlText w:val="%1."/>
      <w:lvlJc w:val="left"/>
      <w:pPr>
        <w:ind w:left="2160" w:hanging="360"/>
      </w:pPr>
      <w:rPr>
        <w:rFonts w:ascii="Times New Roman" w:eastAsia="Times New Roman" w:hAnsi="Times New Roman" w:cs="Times New Roman" w:hint="default"/>
        <w:spacing w:val="-1"/>
        <w:w w:val="10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F6B388F"/>
    <w:multiLevelType w:val="hybridMultilevel"/>
    <w:tmpl w:val="1288278C"/>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02B54"/>
    <w:multiLevelType w:val="multilevel"/>
    <w:tmpl w:val="ED8A5B24"/>
    <w:lvl w:ilvl="0">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8F6064"/>
    <w:multiLevelType w:val="hybridMultilevel"/>
    <w:tmpl w:val="731EC7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AF5E9D"/>
    <w:multiLevelType w:val="hybridMultilevel"/>
    <w:tmpl w:val="ECFAB67C"/>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311F7"/>
    <w:multiLevelType w:val="hybridMultilevel"/>
    <w:tmpl w:val="EBF49A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283DE7"/>
    <w:multiLevelType w:val="hybridMultilevel"/>
    <w:tmpl w:val="23C0F960"/>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692C8C2">
      <w:start w:val="1"/>
      <w:numFmt w:val="decimal"/>
      <w:lvlText w:val="%2."/>
      <w:lvlJc w:val="left"/>
      <w:pPr>
        <w:ind w:left="1440" w:hanging="360"/>
      </w:pPr>
      <w:rPr>
        <w:rFonts w:ascii="Times New Roman" w:eastAsia="Times New Roman" w:hAnsi="Times New Roman" w:cs="Times New Roman" w:hint="default"/>
        <w:spacing w:val="-1"/>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3A0B23"/>
    <w:multiLevelType w:val="hybridMultilevel"/>
    <w:tmpl w:val="0EFE8292"/>
    <w:lvl w:ilvl="0" w:tplc="04090015">
      <w:start w:val="1"/>
      <w:numFmt w:val="upperLetter"/>
      <w:lvlText w:val="%1."/>
      <w:lvlJc w:val="left"/>
      <w:pPr>
        <w:ind w:left="720" w:hanging="360"/>
      </w:pPr>
    </w:lvl>
    <w:lvl w:ilvl="1" w:tplc="ECF2A6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C103A"/>
    <w:multiLevelType w:val="hybridMultilevel"/>
    <w:tmpl w:val="6FF6C1FE"/>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121704"/>
    <w:multiLevelType w:val="hybridMultilevel"/>
    <w:tmpl w:val="0EFE8292"/>
    <w:lvl w:ilvl="0" w:tplc="04090015">
      <w:start w:val="1"/>
      <w:numFmt w:val="upperLetter"/>
      <w:lvlText w:val="%1."/>
      <w:lvlJc w:val="left"/>
      <w:pPr>
        <w:ind w:left="720" w:hanging="360"/>
      </w:pPr>
    </w:lvl>
    <w:lvl w:ilvl="1" w:tplc="ECF2A6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BC3AAD"/>
    <w:multiLevelType w:val="hybridMultilevel"/>
    <w:tmpl w:val="811E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93956"/>
    <w:multiLevelType w:val="hybridMultilevel"/>
    <w:tmpl w:val="8A2661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AE4260C"/>
    <w:multiLevelType w:val="hybridMultilevel"/>
    <w:tmpl w:val="53402530"/>
    <w:lvl w:ilvl="0" w:tplc="04090015">
      <w:start w:val="1"/>
      <w:numFmt w:val="upperLetter"/>
      <w:lvlText w:val="%1."/>
      <w:lvlJc w:val="left"/>
      <w:pPr>
        <w:ind w:left="720" w:hanging="360"/>
      </w:pPr>
    </w:lvl>
    <w:lvl w:ilvl="1" w:tplc="9542685E">
      <w:start w:val="1"/>
      <w:numFmt w:val="decimal"/>
      <w:lvlText w:val="%2)"/>
      <w:lvlJc w:val="left"/>
      <w:pPr>
        <w:ind w:left="1440" w:hanging="360"/>
      </w:pPr>
      <w:rPr>
        <w:rFonts w:hint="default"/>
      </w:rPr>
    </w:lvl>
    <w:lvl w:ilvl="2" w:tplc="8B303F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A7E21"/>
    <w:multiLevelType w:val="hybridMultilevel"/>
    <w:tmpl w:val="2E329336"/>
    <w:lvl w:ilvl="0" w:tplc="3692C8C2">
      <w:start w:val="1"/>
      <w:numFmt w:val="decimal"/>
      <w:lvlText w:val="%1."/>
      <w:lvlJc w:val="left"/>
      <w:pPr>
        <w:ind w:left="144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BED49E5"/>
    <w:multiLevelType w:val="hybridMultilevel"/>
    <w:tmpl w:val="1910BBAC"/>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start w:val="1"/>
      <w:numFmt w:val="lowerLetter"/>
      <w:lvlText w:val="%2."/>
      <w:lvlJc w:val="left"/>
      <w:pPr>
        <w:ind w:left="1440" w:hanging="360"/>
      </w:pPr>
    </w:lvl>
    <w:lvl w:ilvl="2" w:tplc="3692C8C2">
      <w:start w:val="1"/>
      <w:numFmt w:val="decimal"/>
      <w:lvlText w:val="%3."/>
      <w:lvlJc w:val="left"/>
      <w:pPr>
        <w:ind w:left="2160" w:hanging="180"/>
      </w:pPr>
      <w:rPr>
        <w:rFonts w:ascii="Times New Roman" w:eastAsia="Times New Roman" w:hAnsi="Times New Roman" w:cs="Times New Roman" w:hint="default"/>
        <w:spacing w:val="-1"/>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326CD"/>
    <w:multiLevelType w:val="hybridMultilevel"/>
    <w:tmpl w:val="81644F4A"/>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70934"/>
    <w:multiLevelType w:val="hybridMultilevel"/>
    <w:tmpl w:val="983EE732"/>
    <w:lvl w:ilvl="0" w:tplc="3692C8C2">
      <w:start w:val="1"/>
      <w:numFmt w:val="decimal"/>
      <w:lvlText w:val="%1."/>
      <w:lvlJc w:val="left"/>
      <w:pPr>
        <w:ind w:left="144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0C3647F"/>
    <w:multiLevelType w:val="hybridMultilevel"/>
    <w:tmpl w:val="91D2AC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1C2C58"/>
    <w:multiLevelType w:val="hybridMultilevel"/>
    <w:tmpl w:val="F1667BB4"/>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855E7"/>
    <w:multiLevelType w:val="hybridMultilevel"/>
    <w:tmpl w:val="24C4D6D6"/>
    <w:lvl w:ilvl="0" w:tplc="7F6A92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43446E4"/>
    <w:multiLevelType w:val="hybridMultilevel"/>
    <w:tmpl w:val="CE74D5A6"/>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EF027B"/>
    <w:multiLevelType w:val="hybridMultilevel"/>
    <w:tmpl w:val="98BA8C82"/>
    <w:lvl w:ilvl="0" w:tplc="3692C8C2">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0"/>
  </w:num>
  <w:num w:numId="4">
    <w:abstractNumId w:val="33"/>
  </w:num>
  <w:num w:numId="5">
    <w:abstractNumId w:val="37"/>
  </w:num>
  <w:num w:numId="6">
    <w:abstractNumId w:val="10"/>
  </w:num>
  <w:num w:numId="7">
    <w:abstractNumId w:val="8"/>
  </w:num>
  <w:num w:numId="8">
    <w:abstractNumId w:val="34"/>
  </w:num>
  <w:num w:numId="9">
    <w:abstractNumId w:val="29"/>
  </w:num>
  <w:num w:numId="10">
    <w:abstractNumId w:val="26"/>
  </w:num>
  <w:num w:numId="11">
    <w:abstractNumId w:val="6"/>
  </w:num>
  <w:num w:numId="12">
    <w:abstractNumId w:val="38"/>
  </w:num>
  <w:num w:numId="13">
    <w:abstractNumId w:val="3"/>
  </w:num>
  <w:num w:numId="14">
    <w:abstractNumId w:val="23"/>
  </w:num>
  <w:num w:numId="15">
    <w:abstractNumId w:val="9"/>
  </w:num>
  <w:num w:numId="16">
    <w:abstractNumId w:val="4"/>
  </w:num>
  <w:num w:numId="17">
    <w:abstractNumId w:val="7"/>
  </w:num>
  <w:num w:numId="18">
    <w:abstractNumId w:val="11"/>
  </w:num>
  <w:num w:numId="19">
    <w:abstractNumId w:val="16"/>
  </w:num>
  <w:num w:numId="20">
    <w:abstractNumId w:val="14"/>
  </w:num>
  <w:num w:numId="21">
    <w:abstractNumId w:val="0"/>
  </w:num>
  <w:num w:numId="22">
    <w:abstractNumId w:val="1"/>
  </w:num>
  <w:num w:numId="23">
    <w:abstractNumId w:val="5"/>
  </w:num>
  <w:num w:numId="24">
    <w:abstractNumId w:val="13"/>
  </w:num>
  <w:num w:numId="25">
    <w:abstractNumId w:val="21"/>
  </w:num>
  <w:num w:numId="26">
    <w:abstractNumId w:val="19"/>
  </w:num>
  <w:num w:numId="27">
    <w:abstractNumId w:val="20"/>
  </w:num>
  <w:num w:numId="28">
    <w:abstractNumId w:val="18"/>
  </w:num>
  <w:num w:numId="29">
    <w:abstractNumId w:val="32"/>
  </w:num>
  <w:num w:numId="30">
    <w:abstractNumId w:val="15"/>
  </w:num>
  <w:num w:numId="31">
    <w:abstractNumId w:val="22"/>
  </w:num>
  <w:num w:numId="32">
    <w:abstractNumId w:val="25"/>
  </w:num>
  <w:num w:numId="33">
    <w:abstractNumId w:val="17"/>
  </w:num>
  <w:num w:numId="34">
    <w:abstractNumId w:val="12"/>
  </w:num>
  <w:num w:numId="35">
    <w:abstractNumId w:val="31"/>
  </w:num>
  <w:num w:numId="36">
    <w:abstractNumId w:val="28"/>
  </w:num>
  <w:num w:numId="37">
    <w:abstractNumId w:val="24"/>
  </w:num>
  <w:num w:numId="38">
    <w:abstractNumId w:val="3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CF"/>
    <w:rsid w:val="000328A7"/>
    <w:rsid w:val="00122B8B"/>
    <w:rsid w:val="001E4FBD"/>
    <w:rsid w:val="00254478"/>
    <w:rsid w:val="005420CF"/>
    <w:rsid w:val="005D07CE"/>
    <w:rsid w:val="006F44C6"/>
    <w:rsid w:val="00750463"/>
    <w:rsid w:val="009C431C"/>
    <w:rsid w:val="00A66184"/>
    <w:rsid w:val="00AC2183"/>
    <w:rsid w:val="00B9037A"/>
    <w:rsid w:val="00BA2410"/>
    <w:rsid w:val="00DD6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03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6300</Words>
  <Characters>35913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2023-08-29T11:26:00Z</cp:lastPrinted>
  <dcterms:created xsi:type="dcterms:W3CDTF">2023-08-22T14:06:00Z</dcterms:created>
  <dcterms:modified xsi:type="dcterms:W3CDTF">2023-08-29T11:26:00Z</dcterms:modified>
</cp:coreProperties>
</file>