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003" w:rsidRDefault="004C0003" w:rsidP="004C0003">
      <w:pPr>
        <w:pStyle w:val="Heading1"/>
        <w:rPr>
          <w:rFonts w:cs="Times New Roman"/>
        </w:rPr>
      </w:pPr>
      <w:bookmarkStart w:id="0" w:name="_Toc130758193"/>
      <w:r w:rsidRPr="00E65798">
        <w:rPr>
          <w:rFonts w:cs="Times New Roman"/>
        </w:rPr>
        <w:t>BAB II</w:t>
      </w:r>
      <w:r w:rsidRPr="00E65798">
        <w:rPr>
          <w:rFonts w:cs="Times New Roman"/>
        </w:rPr>
        <w:br/>
        <w:t>TINJAUAN PUSTAKA, KERANGKA PEMIKIRAN</w:t>
      </w:r>
      <w:bookmarkEnd w:id="0"/>
    </w:p>
    <w:p w:rsidR="004C0003" w:rsidRPr="00876492" w:rsidRDefault="004C0003" w:rsidP="004C0003">
      <w:pPr>
        <w:spacing w:line="360" w:lineRule="auto"/>
        <w:rPr>
          <w:sz w:val="24"/>
        </w:rPr>
      </w:pPr>
    </w:p>
    <w:p w:rsidR="004C0003" w:rsidRPr="00E65798" w:rsidRDefault="004C0003" w:rsidP="004C0003">
      <w:pPr>
        <w:pStyle w:val="Heading2"/>
        <w:jc w:val="both"/>
        <w:rPr>
          <w:rFonts w:cs="Times New Roman"/>
          <w:szCs w:val="24"/>
        </w:rPr>
      </w:pPr>
      <w:bookmarkStart w:id="1" w:name="_Toc130758194"/>
      <w:r w:rsidRPr="00E65798">
        <w:rPr>
          <w:rFonts w:cs="Times New Roman"/>
          <w:szCs w:val="24"/>
        </w:rPr>
        <w:t>2.1</w:t>
      </w:r>
      <w:r w:rsidRPr="00E65798">
        <w:rPr>
          <w:rFonts w:cs="Times New Roman"/>
          <w:szCs w:val="24"/>
        </w:rPr>
        <w:tab/>
        <w:t>Penelitian Sebelumnya</w:t>
      </w:r>
      <w:bookmarkEnd w:id="1"/>
    </w:p>
    <w:p w:rsidR="004C0003" w:rsidRPr="00E65798" w:rsidRDefault="004C0003" w:rsidP="004C0003">
      <w:pPr>
        <w:jc w:val="both"/>
        <w:rPr>
          <w:rFonts w:ascii="Times New Roman" w:hAnsi="Times New Roman" w:cs="Times New Roman"/>
          <w:sz w:val="6"/>
          <w:szCs w:val="24"/>
        </w:rPr>
      </w:pPr>
    </w:p>
    <w:p w:rsidR="004C0003" w:rsidRPr="00E65798" w:rsidRDefault="004C0003" w:rsidP="004C0003">
      <w:pPr>
        <w:spacing w:line="480" w:lineRule="auto"/>
        <w:ind w:left="720" w:firstLine="556"/>
        <w:jc w:val="both"/>
        <w:rPr>
          <w:rFonts w:ascii="Times New Roman" w:hAnsi="Times New Roman" w:cs="Times New Roman"/>
          <w:sz w:val="24"/>
          <w:szCs w:val="24"/>
        </w:rPr>
      </w:pPr>
      <w:r w:rsidRPr="00E65798">
        <w:rPr>
          <w:rFonts w:ascii="Times New Roman" w:hAnsi="Times New Roman" w:cs="Times New Roman"/>
          <w:sz w:val="24"/>
          <w:szCs w:val="24"/>
        </w:rPr>
        <w:t>Penelitian Sebelumnya atau disebut juga Penelitian Terdahulu berisi penelitian- penelitian yang sudah pernah dilakukan oleh peneliti-peneliti lain yang substansinya sama atau minp dengan penelitian yang dilakukan oleh peneliti. Penelitian Sebelumnya dapat beru</w:t>
      </w:r>
      <w:r>
        <w:rPr>
          <w:rFonts w:ascii="Times New Roman" w:hAnsi="Times New Roman" w:cs="Times New Roman"/>
          <w:sz w:val="24"/>
          <w:szCs w:val="24"/>
        </w:rPr>
        <w:t>pa jurnal, laporan penelitian, s</w:t>
      </w:r>
      <w:r w:rsidRPr="00E65798">
        <w:rPr>
          <w:rFonts w:ascii="Times New Roman" w:hAnsi="Times New Roman" w:cs="Times New Roman"/>
          <w:sz w:val="24"/>
          <w:szCs w:val="24"/>
        </w:rPr>
        <w:t>kripsi dan disertasi.</w:t>
      </w:r>
    </w:p>
    <w:p w:rsidR="004C0003" w:rsidRPr="00E65798" w:rsidRDefault="004C0003" w:rsidP="004C0003">
      <w:pPr>
        <w:spacing w:after="0" w:line="240" w:lineRule="auto"/>
        <w:ind w:left="284"/>
        <w:jc w:val="center"/>
        <w:rPr>
          <w:rFonts w:ascii="Times New Roman" w:hAnsi="Times New Roman" w:cs="Times New Roman"/>
          <w:b/>
          <w:sz w:val="24"/>
          <w:szCs w:val="24"/>
        </w:rPr>
      </w:pPr>
      <w:r w:rsidRPr="00E65798">
        <w:rPr>
          <w:rFonts w:ascii="Times New Roman" w:hAnsi="Times New Roman" w:cs="Times New Roman"/>
          <w:b/>
          <w:sz w:val="24"/>
          <w:szCs w:val="24"/>
        </w:rPr>
        <w:t>Tabel 2.1</w:t>
      </w:r>
    </w:p>
    <w:p w:rsidR="004C0003" w:rsidRPr="00E65798" w:rsidRDefault="004C0003" w:rsidP="004C0003">
      <w:pPr>
        <w:spacing w:after="0" w:line="240" w:lineRule="auto"/>
        <w:ind w:left="284"/>
        <w:jc w:val="center"/>
        <w:rPr>
          <w:rFonts w:ascii="Times New Roman" w:hAnsi="Times New Roman" w:cs="Times New Roman"/>
          <w:b/>
          <w:sz w:val="24"/>
          <w:szCs w:val="24"/>
        </w:rPr>
      </w:pPr>
      <w:r w:rsidRPr="00E65798">
        <w:rPr>
          <w:rFonts w:ascii="Times New Roman" w:hAnsi="Times New Roman" w:cs="Times New Roman"/>
          <w:b/>
          <w:sz w:val="24"/>
          <w:szCs w:val="24"/>
        </w:rPr>
        <w:t>Penelitian Sebelumnya</w:t>
      </w:r>
    </w:p>
    <w:p w:rsidR="004C0003" w:rsidRPr="00E65798" w:rsidRDefault="004C0003" w:rsidP="004C0003">
      <w:pPr>
        <w:spacing w:after="0"/>
        <w:jc w:val="center"/>
        <w:rPr>
          <w:rFonts w:ascii="Times New Roman" w:hAnsi="Times New Roman" w:cs="Times New Roman"/>
          <w:b/>
          <w:sz w:val="12"/>
          <w:szCs w:val="24"/>
        </w:rPr>
      </w:pPr>
      <w:r>
        <w:rPr>
          <w:rFonts w:ascii="Times New Roman" w:hAnsi="Times New Roman" w:cs="Times New Roman"/>
          <w:b/>
          <w:noProof/>
          <w:sz w:val="12"/>
          <w:szCs w:val="24"/>
          <w:lang w:eastAsia="id-ID"/>
        </w:rPr>
        <mc:AlternateContent>
          <mc:Choice Requires="wps">
            <w:drawing>
              <wp:anchor distT="0" distB="0" distL="114300" distR="114300" simplePos="0" relativeHeight="251666432" behindDoc="0" locked="0" layoutInCell="1" allowOverlap="1" wp14:anchorId="523A5426" wp14:editId="22BB047B">
                <wp:simplePos x="0" y="0"/>
                <wp:positionH relativeFrom="column">
                  <wp:posOffset>165882</wp:posOffset>
                </wp:positionH>
                <wp:positionV relativeFrom="paragraph">
                  <wp:posOffset>4385262</wp:posOffset>
                </wp:positionV>
                <wp:extent cx="4872892" cy="0"/>
                <wp:effectExtent l="0" t="0" r="23495" b="19050"/>
                <wp:wrapNone/>
                <wp:docPr id="28" name="Straight Connector 28"/>
                <wp:cNvGraphicFramePr/>
                <a:graphic xmlns:a="http://schemas.openxmlformats.org/drawingml/2006/main">
                  <a:graphicData uri="http://schemas.microsoft.com/office/word/2010/wordprocessingShape">
                    <wps:wsp>
                      <wps:cNvCnPr/>
                      <wps:spPr>
                        <a:xfrm>
                          <a:off x="0" y="0"/>
                          <a:ext cx="4872892"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DEAC1" id="Straight Connector 2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345.3pt" to="396.75pt,3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" strokecolor="black [3040]" strokeweight=".25pt"/>
            </w:pict>
          </mc:Fallback>
        </mc:AlternateContent>
      </w:r>
      <w:r>
        <w:rPr>
          <w:rFonts w:ascii="Times New Roman" w:hAnsi="Times New Roman" w:cs="Times New Roman"/>
          <w:b/>
          <w:noProof/>
          <w:sz w:val="12"/>
          <w:szCs w:val="24"/>
          <w:lang w:eastAsia="id-ID"/>
        </w:rPr>
        <mc:AlternateContent>
          <mc:Choice Requires="wps">
            <w:drawing>
              <wp:anchor distT="0" distB="0" distL="114300" distR="114300" simplePos="0" relativeHeight="251665408" behindDoc="0" locked="0" layoutInCell="1" allowOverlap="1" wp14:anchorId="7BA7B1E1" wp14:editId="6B6004B7">
                <wp:simplePos x="0" y="0"/>
                <wp:positionH relativeFrom="margin">
                  <wp:posOffset>79020</wp:posOffset>
                </wp:positionH>
                <wp:positionV relativeFrom="paragraph">
                  <wp:posOffset>4391815</wp:posOffset>
                </wp:positionV>
                <wp:extent cx="5025420" cy="552450"/>
                <wp:effectExtent l="0" t="0" r="22860" b="19050"/>
                <wp:wrapNone/>
                <wp:docPr id="14" name="Rectangle 14"/>
                <wp:cNvGraphicFramePr/>
                <a:graphic xmlns:a="http://schemas.openxmlformats.org/drawingml/2006/main">
                  <a:graphicData uri="http://schemas.microsoft.com/office/word/2010/wordprocessingShape">
                    <wps:wsp>
                      <wps:cNvSpPr/>
                      <wps:spPr>
                        <a:xfrm>
                          <a:off x="0" y="0"/>
                          <a:ext cx="5025420" cy="552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D3BAB" id="Rectangle 14" o:spid="_x0000_s1026" style="position:absolute;margin-left:6.2pt;margin-top:345.8pt;width:395.7pt;height:4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" fillcolor="white [3212]" strokecolor="white [3212]" strokeweight="2pt">
                <w10:wrap anchorx="margin"/>
              </v:rect>
            </w:pict>
          </mc:Fallback>
        </mc:AlternateContent>
      </w:r>
    </w:p>
    <w:tbl>
      <w:tblPr>
        <w:tblStyle w:val="TableGrid"/>
        <w:tblW w:w="0" w:type="auto"/>
        <w:tblInd w:w="250" w:type="dxa"/>
        <w:tblLook w:val="04A0" w:firstRow="1" w:lastRow="0" w:firstColumn="1" w:lastColumn="0" w:noHBand="0" w:noVBand="1"/>
      </w:tblPr>
      <w:tblGrid>
        <w:gridCol w:w="570"/>
        <w:gridCol w:w="3110"/>
        <w:gridCol w:w="2103"/>
        <w:gridCol w:w="1894"/>
      </w:tblGrid>
      <w:tr w:rsidR="004C0003" w:rsidRPr="00E65798" w:rsidTr="008A0515">
        <w:tc>
          <w:tcPr>
            <w:tcW w:w="570" w:type="dxa"/>
            <w:tcBorders>
              <w:bottom w:val="single" w:sz="4" w:space="0" w:color="auto"/>
            </w:tcBorders>
            <w:vAlign w:val="center"/>
          </w:tcPr>
          <w:p w:rsidR="004C0003" w:rsidRPr="00E65798" w:rsidRDefault="004C0003" w:rsidP="008A0515">
            <w:pPr>
              <w:jc w:val="center"/>
              <w:rPr>
                <w:rFonts w:ascii="Times New Roman" w:hAnsi="Times New Roman" w:cs="Times New Roman"/>
                <w:b/>
                <w:sz w:val="24"/>
                <w:szCs w:val="24"/>
              </w:rPr>
            </w:pPr>
            <w:r w:rsidRPr="00E65798">
              <w:rPr>
                <w:rFonts w:ascii="Times New Roman" w:hAnsi="Times New Roman" w:cs="Times New Roman"/>
                <w:b/>
                <w:sz w:val="24"/>
                <w:szCs w:val="24"/>
              </w:rPr>
              <w:t>No.</w:t>
            </w:r>
          </w:p>
        </w:tc>
        <w:tc>
          <w:tcPr>
            <w:tcW w:w="3110" w:type="dxa"/>
            <w:tcBorders>
              <w:bottom w:val="single" w:sz="4" w:space="0" w:color="auto"/>
            </w:tcBorders>
            <w:vAlign w:val="center"/>
          </w:tcPr>
          <w:p w:rsidR="004C0003" w:rsidRPr="00E65798" w:rsidRDefault="004C0003" w:rsidP="008A0515">
            <w:pPr>
              <w:jc w:val="center"/>
              <w:rPr>
                <w:rFonts w:ascii="Times New Roman" w:hAnsi="Times New Roman" w:cs="Times New Roman"/>
                <w:b/>
                <w:sz w:val="24"/>
                <w:szCs w:val="24"/>
              </w:rPr>
            </w:pPr>
            <w:r w:rsidRPr="00E65798">
              <w:rPr>
                <w:rFonts w:ascii="Times New Roman" w:hAnsi="Times New Roman" w:cs="Times New Roman"/>
                <w:b/>
                <w:sz w:val="24"/>
                <w:szCs w:val="24"/>
              </w:rPr>
              <w:t>Judul</w:t>
            </w:r>
          </w:p>
        </w:tc>
        <w:tc>
          <w:tcPr>
            <w:tcW w:w="2103" w:type="dxa"/>
            <w:tcBorders>
              <w:bottom w:val="single" w:sz="4" w:space="0" w:color="auto"/>
            </w:tcBorders>
            <w:vAlign w:val="center"/>
          </w:tcPr>
          <w:p w:rsidR="004C0003" w:rsidRPr="00E65798" w:rsidRDefault="004C0003" w:rsidP="008A0515">
            <w:pPr>
              <w:jc w:val="center"/>
              <w:rPr>
                <w:rFonts w:ascii="Times New Roman" w:hAnsi="Times New Roman" w:cs="Times New Roman"/>
                <w:b/>
                <w:sz w:val="24"/>
                <w:szCs w:val="24"/>
              </w:rPr>
            </w:pPr>
            <w:r w:rsidRPr="00E65798">
              <w:rPr>
                <w:rFonts w:ascii="Times New Roman" w:hAnsi="Times New Roman" w:cs="Times New Roman"/>
                <w:b/>
                <w:sz w:val="24"/>
                <w:szCs w:val="24"/>
              </w:rPr>
              <w:t>Persamaan dengan Penelitian yang Dilakukan Peneliti</w:t>
            </w:r>
          </w:p>
        </w:tc>
        <w:tc>
          <w:tcPr>
            <w:tcW w:w="1894" w:type="dxa"/>
            <w:tcBorders>
              <w:bottom w:val="single" w:sz="4" w:space="0" w:color="auto"/>
            </w:tcBorders>
            <w:vAlign w:val="center"/>
          </w:tcPr>
          <w:p w:rsidR="004C0003" w:rsidRPr="00E65798" w:rsidRDefault="004C0003" w:rsidP="008A0515">
            <w:pPr>
              <w:jc w:val="center"/>
              <w:rPr>
                <w:rFonts w:ascii="Times New Roman" w:hAnsi="Times New Roman" w:cs="Times New Roman"/>
                <w:b/>
                <w:sz w:val="24"/>
                <w:szCs w:val="24"/>
              </w:rPr>
            </w:pPr>
            <w:r w:rsidRPr="00E65798">
              <w:rPr>
                <w:rFonts w:ascii="Times New Roman" w:hAnsi="Times New Roman" w:cs="Times New Roman"/>
                <w:b/>
                <w:sz w:val="24"/>
                <w:szCs w:val="24"/>
              </w:rPr>
              <w:t>Perbedaan dengan Penelitian yang Dilakukan Peneliti</w:t>
            </w:r>
          </w:p>
        </w:tc>
      </w:tr>
      <w:tr w:rsidR="004C0003" w:rsidRPr="00E65798" w:rsidTr="008A0515">
        <w:tc>
          <w:tcPr>
            <w:tcW w:w="570" w:type="dxa"/>
            <w:tcBorders>
              <w:bottom w:val="single" w:sz="4" w:space="0" w:color="auto"/>
            </w:tcBorders>
            <w:vAlign w:val="center"/>
          </w:tcPr>
          <w:p w:rsidR="004C0003" w:rsidRPr="00E65798" w:rsidRDefault="004C0003" w:rsidP="008A0515">
            <w:pPr>
              <w:spacing w:line="360" w:lineRule="auto"/>
              <w:jc w:val="center"/>
              <w:rPr>
                <w:rFonts w:ascii="Times New Roman" w:hAnsi="Times New Roman" w:cs="Times New Roman"/>
                <w:sz w:val="24"/>
                <w:szCs w:val="24"/>
              </w:rPr>
            </w:pPr>
            <w:r w:rsidRPr="00E65798">
              <w:rPr>
                <w:rFonts w:ascii="Times New Roman" w:hAnsi="Times New Roman" w:cs="Times New Roman"/>
                <w:sz w:val="24"/>
                <w:szCs w:val="24"/>
              </w:rPr>
              <w:t>1</w:t>
            </w:r>
          </w:p>
        </w:tc>
        <w:tc>
          <w:tcPr>
            <w:tcW w:w="3110" w:type="dxa"/>
            <w:tcBorders>
              <w:bottom w:val="single" w:sz="4" w:space="0" w:color="auto"/>
            </w:tcBorders>
          </w:tcPr>
          <w:p w:rsidR="004C0003" w:rsidRPr="00E65798" w:rsidRDefault="004C0003" w:rsidP="008A0515">
            <w:pPr>
              <w:spacing w:line="360" w:lineRule="auto"/>
              <w:rPr>
                <w:rFonts w:ascii="Times New Roman" w:hAnsi="Times New Roman" w:cs="Times New Roman"/>
                <w:sz w:val="24"/>
                <w:szCs w:val="24"/>
              </w:rPr>
            </w:pPr>
            <w:r w:rsidRPr="00E65798">
              <w:rPr>
                <w:rFonts w:ascii="Times New Roman" w:hAnsi="Times New Roman" w:cs="Times New Roman"/>
                <w:sz w:val="24"/>
                <w:szCs w:val="24"/>
              </w:rPr>
              <w:t>Judul : Evaluasi Pelaksanaan Kartu Indonesia Sehat (KIS) di Desa Bontolgebang Kecamatan Kelara Kabupaten Jeneponto</w:t>
            </w:r>
          </w:p>
          <w:p w:rsidR="004C0003" w:rsidRPr="00E65798" w:rsidRDefault="004C0003" w:rsidP="008A0515">
            <w:pPr>
              <w:spacing w:line="360" w:lineRule="auto"/>
              <w:rPr>
                <w:rFonts w:ascii="Times New Roman" w:hAnsi="Times New Roman" w:cs="Times New Roman"/>
                <w:sz w:val="24"/>
                <w:szCs w:val="24"/>
              </w:rPr>
            </w:pPr>
            <w:r w:rsidRPr="00E65798">
              <w:rPr>
                <w:rFonts w:ascii="Times New Roman" w:hAnsi="Times New Roman" w:cs="Times New Roman"/>
                <w:sz w:val="24"/>
                <w:szCs w:val="24"/>
              </w:rPr>
              <w:t>Nama Peneliti : ST. Nurul Faisa Resky</w:t>
            </w:r>
          </w:p>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Lembaga Peneliti : Universitas Muhammadiyah Makasar</w:t>
            </w:r>
          </w:p>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Tahun : 2022</w:t>
            </w:r>
          </w:p>
          <w:p w:rsidR="004C0003" w:rsidRPr="00E65798" w:rsidRDefault="004C0003" w:rsidP="008A0515">
            <w:pPr>
              <w:spacing w:line="360" w:lineRule="auto"/>
              <w:jc w:val="both"/>
              <w:rPr>
                <w:rFonts w:ascii="Times New Roman" w:hAnsi="Times New Roman" w:cs="Times New Roman"/>
                <w:sz w:val="24"/>
                <w:szCs w:val="24"/>
              </w:rPr>
            </w:pPr>
          </w:p>
          <w:p w:rsidR="004C0003" w:rsidRDefault="004C0003" w:rsidP="008A0515">
            <w:pPr>
              <w:spacing w:line="360" w:lineRule="auto"/>
              <w:jc w:val="both"/>
              <w:rPr>
                <w:rFonts w:ascii="Times New Roman" w:hAnsi="Times New Roman" w:cs="Times New Roman"/>
                <w:sz w:val="24"/>
                <w:szCs w:val="24"/>
              </w:rPr>
            </w:pPr>
          </w:p>
          <w:p w:rsidR="004C0003" w:rsidRPr="00E65798" w:rsidRDefault="004C0003" w:rsidP="008A0515">
            <w:pPr>
              <w:spacing w:line="360" w:lineRule="auto"/>
              <w:jc w:val="both"/>
              <w:rPr>
                <w:rFonts w:ascii="Times New Roman" w:hAnsi="Times New Roman" w:cs="Times New Roman"/>
                <w:sz w:val="24"/>
                <w:szCs w:val="24"/>
              </w:rPr>
            </w:pPr>
          </w:p>
        </w:tc>
        <w:tc>
          <w:tcPr>
            <w:tcW w:w="2103" w:type="dxa"/>
            <w:tcBorders>
              <w:bottom w:val="single" w:sz="4" w:space="0" w:color="auto"/>
            </w:tcBorders>
          </w:tcPr>
          <w:p w:rsidR="004C0003" w:rsidRPr="00E65798" w:rsidRDefault="004C0003" w:rsidP="008A0515">
            <w:pPr>
              <w:spacing w:line="360" w:lineRule="auto"/>
              <w:rPr>
                <w:rFonts w:ascii="Times New Roman" w:hAnsi="Times New Roman" w:cs="Times New Roman"/>
                <w:sz w:val="24"/>
                <w:szCs w:val="24"/>
              </w:rPr>
            </w:pPr>
            <w:r w:rsidRPr="00E65798">
              <w:rPr>
                <w:rFonts w:ascii="Times New Roman" w:hAnsi="Times New Roman" w:cs="Times New Roman"/>
                <w:sz w:val="24"/>
                <w:szCs w:val="24"/>
              </w:rPr>
              <w:t xml:space="preserve">Persamaannya yaitu meneliti  evaluasi pelaksanaan KIS, </w:t>
            </w:r>
          </w:p>
        </w:tc>
        <w:tc>
          <w:tcPr>
            <w:tcW w:w="1894" w:type="dxa"/>
            <w:tcBorders>
              <w:bottom w:val="single" w:sz="4" w:space="0" w:color="auto"/>
            </w:tcBorders>
          </w:tcPr>
          <w:p w:rsidR="004C0003" w:rsidRPr="00E65798" w:rsidRDefault="004C0003" w:rsidP="008A0515">
            <w:pPr>
              <w:spacing w:line="360" w:lineRule="auto"/>
              <w:rPr>
                <w:rFonts w:ascii="Times New Roman" w:hAnsi="Times New Roman" w:cs="Times New Roman"/>
                <w:sz w:val="24"/>
                <w:szCs w:val="24"/>
              </w:rPr>
            </w:pPr>
            <w:r w:rsidRPr="00E65798">
              <w:rPr>
                <w:rFonts w:ascii="Times New Roman" w:hAnsi="Times New Roman" w:cs="Times New Roman"/>
                <w:sz w:val="24"/>
                <w:szCs w:val="24"/>
              </w:rPr>
              <w:t>Perbedaan pada teori yang digunakan.</w:t>
            </w:r>
            <w:r>
              <w:rPr>
                <w:rFonts w:ascii="Times New Roman" w:hAnsi="Times New Roman" w:cs="Times New Roman"/>
                <w:sz w:val="24"/>
                <w:szCs w:val="24"/>
              </w:rPr>
              <w:t xml:space="preserve"> Pada penelitian tersebut menggunakan teori menurut William Dunn sedangkan peneliti menggunakan teori menurut Leo Agustino.</w:t>
            </w:r>
          </w:p>
        </w:tc>
      </w:tr>
      <w:tr w:rsidR="004C0003" w:rsidRPr="00E65798" w:rsidTr="008A0515">
        <w:tc>
          <w:tcPr>
            <w:tcW w:w="570" w:type="dxa"/>
            <w:tcBorders>
              <w:top w:val="single" w:sz="4" w:space="0" w:color="auto"/>
            </w:tcBorders>
            <w:vAlign w:val="center"/>
          </w:tcPr>
          <w:p w:rsidR="004C0003" w:rsidRPr="00E65798" w:rsidRDefault="004C0003" w:rsidP="008A0515">
            <w:pPr>
              <w:spacing w:line="360" w:lineRule="auto"/>
              <w:jc w:val="center"/>
              <w:rPr>
                <w:rFonts w:ascii="Times New Roman" w:hAnsi="Times New Roman" w:cs="Times New Roman"/>
                <w:b/>
                <w:sz w:val="24"/>
                <w:szCs w:val="24"/>
              </w:rPr>
            </w:pPr>
            <w:r w:rsidRPr="00E65798">
              <w:rPr>
                <w:rFonts w:ascii="Times New Roman" w:hAnsi="Times New Roman" w:cs="Times New Roman"/>
                <w:b/>
                <w:sz w:val="24"/>
                <w:szCs w:val="24"/>
              </w:rPr>
              <w:lastRenderedPageBreak/>
              <w:t>(1)</w:t>
            </w:r>
          </w:p>
        </w:tc>
        <w:tc>
          <w:tcPr>
            <w:tcW w:w="3110" w:type="dxa"/>
            <w:tcBorders>
              <w:top w:val="single" w:sz="4" w:space="0" w:color="auto"/>
            </w:tcBorders>
          </w:tcPr>
          <w:p w:rsidR="004C0003" w:rsidRPr="00E65798" w:rsidRDefault="004C0003" w:rsidP="008A0515">
            <w:pPr>
              <w:spacing w:line="360" w:lineRule="auto"/>
              <w:jc w:val="center"/>
              <w:rPr>
                <w:rFonts w:ascii="Times New Roman" w:hAnsi="Times New Roman" w:cs="Times New Roman"/>
                <w:b/>
                <w:sz w:val="24"/>
                <w:szCs w:val="24"/>
              </w:rPr>
            </w:pPr>
            <w:r w:rsidRPr="00E65798">
              <w:rPr>
                <w:rFonts w:ascii="Times New Roman" w:hAnsi="Times New Roman" w:cs="Times New Roman"/>
                <w:b/>
                <w:sz w:val="24"/>
                <w:szCs w:val="24"/>
              </w:rPr>
              <w:t>(2)</w:t>
            </w:r>
          </w:p>
        </w:tc>
        <w:tc>
          <w:tcPr>
            <w:tcW w:w="2103" w:type="dxa"/>
            <w:tcBorders>
              <w:top w:val="single" w:sz="4" w:space="0" w:color="auto"/>
            </w:tcBorders>
          </w:tcPr>
          <w:p w:rsidR="004C0003" w:rsidRPr="00E65798" w:rsidRDefault="004C0003" w:rsidP="008A0515">
            <w:pPr>
              <w:spacing w:line="360" w:lineRule="auto"/>
              <w:jc w:val="center"/>
              <w:rPr>
                <w:rFonts w:ascii="Times New Roman" w:hAnsi="Times New Roman" w:cs="Times New Roman"/>
                <w:b/>
                <w:sz w:val="24"/>
                <w:szCs w:val="24"/>
              </w:rPr>
            </w:pPr>
            <w:r w:rsidRPr="00E65798">
              <w:rPr>
                <w:rFonts w:ascii="Times New Roman" w:hAnsi="Times New Roman" w:cs="Times New Roman"/>
                <w:b/>
                <w:sz w:val="24"/>
                <w:szCs w:val="24"/>
              </w:rPr>
              <w:t>(3)</w:t>
            </w:r>
          </w:p>
        </w:tc>
        <w:tc>
          <w:tcPr>
            <w:tcW w:w="1894" w:type="dxa"/>
            <w:tcBorders>
              <w:top w:val="single" w:sz="4" w:space="0" w:color="auto"/>
            </w:tcBorders>
          </w:tcPr>
          <w:p w:rsidR="004C0003" w:rsidRPr="00E65798" w:rsidRDefault="004C0003" w:rsidP="008A0515">
            <w:pPr>
              <w:spacing w:line="360" w:lineRule="auto"/>
              <w:jc w:val="center"/>
              <w:rPr>
                <w:rFonts w:ascii="Times New Roman" w:hAnsi="Times New Roman" w:cs="Times New Roman"/>
                <w:b/>
                <w:sz w:val="24"/>
                <w:szCs w:val="24"/>
              </w:rPr>
            </w:pPr>
            <w:r w:rsidRPr="00E65798">
              <w:rPr>
                <w:rFonts w:ascii="Times New Roman" w:hAnsi="Times New Roman" w:cs="Times New Roman"/>
                <w:b/>
                <w:sz w:val="24"/>
                <w:szCs w:val="24"/>
              </w:rPr>
              <w:t>(4)</w:t>
            </w:r>
          </w:p>
        </w:tc>
      </w:tr>
      <w:tr w:rsidR="004C0003" w:rsidRPr="00E65798" w:rsidTr="008A0515">
        <w:tc>
          <w:tcPr>
            <w:tcW w:w="570" w:type="dxa"/>
            <w:tcBorders>
              <w:top w:val="nil"/>
            </w:tcBorders>
          </w:tcPr>
          <w:p w:rsidR="004C0003" w:rsidRPr="00E65798" w:rsidRDefault="004C0003" w:rsidP="008A0515">
            <w:pPr>
              <w:spacing w:line="360" w:lineRule="auto"/>
              <w:jc w:val="center"/>
              <w:rPr>
                <w:rFonts w:ascii="Times New Roman" w:hAnsi="Times New Roman" w:cs="Times New Roman"/>
                <w:sz w:val="24"/>
                <w:szCs w:val="24"/>
              </w:rPr>
            </w:pPr>
            <w:r w:rsidRPr="00E65798">
              <w:rPr>
                <w:rFonts w:ascii="Times New Roman" w:hAnsi="Times New Roman" w:cs="Times New Roman"/>
                <w:sz w:val="24"/>
                <w:szCs w:val="24"/>
              </w:rPr>
              <w:t>2</w:t>
            </w:r>
          </w:p>
        </w:tc>
        <w:tc>
          <w:tcPr>
            <w:tcW w:w="3110" w:type="dxa"/>
            <w:tcBorders>
              <w:top w:val="nil"/>
            </w:tcBorders>
          </w:tcPr>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 xml:space="preserve">Judul : Evaluasi Program Jaminan Kesehatan Nasioan (JKN) di Kota Pekanbaru Tahun Anggaran 2014-2015 </w:t>
            </w:r>
          </w:p>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Nama Peneliti : Gustian Putradi AD</w:t>
            </w:r>
          </w:p>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Lembaga Peneliti : Universitas Diponegoro, Semarang</w:t>
            </w:r>
          </w:p>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Tahun : 2015</w:t>
            </w:r>
          </w:p>
        </w:tc>
        <w:tc>
          <w:tcPr>
            <w:tcW w:w="2103" w:type="dxa"/>
            <w:tcBorders>
              <w:top w:val="nil"/>
            </w:tcBorders>
          </w:tcPr>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Persamaannya yaitu meneliti pelaksanaan program KIS</w:t>
            </w:r>
          </w:p>
        </w:tc>
        <w:tc>
          <w:tcPr>
            <w:tcW w:w="1894" w:type="dxa"/>
            <w:tcBorders>
              <w:top w:val="nil"/>
            </w:tcBorders>
          </w:tcPr>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 xml:space="preserve">Perbedaannya pada indikator yang digunakan. Jika </w:t>
            </w:r>
            <w:r>
              <w:rPr>
                <w:rFonts w:ascii="Times New Roman" w:hAnsi="Times New Roman" w:cs="Times New Roman"/>
                <w:sz w:val="24"/>
                <w:szCs w:val="24"/>
              </w:rPr>
              <w:t xml:space="preserve">peneliti tersebut </w:t>
            </w:r>
            <w:r w:rsidRPr="00E65798">
              <w:rPr>
                <w:rFonts w:ascii="Times New Roman" w:hAnsi="Times New Roman" w:cs="Times New Roman"/>
                <w:sz w:val="24"/>
                <w:szCs w:val="24"/>
              </w:rPr>
              <w:t>menggunakan tiga indikator</w:t>
            </w:r>
            <w:r>
              <w:rPr>
                <w:rFonts w:ascii="Times New Roman" w:hAnsi="Times New Roman" w:cs="Times New Roman"/>
                <w:sz w:val="24"/>
                <w:szCs w:val="24"/>
              </w:rPr>
              <w:t xml:space="preserve"> yaitu implementasi kepersertaan, implementasi pembiayaan</w:t>
            </w:r>
            <w:r w:rsidRPr="00E65798">
              <w:rPr>
                <w:rFonts w:ascii="Times New Roman" w:hAnsi="Times New Roman" w:cs="Times New Roman"/>
                <w:sz w:val="24"/>
                <w:szCs w:val="24"/>
              </w:rPr>
              <w:t>,</w:t>
            </w:r>
            <w:r>
              <w:rPr>
                <w:rFonts w:ascii="Times New Roman" w:hAnsi="Times New Roman" w:cs="Times New Roman"/>
                <w:sz w:val="24"/>
                <w:szCs w:val="24"/>
              </w:rPr>
              <w:t xml:space="preserve"> dan implementasi pelayanan</w:t>
            </w:r>
            <w:r w:rsidRPr="00E65798">
              <w:rPr>
                <w:rFonts w:ascii="Times New Roman" w:hAnsi="Times New Roman" w:cs="Times New Roman"/>
                <w:sz w:val="24"/>
                <w:szCs w:val="24"/>
              </w:rPr>
              <w:t xml:space="preserve"> maka peneliti menggunakan lima indikator,</w:t>
            </w:r>
            <w:r>
              <w:rPr>
                <w:rFonts w:ascii="Times New Roman" w:hAnsi="Times New Roman" w:cs="Times New Roman"/>
                <w:sz w:val="24"/>
                <w:szCs w:val="24"/>
              </w:rPr>
              <w:t xml:space="preserve"> yaitu sumber daya aparatur, kelembagaan, sarana prasarana dan teknologi, finansial dan regulasi (pendukung).</w:t>
            </w:r>
          </w:p>
        </w:tc>
      </w:tr>
      <w:tr w:rsidR="004C0003" w:rsidRPr="00E65798" w:rsidTr="008A0515">
        <w:trPr>
          <w:trHeight w:val="132"/>
        </w:trPr>
        <w:tc>
          <w:tcPr>
            <w:tcW w:w="570" w:type="dxa"/>
            <w:tcBorders>
              <w:top w:val="nil"/>
            </w:tcBorders>
            <w:vAlign w:val="center"/>
          </w:tcPr>
          <w:p w:rsidR="004C0003" w:rsidRPr="00E65798" w:rsidRDefault="004C0003" w:rsidP="008A051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0" w:type="dxa"/>
            <w:tcBorders>
              <w:top w:val="nil"/>
            </w:tcBorders>
          </w:tcPr>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Judul: Evaluasi Pelaksanaan Jaminan Kesehatan Nasional</w:t>
            </w:r>
          </w:p>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Nama Peneliti :</w:t>
            </w:r>
            <w:r>
              <w:rPr>
                <w:rFonts w:ascii="Times New Roman" w:hAnsi="Times New Roman" w:cs="Times New Roman"/>
                <w:sz w:val="24"/>
                <w:szCs w:val="24"/>
              </w:rPr>
              <w:t xml:space="preserve"> Arip</w:t>
            </w:r>
            <w:r w:rsidRPr="00E65798">
              <w:rPr>
                <w:rFonts w:ascii="Times New Roman" w:hAnsi="Times New Roman" w:cs="Times New Roman"/>
                <w:sz w:val="24"/>
                <w:szCs w:val="24"/>
              </w:rPr>
              <w:t xml:space="preserve"> Suprianto, Dyah Mutiarin</w:t>
            </w:r>
          </w:p>
        </w:tc>
        <w:tc>
          <w:tcPr>
            <w:tcW w:w="2103" w:type="dxa"/>
            <w:tcBorders>
              <w:top w:val="nil"/>
            </w:tcBorders>
          </w:tcPr>
          <w:p w:rsidR="004C0003" w:rsidRPr="00E65798" w:rsidRDefault="004C0003" w:rsidP="008A0515">
            <w:pPr>
              <w:spacing w:line="360" w:lineRule="auto"/>
              <w:rPr>
                <w:rFonts w:ascii="Times New Roman" w:hAnsi="Times New Roman" w:cs="Times New Roman"/>
                <w:sz w:val="24"/>
                <w:szCs w:val="24"/>
              </w:rPr>
            </w:pPr>
            <w:r w:rsidRPr="00E65798">
              <w:rPr>
                <w:rFonts w:ascii="Times New Roman" w:hAnsi="Times New Roman" w:cs="Times New Roman"/>
                <w:sz w:val="24"/>
                <w:szCs w:val="24"/>
              </w:rPr>
              <w:t>Persamaannya metode yang digunakan kualitatif deskriptif</w:t>
            </w:r>
          </w:p>
        </w:tc>
        <w:tc>
          <w:tcPr>
            <w:tcW w:w="1894" w:type="dxa"/>
            <w:tcBorders>
              <w:top w:val="nil"/>
            </w:tcBorders>
          </w:tcPr>
          <w:p w:rsidR="004C0003" w:rsidRPr="00E65798" w:rsidRDefault="004C0003" w:rsidP="008A0515">
            <w:pPr>
              <w:spacing w:line="360" w:lineRule="auto"/>
              <w:rPr>
                <w:rFonts w:ascii="Times New Roman" w:hAnsi="Times New Roman" w:cs="Times New Roman"/>
                <w:sz w:val="24"/>
                <w:szCs w:val="24"/>
              </w:rPr>
            </w:pPr>
            <w:r w:rsidRPr="00E65798">
              <w:rPr>
                <w:rFonts w:ascii="Times New Roman" w:hAnsi="Times New Roman" w:cs="Times New Roman"/>
                <w:sz w:val="24"/>
                <w:szCs w:val="24"/>
              </w:rPr>
              <w:t>Perbedaannya pada penelit</w:t>
            </w:r>
            <w:r>
              <w:rPr>
                <w:rFonts w:ascii="Times New Roman" w:hAnsi="Times New Roman" w:cs="Times New Roman"/>
                <w:sz w:val="24"/>
                <w:szCs w:val="24"/>
              </w:rPr>
              <w:t>ian tersebut yang menjadi objek</w:t>
            </w:r>
          </w:p>
        </w:tc>
      </w:tr>
      <w:tr w:rsidR="004C0003" w:rsidRPr="00E65798" w:rsidTr="008A0515">
        <w:tc>
          <w:tcPr>
            <w:tcW w:w="570" w:type="dxa"/>
          </w:tcPr>
          <w:p w:rsidR="004C0003" w:rsidRPr="00F54E26" w:rsidRDefault="004C0003" w:rsidP="008A0515">
            <w:pPr>
              <w:spacing w:line="360" w:lineRule="auto"/>
              <w:jc w:val="center"/>
              <w:rPr>
                <w:rFonts w:ascii="Times New Roman" w:hAnsi="Times New Roman" w:cs="Times New Roman"/>
                <w:b/>
                <w:sz w:val="24"/>
                <w:szCs w:val="24"/>
              </w:rPr>
            </w:pPr>
            <w:r w:rsidRPr="00F54E26">
              <w:rPr>
                <w:rFonts w:ascii="Times New Roman" w:hAnsi="Times New Roman" w:cs="Times New Roman"/>
                <w:b/>
                <w:sz w:val="24"/>
                <w:szCs w:val="24"/>
              </w:rPr>
              <w:lastRenderedPageBreak/>
              <w:t>(1)</w:t>
            </w:r>
          </w:p>
        </w:tc>
        <w:tc>
          <w:tcPr>
            <w:tcW w:w="3110" w:type="dxa"/>
          </w:tcPr>
          <w:p w:rsidR="004C0003" w:rsidRPr="00F54E26" w:rsidRDefault="004C0003" w:rsidP="008A0515">
            <w:pPr>
              <w:spacing w:line="360" w:lineRule="auto"/>
              <w:jc w:val="center"/>
              <w:rPr>
                <w:rFonts w:ascii="Times New Roman" w:hAnsi="Times New Roman" w:cs="Times New Roman"/>
                <w:b/>
                <w:sz w:val="24"/>
                <w:szCs w:val="24"/>
              </w:rPr>
            </w:pPr>
            <w:r w:rsidRPr="00F54E26">
              <w:rPr>
                <w:rFonts w:ascii="Times New Roman" w:hAnsi="Times New Roman" w:cs="Times New Roman"/>
                <w:b/>
                <w:sz w:val="24"/>
                <w:szCs w:val="24"/>
              </w:rPr>
              <w:t>(2)</w:t>
            </w:r>
          </w:p>
        </w:tc>
        <w:tc>
          <w:tcPr>
            <w:tcW w:w="2103" w:type="dxa"/>
          </w:tcPr>
          <w:p w:rsidR="004C0003" w:rsidRPr="00F54E26" w:rsidRDefault="004C0003" w:rsidP="008A0515">
            <w:pPr>
              <w:spacing w:line="360" w:lineRule="auto"/>
              <w:ind w:right="-32"/>
              <w:jc w:val="center"/>
              <w:rPr>
                <w:rFonts w:ascii="Times New Roman" w:hAnsi="Times New Roman" w:cs="Times New Roman"/>
                <w:b/>
                <w:sz w:val="24"/>
                <w:szCs w:val="24"/>
              </w:rPr>
            </w:pPr>
            <w:r w:rsidRPr="00F54E26">
              <w:rPr>
                <w:rFonts w:ascii="Times New Roman" w:hAnsi="Times New Roman" w:cs="Times New Roman"/>
                <w:b/>
                <w:sz w:val="24"/>
                <w:szCs w:val="24"/>
              </w:rPr>
              <w:t>(3)</w:t>
            </w:r>
          </w:p>
        </w:tc>
        <w:tc>
          <w:tcPr>
            <w:tcW w:w="1894" w:type="dxa"/>
          </w:tcPr>
          <w:p w:rsidR="004C0003" w:rsidRPr="00F54E26" w:rsidRDefault="004C0003" w:rsidP="008A0515">
            <w:pPr>
              <w:spacing w:line="360" w:lineRule="auto"/>
              <w:jc w:val="center"/>
              <w:rPr>
                <w:rFonts w:ascii="Times New Roman" w:hAnsi="Times New Roman" w:cs="Times New Roman"/>
                <w:b/>
                <w:sz w:val="24"/>
                <w:szCs w:val="24"/>
              </w:rPr>
            </w:pPr>
            <w:r w:rsidRPr="00F54E26">
              <w:rPr>
                <w:rFonts w:ascii="Times New Roman" w:hAnsi="Times New Roman" w:cs="Times New Roman"/>
                <w:b/>
                <w:sz w:val="24"/>
                <w:szCs w:val="24"/>
              </w:rPr>
              <w:t>(4)</w:t>
            </w:r>
          </w:p>
        </w:tc>
      </w:tr>
      <w:tr w:rsidR="004C0003" w:rsidRPr="00E65798" w:rsidTr="008A0515">
        <w:tc>
          <w:tcPr>
            <w:tcW w:w="570" w:type="dxa"/>
          </w:tcPr>
          <w:p w:rsidR="004C0003" w:rsidRPr="00E65798" w:rsidRDefault="004C0003" w:rsidP="008A0515">
            <w:pPr>
              <w:spacing w:line="360" w:lineRule="auto"/>
              <w:jc w:val="center"/>
              <w:rPr>
                <w:rFonts w:ascii="Times New Roman" w:hAnsi="Times New Roman" w:cs="Times New Roman"/>
                <w:sz w:val="24"/>
                <w:szCs w:val="24"/>
              </w:rPr>
            </w:pPr>
          </w:p>
          <w:p w:rsidR="004C0003" w:rsidRPr="00E65798" w:rsidRDefault="004C0003" w:rsidP="008A0515">
            <w:pPr>
              <w:spacing w:line="360" w:lineRule="auto"/>
              <w:jc w:val="center"/>
              <w:rPr>
                <w:rFonts w:ascii="Times New Roman" w:hAnsi="Times New Roman" w:cs="Times New Roman"/>
                <w:sz w:val="24"/>
                <w:szCs w:val="24"/>
              </w:rPr>
            </w:pPr>
          </w:p>
          <w:p w:rsidR="004C0003" w:rsidRPr="00E65798" w:rsidRDefault="004C0003" w:rsidP="008A0515">
            <w:pPr>
              <w:spacing w:line="360" w:lineRule="auto"/>
              <w:jc w:val="center"/>
              <w:rPr>
                <w:rFonts w:ascii="Times New Roman" w:hAnsi="Times New Roman" w:cs="Times New Roman"/>
                <w:sz w:val="24"/>
                <w:szCs w:val="24"/>
              </w:rPr>
            </w:pPr>
          </w:p>
          <w:p w:rsidR="004C0003" w:rsidRPr="00E65798" w:rsidRDefault="004C0003" w:rsidP="008A0515">
            <w:pPr>
              <w:spacing w:line="360" w:lineRule="auto"/>
              <w:jc w:val="center"/>
              <w:rPr>
                <w:rFonts w:ascii="Times New Roman" w:hAnsi="Times New Roman" w:cs="Times New Roman"/>
                <w:sz w:val="24"/>
                <w:szCs w:val="24"/>
              </w:rPr>
            </w:pPr>
          </w:p>
          <w:p w:rsidR="004C0003" w:rsidRPr="00E65798" w:rsidRDefault="004C0003" w:rsidP="008A0515">
            <w:pPr>
              <w:spacing w:line="360" w:lineRule="auto"/>
              <w:jc w:val="center"/>
              <w:rPr>
                <w:rFonts w:ascii="Times New Roman" w:hAnsi="Times New Roman" w:cs="Times New Roman"/>
                <w:sz w:val="24"/>
                <w:szCs w:val="24"/>
              </w:rPr>
            </w:pPr>
          </w:p>
          <w:p w:rsidR="004C0003" w:rsidRPr="00E65798" w:rsidRDefault="004C0003" w:rsidP="008A0515">
            <w:pPr>
              <w:spacing w:line="360" w:lineRule="auto"/>
              <w:rPr>
                <w:rFonts w:ascii="Times New Roman" w:hAnsi="Times New Roman" w:cs="Times New Roman"/>
                <w:sz w:val="24"/>
                <w:szCs w:val="24"/>
              </w:rPr>
            </w:pPr>
          </w:p>
        </w:tc>
        <w:tc>
          <w:tcPr>
            <w:tcW w:w="3110" w:type="dxa"/>
          </w:tcPr>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Lembaga Peneliti : Universitas Muhammadiyah Yogyakarta</w:t>
            </w:r>
          </w:p>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Tahun : 2017</w:t>
            </w:r>
          </w:p>
        </w:tc>
        <w:tc>
          <w:tcPr>
            <w:tcW w:w="2103" w:type="dxa"/>
          </w:tcPr>
          <w:p w:rsidR="004C0003" w:rsidRPr="00E65798" w:rsidRDefault="004C0003" w:rsidP="008A0515">
            <w:pPr>
              <w:spacing w:line="360" w:lineRule="auto"/>
              <w:ind w:right="-32"/>
              <w:jc w:val="both"/>
              <w:rPr>
                <w:rFonts w:ascii="Times New Roman" w:hAnsi="Times New Roman" w:cs="Times New Roman"/>
                <w:sz w:val="24"/>
                <w:szCs w:val="24"/>
              </w:rPr>
            </w:pPr>
          </w:p>
        </w:tc>
        <w:tc>
          <w:tcPr>
            <w:tcW w:w="1894" w:type="dxa"/>
          </w:tcPr>
          <w:p w:rsidR="004C0003" w:rsidRPr="00E65798" w:rsidRDefault="004C0003" w:rsidP="008A0515">
            <w:pPr>
              <w:spacing w:line="360" w:lineRule="auto"/>
              <w:rPr>
                <w:rFonts w:ascii="Times New Roman" w:hAnsi="Times New Roman" w:cs="Times New Roman"/>
                <w:sz w:val="24"/>
                <w:szCs w:val="24"/>
              </w:rPr>
            </w:pPr>
            <w:r w:rsidRPr="00E65798">
              <w:rPr>
                <w:rFonts w:ascii="Times New Roman" w:hAnsi="Times New Roman" w:cs="Times New Roman"/>
                <w:sz w:val="24"/>
                <w:szCs w:val="24"/>
              </w:rPr>
              <w:t>penelitian adalah pengguna BPJS</w:t>
            </w:r>
            <w:r>
              <w:rPr>
                <w:rFonts w:ascii="Times New Roman" w:hAnsi="Times New Roman" w:cs="Times New Roman"/>
                <w:sz w:val="24"/>
                <w:szCs w:val="24"/>
              </w:rPr>
              <w:t xml:space="preserve"> dan teori yang digunakan yaitu William Dunn,</w:t>
            </w:r>
            <w:r w:rsidRPr="00E65798">
              <w:rPr>
                <w:rFonts w:ascii="Times New Roman" w:hAnsi="Times New Roman" w:cs="Times New Roman"/>
                <w:sz w:val="24"/>
                <w:szCs w:val="24"/>
              </w:rPr>
              <w:t xml:space="preserve"> sedangkan peneliti yang menjadi objek penelitian adalah pengguna KIS</w:t>
            </w:r>
            <w:r>
              <w:rPr>
                <w:rFonts w:ascii="Times New Roman" w:hAnsi="Times New Roman" w:cs="Times New Roman"/>
                <w:sz w:val="24"/>
                <w:szCs w:val="24"/>
              </w:rPr>
              <w:t xml:space="preserve"> dan t</w:t>
            </w:r>
            <w:r w:rsidRPr="00E65798">
              <w:rPr>
                <w:rFonts w:ascii="Times New Roman" w:hAnsi="Times New Roman" w:cs="Times New Roman"/>
                <w:sz w:val="24"/>
                <w:szCs w:val="24"/>
              </w:rPr>
              <w:t>eori yang di</w:t>
            </w:r>
            <w:r>
              <w:rPr>
                <w:rFonts w:ascii="Times New Roman" w:hAnsi="Times New Roman" w:cs="Times New Roman"/>
                <w:sz w:val="24"/>
                <w:szCs w:val="24"/>
              </w:rPr>
              <w:t>gunakan yaitu Leo Agustino.</w:t>
            </w:r>
          </w:p>
        </w:tc>
      </w:tr>
      <w:tr w:rsidR="004C0003" w:rsidRPr="00E65798" w:rsidTr="008A0515">
        <w:tc>
          <w:tcPr>
            <w:tcW w:w="570" w:type="dxa"/>
            <w:vAlign w:val="center"/>
          </w:tcPr>
          <w:p w:rsidR="004C0003" w:rsidRPr="00E65798" w:rsidRDefault="004C0003" w:rsidP="008A0515">
            <w:pPr>
              <w:spacing w:line="360" w:lineRule="auto"/>
              <w:jc w:val="center"/>
              <w:rPr>
                <w:rFonts w:ascii="Times New Roman" w:hAnsi="Times New Roman" w:cs="Times New Roman"/>
                <w:sz w:val="24"/>
                <w:szCs w:val="24"/>
              </w:rPr>
            </w:pPr>
            <w:r w:rsidRPr="00E65798">
              <w:rPr>
                <w:rFonts w:ascii="Times New Roman" w:hAnsi="Times New Roman" w:cs="Times New Roman"/>
                <w:sz w:val="24"/>
                <w:szCs w:val="24"/>
              </w:rPr>
              <w:t>4</w:t>
            </w:r>
          </w:p>
        </w:tc>
        <w:tc>
          <w:tcPr>
            <w:tcW w:w="3110" w:type="dxa"/>
          </w:tcPr>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Judul: Evaluasi Pelaksanaan KIS (Kartu Indonesia Sehat) di Desa Pintu Gobang Kari Kecamatan Kuantan Tengah Kabupaten Kuantan Singingi</w:t>
            </w:r>
          </w:p>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Nama Peneliti : Maibela Anggraini dan Syapril Abdullah</w:t>
            </w:r>
          </w:p>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Lembaga Peneliti : Universitas Islam Riau</w:t>
            </w:r>
          </w:p>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Tahun : 2018</w:t>
            </w:r>
          </w:p>
        </w:tc>
        <w:tc>
          <w:tcPr>
            <w:tcW w:w="2103" w:type="dxa"/>
          </w:tcPr>
          <w:p w:rsidR="004C0003" w:rsidRPr="00E65798" w:rsidRDefault="004C0003" w:rsidP="008A0515">
            <w:pPr>
              <w:spacing w:line="360" w:lineRule="auto"/>
              <w:ind w:right="-32"/>
              <w:jc w:val="both"/>
              <w:rPr>
                <w:rFonts w:ascii="Times New Roman" w:hAnsi="Times New Roman" w:cs="Times New Roman"/>
                <w:sz w:val="24"/>
                <w:szCs w:val="24"/>
              </w:rPr>
            </w:pPr>
            <w:r w:rsidRPr="00E65798">
              <w:rPr>
                <w:rFonts w:ascii="Times New Roman" w:hAnsi="Times New Roman" w:cs="Times New Roman"/>
                <w:sz w:val="24"/>
                <w:szCs w:val="24"/>
              </w:rPr>
              <w:t>Persamaannya yaitu melakukan penelitian terkait evaluasi program KIS.</w:t>
            </w:r>
          </w:p>
        </w:tc>
        <w:tc>
          <w:tcPr>
            <w:tcW w:w="1894" w:type="dxa"/>
          </w:tcPr>
          <w:p w:rsidR="004C0003" w:rsidRPr="00E65798" w:rsidRDefault="004C0003" w:rsidP="008A0515">
            <w:pPr>
              <w:spacing w:line="360" w:lineRule="auto"/>
              <w:ind w:right="-107"/>
              <w:rPr>
                <w:rFonts w:ascii="Times New Roman" w:hAnsi="Times New Roman" w:cs="Times New Roman"/>
                <w:sz w:val="24"/>
                <w:szCs w:val="24"/>
              </w:rPr>
            </w:pPr>
            <w:r w:rsidRPr="00E65798">
              <w:rPr>
                <w:rFonts w:ascii="Times New Roman" w:hAnsi="Times New Roman" w:cs="Times New Roman"/>
                <w:sz w:val="24"/>
                <w:szCs w:val="24"/>
              </w:rPr>
              <w:t xml:space="preserve">Perbedaannya pada penelitian tersebut menggunakan metode kuantitatif Sedangkan peneliti menggunakan metode kualitatif. </w:t>
            </w:r>
          </w:p>
        </w:tc>
      </w:tr>
      <w:tr w:rsidR="004C0003" w:rsidRPr="00E65798" w:rsidTr="008A0515">
        <w:tc>
          <w:tcPr>
            <w:tcW w:w="570" w:type="dxa"/>
            <w:vAlign w:val="center"/>
          </w:tcPr>
          <w:p w:rsidR="004C0003" w:rsidRPr="00E65798" w:rsidRDefault="004C0003" w:rsidP="008A0515">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0" w:type="dxa"/>
          </w:tcPr>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Judul : Evaluasi Implementasi Program Jaminan Kesehatan Nasional (JKN) d</w:t>
            </w:r>
            <w:r>
              <w:rPr>
                <w:rFonts w:ascii="Times New Roman" w:hAnsi="Times New Roman" w:cs="Times New Roman"/>
                <w:sz w:val="24"/>
                <w:szCs w:val="24"/>
              </w:rPr>
              <w:t>i Puskesmas Sei Baung Palembang</w:t>
            </w:r>
          </w:p>
        </w:tc>
        <w:tc>
          <w:tcPr>
            <w:tcW w:w="2103" w:type="dxa"/>
          </w:tcPr>
          <w:p w:rsidR="004C0003" w:rsidRPr="00E65798" w:rsidRDefault="004C0003" w:rsidP="008A0515">
            <w:pPr>
              <w:spacing w:line="360" w:lineRule="auto"/>
              <w:ind w:right="-32"/>
              <w:jc w:val="both"/>
              <w:rPr>
                <w:rFonts w:ascii="Times New Roman" w:hAnsi="Times New Roman" w:cs="Times New Roman"/>
                <w:sz w:val="24"/>
                <w:szCs w:val="24"/>
              </w:rPr>
            </w:pPr>
            <w:r w:rsidRPr="00E65798">
              <w:rPr>
                <w:rFonts w:ascii="Times New Roman" w:hAnsi="Times New Roman" w:cs="Times New Roman"/>
                <w:sz w:val="24"/>
                <w:szCs w:val="24"/>
              </w:rPr>
              <w:t>Persamaannya dilakukan dengan metode kualitatif deskriptif.</w:t>
            </w:r>
          </w:p>
        </w:tc>
        <w:tc>
          <w:tcPr>
            <w:tcW w:w="1894" w:type="dxa"/>
          </w:tcPr>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Perbedaannya pada penelitian tersebut yang menjadi objek penelitian adalah</w:t>
            </w:r>
          </w:p>
        </w:tc>
      </w:tr>
      <w:tr w:rsidR="004C0003" w:rsidRPr="00E65798" w:rsidTr="008A0515">
        <w:tc>
          <w:tcPr>
            <w:tcW w:w="570" w:type="dxa"/>
          </w:tcPr>
          <w:p w:rsidR="004C0003" w:rsidRPr="00F54E26" w:rsidRDefault="004C0003" w:rsidP="008A0515">
            <w:pPr>
              <w:spacing w:line="360" w:lineRule="auto"/>
              <w:jc w:val="center"/>
              <w:rPr>
                <w:rFonts w:ascii="Times New Roman" w:hAnsi="Times New Roman" w:cs="Times New Roman"/>
                <w:b/>
                <w:sz w:val="24"/>
                <w:szCs w:val="24"/>
              </w:rPr>
            </w:pPr>
            <w:r w:rsidRPr="00F54E26">
              <w:rPr>
                <w:rFonts w:ascii="Times New Roman" w:hAnsi="Times New Roman" w:cs="Times New Roman"/>
                <w:b/>
                <w:sz w:val="24"/>
                <w:szCs w:val="24"/>
              </w:rPr>
              <w:lastRenderedPageBreak/>
              <w:t>(1)</w:t>
            </w:r>
          </w:p>
        </w:tc>
        <w:tc>
          <w:tcPr>
            <w:tcW w:w="3110" w:type="dxa"/>
          </w:tcPr>
          <w:p w:rsidR="004C0003" w:rsidRPr="00F54E26" w:rsidRDefault="004C0003" w:rsidP="008A0515">
            <w:pPr>
              <w:spacing w:line="360" w:lineRule="auto"/>
              <w:jc w:val="center"/>
              <w:rPr>
                <w:rFonts w:ascii="Times New Roman" w:hAnsi="Times New Roman" w:cs="Times New Roman"/>
                <w:b/>
                <w:sz w:val="24"/>
                <w:szCs w:val="24"/>
              </w:rPr>
            </w:pPr>
            <w:r w:rsidRPr="00F54E26">
              <w:rPr>
                <w:rFonts w:ascii="Times New Roman" w:hAnsi="Times New Roman" w:cs="Times New Roman"/>
                <w:b/>
                <w:sz w:val="24"/>
                <w:szCs w:val="24"/>
              </w:rPr>
              <w:t>(2)</w:t>
            </w:r>
          </w:p>
        </w:tc>
        <w:tc>
          <w:tcPr>
            <w:tcW w:w="2103" w:type="dxa"/>
          </w:tcPr>
          <w:p w:rsidR="004C0003" w:rsidRPr="00F54E26" w:rsidRDefault="004C0003" w:rsidP="008A0515">
            <w:pPr>
              <w:spacing w:line="360" w:lineRule="auto"/>
              <w:ind w:right="-32"/>
              <w:jc w:val="center"/>
              <w:rPr>
                <w:rFonts w:ascii="Times New Roman" w:hAnsi="Times New Roman" w:cs="Times New Roman"/>
                <w:b/>
                <w:sz w:val="24"/>
                <w:szCs w:val="24"/>
              </w:rPr>
            </w:pPr>
            <w:r w:rsidRPr="00F54E26">
              <w:rPr>
                <w:rFonts w:ascii="Times New Roman" w:hAnsi="Times New Roman" w:cs="Times New Roman"/>
                <w:b/>
                <w:sz w:val="24"/>
                <w:szCs w:val="24"/>
              </w:rPr>
              <w:t>(3)</w:t>
            </w:r>
          </w:p>
        </w:tc>
        <w:tc>
          <w:tcPr>
            <w:tcW w:w="1894" w:type="dxa"/>
          </w:tcPr>
          <w:p w:rsidR="004C0003" w:rsidRPr="00F54E26" w:rsidRDefault="004C0003" w:rsidP="008A0515">
            <w:pPr>
              <w:spacing w:line="360" w:lineRule="auto"/>
              <w:jc w:val="center"/>
              <w:rPr>
                <w:rFonts w:ascii="Times New Roman" w:hAnsi="Times New Roman" w:cs="Times New Roman"/>
                <w:b/>
                <w:sz w:val="24"/>
                <w:szCs w:val="24"/>
              </w:rPr>
            </w:pPr>
            <w:r w:rsidRPr="00F54E26">
              <w:rPr>
                <w:rFonts w:ascii="Times New Roman" w:hAnsi="Times New Roman" w:cs="Times New Roman"/>
                <w:b/>
                <w:sz w:val="24"/>
                <w:szCs w:val="24"/>
              </w:rPr>
              <w:t>(4)</w:t>
            </w:r>
          </w:p>
        </w:tc>
      </w:tr>
      <w:tr w:rsidR="004C0003" w:rsidRPr="00E65798" w:rsidTr="008A0515">
        <w:tc>
          <w:tcPr>
            <w:tcW w:w="570" w:type="dxa"/>
            <w:vAlign w:val="center"/>
          </w:tcPr>
          <w:p w:rsidR="004C0003" w:rsidRPr="00E65798" w:rsidRDefault="004C0003" w:rsidP="008A0515">
            <w:pPr>
              <w:spacing w:line="360" w:lineRule="auto"/>
              <w:jc w:val="center"/>
              <w:rPr>
                <w:rFonts w:ascii="Times New Roman" w:hAnsi="Times New Roman" w:cs="Times New Roman"/>
                <w:sz w:val="24"/>
                <w:szCs w:val="24"/>
              </w:rPr>
            </w:pPr>
            <w:r w:rsidRPr="00E65798">
              <w:rPr>
                <w:rFonts w:ascii="Times New Roman" w:hAnsi="Times New Roman" w:cs="Times New Roman"/>
                <w:sz w:val="24"/>
                <w:szCs w:val="24"/>
              </w:rPr>
              <w:t>5</w:t>
            </w:r>
          </w:p>
        </w:tc>
        <w:tc>
          <w:tcPr>
            <w:tcW w:w="3110" w:type="dxa"/>
          </w:tcPr>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Nama Peneliti : Farah Fadhillah</w:t>
            </w:r>
          </w:p>
          <w:p w:rsidR="004C0003" w:rsidRPr="00E65798" w:rsidRDefault="004C0003" w:rsidP="008A0515">
            <w:pPr>
              <w:spacing w:line="360" w:lineRule="auto"/>
              <w:rPr>
                <w:rFonts w:ascii="Times New Roman" w:hAnsi="Times New Roman" w:cs="Times New Roman"/>
                <w:sz w:val="24"/>
                <w:szCs w:val="24"/>
              </w:rPr>
            </w:pPr>
            <w:r w:rsidRPr="00E65798">
              <w:rPr>
                <w:rFonts w:ascii="Times New Roman" w:hAnsi="Times New Roman" w:cs="Times New Roman"/>
                <w:sz w:val="24"/>
                <w:szCs w:val="24"/>
              </w:rPr>
              <w:t>Lembaga Peneliti : Universitas Sriwihaya</w:t>
            </w:r>
          </w:p>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Tahun : 2021</w:t>
            </w:r>
          </w:p>
        </w:tc>
        <w:tc>
          <w:tcPr>
            <w:tcW w:w="2103" w:type="dxa"/>
          </w:tcPr>
          <w:p w:rsidR="004C0003" w:rsidRPr="00E65798" w:rsidRDefault="004C0003" w:rsidP="008A0515">
            <w:pPr>
              <w:spacing w:line="360" w:lineRule="auto"/>
              <w:ind w:right="-32"/>
              <w:jc w:val="both"/>
              <w:rPr>
                <w:rFonts w:ascii="Times New Roman" w:hAnsi="Times New Roman" w:cs="Times New Roman"/>
                <w:sz w:val="24"/>
                <w:szCs w:val="24"/>
              </w:rPr>
            </w:pPr>
          </w:p>
        </w:tc>
        <w:tc>
          <w:tcPr>
            <w:tcW w:w="1894" w:type="dxa"/>
          </w:tcPr>
          <w:p w:rsidR="004C0003" w:rsidRPr="00E65798" w:rsidRDefault="004C0003" w:rsidP="008A0515">
            <w:pPr>
              <w:spacing w:line="360" w:lineRule="auto"/>
              <w:jc w:val="both"/>
              <w:rPr>
                <w:rFonts w:ascii="Times New Roman" w:hAnsi="Times New Roman" w:cs="Times New Roman"/>
                <w:sz w:val="24"/>
                <w:szCs w:val="24"/>
              </w:rPr>
            </w:pPr>
            <w:r w:rsidRPr="00E65798">
              <w:rPr>
                <w:rFonts w:ascii="Times New Roman" w:hAnsi="Times New Roman" w:cs="Times New Roman"/>
                <w:sz w:val="24"/>
                <w:szCs w:val="24"/>
              </w:rPr>
              <w:t>pengguna BPJS sedangkan peneliti yang menjadi objek penelitian adalah pengguna KIS</w:t>
            </w:r>
          </w:p>
        </w:tc>
      </w:tr>
    </w:tbl>
    <w:p w:rsidR="004C0003" w:rsidRPr="00E65798" w:rsidRDefault="004C0003" w:rsidP="004C0003">
      <w:pPr>
        <w:jc w:val="both"/>
        <w:rPr>
          <w:rFonts w:ascii="Times New Roman" w:hAnsi="Times New Roman" w:cs="Times New Roman"/>
          <w:sz w:val="24"/>
          <w:szCs w:val="24"/>
        </w:rPr>
      </w:pPr>
    </w:p>
    <w:p w:rsidR="004C0003" w:rsidRDefault="004C0003" w:rsidP="004C0003">
      <w:pPr>
        <w:spacing w:line="480" w:lineRule="auto"/>
        <w:ind w:left="709" w:firstLine="567"/>
        <w:jc w:val="both"/>
        <w:rPr>
          <w:rFonts w:ascii="Times New Roman" w:hAnsi="Times New Roman" w:cs="Times New Roman"/>
          <w:sz w:val="24"/>
          <w:szCs w:val="24"/>
        </w:rPr>
      </w:pPr>
      <w:r w:rsidRPr="00E65798">
        <w:rPr>
          <w:rFonts w:ascii="Times New Roman" w:hAnsi="Times New Roman" w:cs="Times New Roman"/>
          <w:sz w:val="24"/>
          <w:szCs w:val="24"/>
        </w:rPr>
        <w:t xml:space="preserve">Berdasarkan tabel diatas persamaan dan perbedaan penelitian terdahulu dengan penelitian penulis dapat ditarik kesimpulan persamaannya yaitu menggunakan menggunakan metode kualitatif deskriptif untuk mendapatkan informasi secara mendalam. Untuk perbedaan pada penelitian sebelumnya dengan penelitian penulis diantaranya (i) para </w:t>
      </w:r>
      <w:r>
        <w:rPr>
          <w:rFonts w:ascii="Times New Roman" w:hAnsi="Times New Roman" w:cs="Times New Roman"/>
          <w:sz w:val="24"/>
          <w:szCs w:val="24"/>
        </w:rPr>
        <w:t>peneliti melakukan evaluasi</w:t>
      </w:r>
      <w:r w:rsidRPr="00E65798">
        <w:rPr>
          <w:rFonts w:ascii="Times New Roman" w:hAnsi="Times New Roman" w:cs="Times New Roman"/>
          <w:sz w:val="24"/>
          <w:szCs w:val="24"/>
        </w:rPr>
        <w:t xml:space="preserve"> program Jaminan Kesehatan Nasional pada penggunaan Kartu Badan Penyelenggara Jaminan Sosial (BPJS), sedangkan penulis melakukan penelitian pada penggunaan Kartu Indonesia Sehat (KIS), (ii) perbedaan teori yang digunakan, dimana teori yang digunakan penelitian sebelumnya adalah teori menurut William N. Dunn sedangkan peneliti mengguna</w:t>
      </w:r>
      <w:r>
        <w:rPr>
          <w:rFonts w:ascii="Times New Roman" w:hAnsi="Times New Roman" w:cs="Times New Roman"/>
          <w:sz w:val="24"/>
          <w:szCs w:val="24"/>
        </w:rPr>
        <w:t>kan teori menurut Leo Agustino, dan (iii) indikator yang digunakan peneliti sebelumnya yaitu implementasi kepersertaan, implementasi pembiayaan</w:t>
      </w:r>
      <w:r w:rsidRPr="00E65798">
        <w:rPr>
          <w:rFonts w:ascii="Times New Roman" w:hAnsi="Times New Roman" w:cs="Times New Roman"/>
          <w:sz w:val="24"/>
          <w:szCs w:val="24"/>
        </w:rPr>
        <w:t>,</w:t>
      </w:r>
      <w:r>
        <w:rPr>
          <w:rFonts w:ascii="Times New Roman" w:hAnsi="Times New Roman" w:cs="Times New Roman"/>
          <w:sz w:val="24"/>
          <w:szCs w:val="24"/>
        </w:rPr>
        <w:t xml:space="preserve"> dan implementasi pelayanan sedangkan indikator yang digunakan peneliti yaitu sumber daya aparatur, kelembagaan, sarana prasarana dan teknologi, finansial dan regulasi (pendukung).</w:t>
      </w:r>
    </w:p>
    <w:p w:rsidR="004C0003" w:rsidRPr="00E65798" w:rsidRDefault="004C0003" w:rsidP="004C0003">
      <w:pPr>
        <w:spacing w:line="480" w:lineRule="auto"/>
        <w:ind w:left="709" w:firstLine="567"/>
        <w:jc w:val="both"/>
        <w:rPr>
          <w:rFonts w:ascii="Times New Roman" w:hAnsi="Times New Roman" w:cs="Times New Roman"/>
          <w:sz w:val="24"/>
          <w:szCs w:val="24"/>
        </w:rPr>
      </w:pPr>
    </w:p>
    <w:p w:rsidR="004C0003" w:rsidRPr="00E65798" w:rsidRDefault="004C0003" w:rsidP="004C0003">
      <w:pPr>
        <w:pStyle w:val="Heading2"/>
        <w:rPr>
          <w:rFonts w:cs="Times New Roman"/>
        </w:rPr>
      </w:pPr>
      <w:bookmarkStart w:id="2" w:name="_Toc130758195"/>
      <w:r>
        <w:rPr>
          <w:rFonts w:cs="Times New Roman"/>
        </w:rPr>
        <w:lastRenderedPageBreak/>
        <w:t xml:space="preserve"> </w:t>
      </w:r>
      <w:r w:rsidRPr="00E65798">
        <w:rPr>
          <w:rFonts w:cs="Times New Roman"/>
        </w:rPr>
        <w:t>2.2</w:t>
      </w:r>
      <w:r w:rsidRPr="00E65798">
        <w:rPr>
          <w:rFonts w:cs="Times New Roman"/>
        </w:rPr>
        <w:tab/>
        <w:t>Tinjauan Pustaka</w:t>
      </w:r>
      <w:bookmarkEnd w:id="2"/>
    </w:p>
    <w:p w:rsidR="004C0003" w:rsidRPr="00E65798" w:rsidRDefault="004C0003" w:rsidP="004C0003">
      <w:pPr>
        <w:rPr>
          <w:rFonts w:ascii="Times New Roman" w:hAnsi="Times New Roman" w:cs="Times New Roman"/>
          <w:sz w:val="6"/>
        </w:rPr>
      </w:pPr>
    </w:p>
    <w:p w:rsidR="004C0003" w:rsidRPr="00E65798" w:rsidRDefault="004C0003" w:rsidP="004C0003">
      <w:pPr>
        <w:pStyle w:val="Heading3"/>
        <w:numPr>
          <w:ilvl w:val="2"/>
          <w:numId w:val="3"/>
        </w:numPr>
        <w:spacing w:line="360" w:lineRule="auto"/>
        <w:rPr>
          <w:rFonts w:cs="Times New Roman"/>
        </w:rPr>
      </w:pPr>
      <w:r w:rsidRPr="00E65798">
        <w:rPr>
          <w:rFonts w:cs="Times New Roman"/>
        </w:rPr>
        <w:t>Kebijakan Publik</w:t>
      </w:r>
    </w:p>
    <w:p w:rsidR="004C0003" w:rsidRPr="00E65798" w:rsidRDefault="004C0003" w:rsidP="004C0003">
      <w:pPr>
        <w:spacing w:after="0" w:line="480" w:lineRule="auto"/>
        <w:ind w:left="1440" w:firstLine="403"/>
        <w:jc w:val="both"/>
        <w:rPr>
          <w:rFonts w:ascii="Times New Roman" w:hAnsi="Times New Roman" w:cs="Times New Roman"/>
          <w:sz w:val="24"/>
        </w:rPr>
      </w:pPr>
      <w:r w:rsidRPr="00E65798">
        <w:rPr>
          <w:rFonts w:ascii="Times New Roman" w:hAnsi="Times New Roman" w:cs="Times New Roman"/>
          <w:sz w:val="24"/>
        </w:rPr>
        <w:t xml:space="preserve">Kata ‘publik’ dalam bahasa inggris sangat erat kaitannya dengan segala sesuatu yang menyangkut masyarakat atau orang banyak. Sementara itu, diliat dari aspek sejarah perkembangannya, pengertian kata </w:t>
      </w:r>
      <w:r w:rsidRPr="00E65798">
        <w:rPr>
          <w:rFonts w:ascii="Times New Roman" w:hAnsi="Times New Roman" w:cs="Times New Roman"/>
          <w:i/>
          <w:sz w:val="24"/>
        </w:rPr>
        <w:t>public</w:t>
      </w:r>
      <w:r w:rsidRPr="00E65798">
        <w:rPr>
          <w:rFonts w:ascii="Times New Roman" w:hAnsi="Times New Roman" w:cs="Times New Roman"/>
          <w:sz w:val="24"/>
        </w:rPr>
        <w:t xml:space="preserve"> muncul dari dua sumber. Pertama, berasal dari bahasa Yunani, </w:t>
      </w:r>
      <w:r w:rsidRPr="00E65798">
        <w:rPr>
          <w:rFonts w:ascii="Times New Roman" w:hAnsi="Times New Roman" w:cs="Times New Roman"/>
          <w:i/>
          <w:sz w:val="24"/>
        </w:rPr>
        <w:t>pubes</w:t>
      </w:r>
      <w:r w:rsidRPr="00E65798">
        <w:rPr>
          <w:rFonts w:ascii="Times New Roman" w:hAnsi="Times New Roman" w:cs="Times New Roman"/>
          <w:sz w:val="24"/>
        </w:rPr>
        <w:t>, yang berarti kedewasaan, baik kedewasaan fisik, emosional, maupun intelektual. Dalam khazanah sosiologi dan psikologi, kemudian sosial seorang manusia yaitu masa transisi yang ditandai dengan adanya perubahan seorang individu dari awalnya mementingkan diri sendiri (</w:t>
      </w:r>
      <w:r w:rsidRPr="00E65798">
        <w:rPr>
          <w:rFonts w:ascii="Times New Roman" w:hAnsi="Times New Roman" w:cs="Times New Roman"/>
          <w:i/>
          <w:sz w:val="24"/>
        </w:rPr>
        <w:t>self-centered individuals</w:t>
      </w:r>
      <w:r w:rsidRPr="00E65798">
        <w:rPr>
          <w:rFonts w:ascii="Times New Roman" w:hAnsi="Times New Roman" w:cs="Times New Roman"/>
          <w:sz w:val="24"/>
        </w:rPr>
        <w:t xml:space="preserve">) ke arah usaha memandang dan memperhitungkan orang-orang di luar dirinya. Kedua, kata </w:t>
      </w:r>
      <w:r w:rsidRPr="00E65798">
        <w:rPr>
          <w:rFonts w:ascii="Times New Roman" w:hAnsi="Times New Roman" w:cs="Times New Roman"/>
          <w:i/>
          <w:sz w:val="24"/>
        </w:rPr>
        <w:t>public</w:t>
      </w:r>
      <w:r w:rsidRPr="00E65798">
        <w:rPr>
          <w:rFonts w:ascii="Times New Roman" w:hAnsi="Times New Roman" w:cs="Times New Roman"/>
          <w:sz w:val="24"/>
        </w:rPr>
        <w:t xml:space="preserve"> yang juga berasal dari Yunani, </w:t>
      </w:r>
      <w:r w:rsidRPr="00E65798">
        <w:rPr>
          <w:rFonts w:ascii="Times New Roman" w:hAnsi="Times New Roman" w:cs="Times New Roman"/>
          <w:i/>
          <w:sz w:val="24"/>
        </w:rPr>
        <w:t>koinon</w:t>
      </w:r>
      <w:r w:rsidRPr="00E65798">
        <w:rPr>
          <w:rFonts w:ascii="Times New Roman" w:hAnsi="Times New Roman" w:cs="Times New Roman"/>
          <w:sz w:val="24"/>
        </w:rPr>
        <w:t xml:space="preserve">, yang diadopsi ke dalam bahasa Inggris menjadi </w:t>
      </w:r>
      <w:r w:rsidRPr="00E65798">
        <w:rPr>
          <w:rFonts w:ascii="Times New Roman" w:hAnsi="Times New Roman" w:cs="Times New Roman"/>
          <w:i/>
          <w:sz w:val="24"/>
        </w:rPr>
        <w:t>common</w:t>
      </w:r>
      <w:r w:rsidRPr="00E65798">
        <w:rPr>
          <w:rFonts w:ascii="Times New Roman" w:hAnsi="Times New Roman" w:cs="Times New Roman"/>
          <w:sz w:val="24"/>
        </w:rPr>
        <w:t xml:space="preserve"> yang menekankan tentang pentingnya suatu hubungan (</w:t>
      </w:r>
      <w:r w:rsidRPr="00E65798">
        <w:rPr>
          <w:rFonts w:ascii="Times New Roman" w:hAnsi="Times New Roman" w:cs="Times New Roman"/>
          <w:i/>
          <w:sz w:val="24"/>
        </w:rPr>
        <w:t>relationship</w:t>
      </w:r>
      <w:r w:rsidRPr="00E65798">
        <w:rPr>
          <w:rFonts w:ascii="Times New Roman" w:hAnsi="Times New Roman" w:cs="Times New Roman"/>
          <w:sz w:val="24"/>
        </w:rPr>
        <w:t>) antarindividu.</w:t>
      </w:r>
    </w:p>
    <w:p w:rsidR="004C0003" w:rsidRDefault="004C0003" w:rsidP="004C0003">
      <w:pPr>
        <w:spacing w:after="0" w:line="480" w:lineRule="auto"/>
        <w:ind w:left="1440" w:firstLine="403"/>
        <w:jc w:val="both"/>
        <w:rPr>
          <w:rFonts w:ascii="Times New Roman" w:hAnsi="Times New Roman" w:cs="Times New Roman"/>
          <w:sz w:val="24"/>
        </w:rPr>
      </w:pPr>
      <w:r w:rsidRPr="00E65798">
        <w:rPr>
          <w:rFonts w:ascii="Times New Roman" w:hAnsi="Times New Roman" w:cs="Times New Roman"/>
          <w:sz w:val="24"/>
        </w:rPr>
        <w:t>Merujuk pengertian tersebut di atas, kata publik pertama-tama dapat dimengerti sebagai benda (</w:t>
      </w:r>
      <w:r w:rsidRPr="00E65798">
        <w:rPr>
          <w:rFonts w:ascii="Times New Roman" w:hAnsi="Times New Roman" w:cs="Times New Roman"/>
          <w:i/>
          <w:sz w:val="24"/>
        </w:rPr>
        <w:t>things</w:t>
      </w:r>
      <w:r w:rsidRPr="00E65798">
        <w:rPr>
          <w:rFonts w:ascii="Times New Roman" w:hAnsi="Times New Roman" w:cs="Times New Roman"/>
          <w:sz w:val="24"/>
        </w:rPr>
        <w:t>) apabila hal tersebut menyangkut suatu keputusan publik. Dan kedua, kata publik dapat berarti suatu kemampuan (</w:t>
      </w:r>
      <w:r w:rsidRPr="00E65798">
        <w:rPr>
          <w:rFonts w:ascii="Times New Roman" w:hAnsi="Times New Roman" w:cs="Times New Roman"/>
          <w:i/>
          <w:sz w:val="24"/>
        </w:rPr>
        <w:t>capity</w:t>
      </w:r>
      <w:r w:rsidRPr="00E65798">
        <w:rPr>
          <w:rFonts w:ascii="Times New Roman" w:hAnsi="Times New Roman" w:cs="Times New Roman"/>
          <w:sz w:val="24"/>
        </w:rPr>
        <w:t xml:space="preserve">) apabila hal tersebut menyangkut kemampuan untuk berfungsi secara publik, yaitu kemampuan untuk berhubungan dengan orang lain dan kemampuan untuk mengerti hubungan dengan orang lain dan kemampuan untuk mengerti </w:t>
      </w:r>
      <w:r w:rsidRPr="00E65798">
        <w:rPr>
          <w:rFonts w:ascii="Times New Roman" w:hAnsi="Times New Roman" w:cs="Times New Roman"/>
          <w:sz w:val="24"/>
        </w:rPr>
        <w:lastRenderedPageBreak/>
        <w:t>hubungan antara tindakan-tindakan seorang individu dengan akibat yang ditimbulkannya bagi orang lain secara komprehensif.</w:t>
      </w:r>
    </w:p>
    <w:p w:rsidR="004C0003" w:rsidRPr="00E65798" w:rsidRDefault="004C0003" w:rsidP="004C0003">
      <w:pPr>
        <w:spacing w:after="0" w:line="480" w:lineRule="auto"/>
        <w:ind w:left="1440" w:firstLine="403"/>
        <w:jc w:val="both"/>
        <w:rPr>
          <w:rFonts w:ascii="Times New Roman" w:hAnsi="Times New Roman" w:cs="Times New Roman"/>
          <w:sz w:val="24"/>
        </w:rPr>
      </w:pPr>
      <w:r>
        <w:rPr>
          <w:rFonts w:ascii="Times New Roman" w:hAnsi="Times New Roman" w:cs="Times New Roman"/>
          <w:sz w:val="24"/>
        </w:rPr>
        <w:t>Pemerintah dalam rangka melaksanakan fungsi regulasi (pengaturan), telah menetapkan berbagai kebijakan publik.wujud kebijakan publik pada umumnya berupa peraturan perundang-undangan seperti Undang-Undang, Peraturan Pemerintah, Perpu, Keputusan dan Instruksi Presiden, Peraturan Menteri, Peraturan Daerah, dan lain-lain. Peraturan perundang-undangan tersebut bersifat mengikat seluruh aparat pelaksana dan kelompok sasaran kebijakan.</w:t>
      </w:r>
    </w:p>
    <w:p w:rsidR="004C0003" w:rsidRPr="00E65798" w:rsidRDefault="004C0003" w:rsidP="004C0003">
      <w:pPr>
        <w:spacing w:line="240" w:lineRule="auto"/>
        <w:ind w:left="1843"/>
        <w:jc w:val="both"/>
        <w:rPr>
          <w:rFonts w:ascii="Times New Roman" w:hAnsi="Times New Roman" w:cs="Times New Roman"/>
          <w:sz w:val="24"/>
        </w:rPr>
      </w:pPr>
      <w:r w:rsidRPr="00E65798">
        <w:rPr>
          <w:rFonts w:ascii="Times New Roman" w:hAnsi="Times New Roman" w:cs="Times New Roman"/>
          <w:sz w:val="24"/>
        </w:rPr>
        <w:t>Menurut Friedrich (1969) kebijakan sebagai upaya yang selalu berhubungan dengan usaha untuk mencapai beberapa maksud atau tujuan. Walaupun maksud atau tujuan dari pemerintah tidak selalu mudah untuk dicapai, tetapi ide bahwa kebijakan melibatkan perilaku yang mempunyai maksud, merupakan bagian terpenting dari definisi kebijakan.</w:t>
      </w:r>
    </w:p>
    <w:p w:rsidR="004C0003" w:rsidRPr="00E65798" w:rsidRDefault="004C0003" w:rsidP="004C0003">
      <w:pPr>
        <w:spacing w:line="240" w:lineRule="auto"/>
        <w:ind w:left="1843"/>
        <w:jc w:val="both"/>
        <w:rPr>
          <w:rFonts w:ascii="Times New Roman" w:hAnsi="Times New Roman" w:cs="Times New Roman"/>
          <w:sz w:val="24"/>
        </w:rPr>
      </w:pPr>
      <w:r w:rsidRPr="00E65798">
        <w:rPr>
          <w:rFonts w:ascii="Times New Roman" w:hAnsi="Times New Roman" w:cs="Times New Roman"/>
          <w:sz w:val="24"/>
        </w:rPr>
        <w:t>Definisi lain pernah juga diajukan oleh Eualau dan Prewitt (1973) yang menyatakan: Kebijakan adalah ‘keputusan tetap’ yang dicirikan oleh konsistensi dan perngulangan (</w:t>
      </w:r>
      <w:r w:rsidRPr="00E65798">
        <w:rPr>
          <w:rFonts w:ascii="Times New Roman" w:hAnsi="Times New Roman" w:cs="Times New Roman"/>
          <w:i/>
          <w:sz w:val="24"/>
        </w:rPr>
        <w:t>repetitiveness</w:t>
      </w:r>
      <w:r w:rsidRPr="00E65798">
        <w:rPr>
          <w:rFonts w:ascii="Times New Roman" w:hAnsi="Times New Roman" w:cs="Times New Roman"/>
          <w:sz w:val="24"/>
        </w:rPr>
        <w:t>) tingkah laku dari mereka yang membuat dan dari mereka yang mematuhi keputusan tersebut.</w:t>
      </w:r>
    </w:p>
    <w:p w:rsidR="004C0003" w:rsidRPr="00E65798" w:rsidRDefault="004C0003" w:rsidP="004C0003">
      <w:pPr>
        <w:spacing w:line="240" w:lineRule="auto"/>
        <w:ind w:left="1843"/>
        <w:jc w:val="both"/>
        <w:rPr>
          <w:rFonts w:ascii="Times New Roman" w:hAnsi="Times New Roman" w:cs="Times New Roman"/>
          <w:sz w:val="24"/>
        </w:rPr>
      </w:pPr>
      <w:r w:rsidRPr="00E65798">
        <w:rPr>
          <w:rFonts w:ascii="Times New Roman" w:hAnsi="Times New Roman" w:cs="Times New Roman"/>
          <w:sz w:val="24"/>
        </w:rPr>
        <w:t>Sementara itu, Anderson (1990) mendefinisikan kebijakan publik sebagai serangkaian kegiatan yang mempunyai tujuan tertentu yang diikuti dan dilaksanakan oleh seorang atau sekolompok aktor yang berhubungan dengan permasalahan atau sesuatu hal yang diperhatikan.</w:t>
      </w:r>
    </w:p>
    <w:p w:rsidR="004C0003" w:rsidRPr="00E65798" w:rsidRDefault="004C0003" w:rsidP="004C0003">
      <w:pPr>
        <w:spacing w:after="0" w:line="480" w:lineRule="auto"/>
        <w:ind w:left="1440" w:firstLine="403"/>
        <w:jc w:val="both"/>
        <w:rPr>
          <w:rFonts w:ascii="Times New Roman" w:hAnsi="Times New Roman" w:cs="Times New Roman"/>
          <w:sz w:val="24"/>
        </w:rPr>
      </w:pPr>
      <w:r w:rsidRPr="00E65798">
        <w:rPr>
          <w:rFonts w:ascii="Times New Roman" w:hAnsi="Times New Roman" w:cs="Times New Roman"/>
          <w:sz w:val="24"/>
        </w:rPr>
        <w:t xml:space="preserve">Dari berbagai defiisini kebijakan publik diatas dapat ditarik kesimpulan bahwa kebijakan publik mempunyai beberapa karakteristik, pertama kebijakan publik memiliki maksud atau tujuan tertentu, kebijakan mempunyai sasaran dan berorientasi, </w:t>
      </w:r>
      <w:r w:rsidRPr="00E65798">
        <w:rPr>
          <w:rFonts w:ascii="Times New Roman" w:hAnsi="Times New Roman" w:cs="Times New Roman"/>
          <w:sz w:val="24"/>
        </w:rPr>
        <w:lastRenderedPageBreak/>
        <w:t>kedua kebijakan publik dibuat oleh pihak berwenang, dan ketiga kebijakan didasarkan atas aturan hukum dan merupakan tindakan yang bersifat memerintah.</w:t>
      </w:r>
    </w:p>
    <w:p w:rsidR="004C0003" w:rsidRPr="00E65798" w:rsidRDefault="004C0003" w:rsidP="004C0003">
      <w:pPr>
        <w:spacing w:after="0" w:line="480" w:lineRule="auto"/>
        <w:ind w:left="1440" w:firstLine="403"/>
        <w:jc w:val="both"/>
        <w:rPr>
          <w:rFonts w:ascii="Times New Roman" w:hAnsi="Times New Roman" w:cs="Times New Roman"/>
          <w:sz w:val="24"/>
        </w:rPr>
      </w:pPr>
      <w:r w:rsidRPr="00E65798">
        <w:rPr>
          <w:rFonts w:ascii="Times New Roman" w:hAnsi="Times New Roman" w:cs="Times New Roman"/>
          <w:sz w:val="24"/>
        </w:rPr>
        <w:t>Banyak tipe kebijakan yang diformulasikan oleh pemerintah, sehingga kebijakan-kebijakan tersebut mempunyai kategorinya masing-masing. Secara teoritik ada lima tipe kebijakan publik, diantaranya :</w:t>
      </w:r>
    </w:p>
    <w:p w:rsidR="004C0003" w:rsidRPr="00E65798" w:rsidRDefault="004C0003" w:rsidP="004C0003">
      <w:pPr>
        <w:pStyle w:val="ListParagraph"/>
        <w:numPr>
          <w:ilvl w:val="0"/>
          <w:numId w:val="21"/>
        </w:numPr>
        <w:spacing w:after="0" w:line="480" w:lineRule="auto"/>
        <w:jc w:val="both"/>
        <w:rPr>
          <w:rFonts w:ascii="Times New Roman" w:hAnsi="Times New Roman" w:cs="Times New Roman"/>
          <w:sz w:val="24"/>
        </w:rPr>
      </w:pPr>
      <w:r w:rsidRPr="00E65798">
        <w:rPr>
          <w:rFonts w:ascii="Times New Roman" w:hAnsi="Times New Roman" w:cs="Times New Roman"/>
          <w:sz w:val="24"/>
        </w:rPr>
        <w:t>Kebijakan Substansial dan Kebijakan Prosedural.</w:t>
      </w:r>
    </w:p>
    <w:p w:rsidR="004C0003" w:rsidRPr="00E65798" w:rsidRDefault="004C0003" w:rsidP="004C0003">
      <w:pPr>
        <w:pStyle w:val="ListParagraph"/>
        <w:spacing w:after="0" w:line="480" w:lineRule="auto"/>
        <w:ind w:left="2203"/>
        <w:jc w:val="both"/>
        <w:rPr>
          <w:rFonts w:ascii="Times New Roman" w:hAnsi="Times New Roman" w:cs="Times New Roman"/>
          <w:sz w:val="24"/>
        </w:rPr>
      </w:pPr>
      <w:r w:rsidRPr="00E65798">
        <w:rPr>
          <w:rFonts w:ascii="Times New Roman" w:hAnsi="Times New Roman" w:cs="Times New Roman"/>
          <w:sz w:val="24"/>
        </w:rPr>
        <w:t xml:space="preserve">Kebijakan substansi menitikberatkan pada kegiatan atau aktivitas-aktivitas pemerintah untuk menyelesaikan suatu masalah yang mendasar. Sementara itu pada kebijakan prosedural meliputi siapa yang akan melaksanakan atau bagaimana kebijakan tersebut bisa dilaksanakan. </w:t>
      </w:r>
    </w:p>
    <w:p w:rsidR="004C0003" w:rsidRPr="00E65798" w:rsidRDefault="004C0003" w:rsidP="004C0003">
      <w:pPr>
        <w:pStyle w:val="ListParagraph"/>
        <w:numPr>
          <w:ilvl w:val="0"/>
          <w:numId w:val="21"/>
        </w:numPr>
        <w:spacing w:after="0" w:line="480" w:lineRule="auto"/>
        <w:jc w:val="both"/>
        <w:rPr>
          <w:rFonts w:ascii="Times New Roman" w:hAnsi="Times New Roman" w:cs="Times New Roman"/>
          <w:sz w:val="24"/>
        </w:rPr>
      </w:pPr>
      <w:r w:rsidRPr="00E65798">
        <w:rPr>
          <w:rFonts w:ascii="Times New Roman" w:hAnsi="Times New Roman" w:cs="Times New Roman"/>
          <w:sz w:val="24"/>
        </w:rPr>
        <w:t>Kebijakan Liberal dan Kebijakan Konservatif</w:t>
      </w:r>
    </w:p>
    <w:p w:rsidR="004C0003" w:rsidRPr="00020F5A" w:rsidRDefault="004C0003" w:rsidP="004C0003">
      <w:pPr>
        <w:pStyle w:val="ListParagraph"/>
        <w:spacing w:after="0" w:line="480" w:lineRule="auto"/>
        <w:ind w:left="2203"/>
        <w:jc w:val="both"/>
        <w:rPr>
          <w:rFonts w:ascii="Times New Roman" w:hAnsi="Times New Roman" w:cs="Times New Roman"/>
          <w:sz w:val="24"/>
        </w:rPr>
      </w:pPr>
      <w:r w:rsidRPr="00E65798">
        <w:rPr>
          <w:rFonts w:ascii="Times New Roman" w:hAnsi="Times New Roman" w:cs="Times New Roman"/>
          <w:sz w:val="24"/>
        </w:rPr>
        <w:t>Kebijakan liberal lebih kepada keterlibatan pemerintah untuk melakukan perubahan yang mendasar yang dapat dirasakan warga masyarakatnya. Sedangkan untuk kebijakan konservatif  mengarah pada keputusan-keputusan yang diambil pemerintah untuk mempertahankan kondisi yang sedang berlangsung pada suatu masa. Sehingga kebijakan ini untuk mempertahankan aturan sosial yang mereka anggap sudah baik dan mapan sehingga perubahan-</w:t>
      </w:r>
      <w:r w:rsidRPr="00E65798">
        <w:rPr>
          <w:rFonts w:ascii="Times New Roman" w:hAnsi="Times New Roman" w:cs="Times New Roman"/>
          <w:sz w:val="24"/>
        </w:rPr>
        <w:lastRenderedPageBreak/>
        <w:t>perubahan sosial dirasa tidak perlu  ada perubahan kebijakan.</w:t>
      </w:r>
    </w:p>
    <w:p w:rsidR="004C0003" w:rsidRPr="00E65798" w:rsidRDefault="004C0003" w:rsidP="004C0003">
      <w:pPr>
        <w:pStyle w:val="ListParagraph"/>
        <w:numPr>
          <w:ilvl w:val="0"/>
          <w:numId w:val="21"/>
        </w:numPr>
        <w:spacing w:after="0" w:line="480" w:lineRule="auto"/>
        <w:jc w:val="both"/>
        <w:rPr>
          <w:rFonts w:ascii="Times New Roman" w:hAnsi="Times New Roman" w:cs="Times New Roman"/>
          <w:sz w:val="24"/>
        </w:rPr>
      </w:pPr>
      <w:r w:rsidRPr="00E65798">
        <w:rPr>
          <w:rFonts w:ascii="Times New Roman" w:hAnsi="Times New Roman" w:cs="Times New Roman"/>
          <w:sz w:val="24"/>
        </w:rPr>
        <w:t>Kebijakan Distributif, Kebijakan Redistributif, Kebijakan Regulator dan Kebijakan</w:t>
      </w:r>
      <w:r w:rsidRPr="00E65798">
        <w:rPr>
          <w:rFonts w:ascii="Times New Roman" w:hAnsi="Times New Roman" w:cs="Times New Roman"/>
          <w:i/>
          <w:sz w:val="24"/>
        </w:rPr>
        <w:t xml:space="preserve"> Self Regulatory</w:t>
      </w:r>
    </w:p>
    <w:p w:rsidR="004C0003" w:rsidRPr="00E65798" w:rsidRDefault="004C0003" w:rsidP="004C0003">
      <w:pPr>
        <w:pStyle w:val="ListParagraph"/>
        <w:spacing w:after="0" w:line="480" w:lineRule="auto"/>
        <w:ind w:left="2203"/>
        <w:jc w:val="both"/>
        <w:rPr>
          <w:rFonts w:ascii="Times New Roman" w:hAnsi="Times New Roman" w:cs="Times New Roman"/>
          <w:sz w:val="24"/>
        </w:rPr>
      </w:pPr>
      <w:r w:rsidRPr="00E65798">
        <w:rPr>
          <w:rFonts w:ascii="Times New Roman" w:hAnsi="Times New Roman" w:cs="Times New Roman"/>
          <w:sz w:val="24"/>
        </w:rPr>
        <w:t xml:space="preserve">Kebijakan distributif merupakan yang dilakukan pemerintah untuk menyebarkan pelayanan kepada individu, kelompok atau komunitas tertentu. Untuk kebijakan redistributif adalah usaha pemerintah yang dilakukan secara hati-hati untuk memindahkan alokasi dana dari kekayaan, pendapatan, atau hak kelompok rakyat tertentu kepada kelompok rakyat lainnya. Selanjutnya kebijakan regulatori adalah kebijakan tentang penggunaan pembatasan atau larangan individu atau kelompok tertentu, sehingga bersifat mengurangi kebebasan individu atau kelompok tertentu untuk memiliki atau berbuat sesuatu. Dan yang terakhir kebijakan </w:t>
      </w:r>
      <w:r w:rsidRPr="00E65798">
        <w:rPr>
          <w:rFonts w:ascii="Times New Roman" w:hAnsi="Times New Roman" w:cs="Times New Roman"/>
          <w:i/>
          <w:sz w:val="24"/>
        </w:rPr>
        <w:t>self regulatory</w:t>
      </w:r>
      <w:r w:rsidRPr="00E65798">
        <w:rPr>
          <w:rFonts w:ascii="Times New Roman" w:hAnsi="Times New Roman" w:cs="Times New Roman"/>
          <w:sz w:val="24"/>
        </w:rPr>
        <w:t xml:space="preserve"> adalah kebijakan untuk mengawasi atau membatasi beberapa bahan atau produk tertentu. Hal ini dibuat untuk melindungi atau menawarkan kepentingan terhadap kelompok tertentu.</w:t>
      </w:r>
    </w:p>
    <w:p w:rsidR="004C0003" w:rsidRPr="00E65798" w:rsidRDefault="004C0003" w:rsidP="004C0003">
      <w:pPr>
        <w:pStyle w:val="ListParagraph"/>
        <w:numPr>
          <w:ilvl w:val="0"/>
          <w:numId w:val="21"/>
        </w:numPr>
        <w:spacing w:after="0" w:line="480" w:lineRule="auto"/>
        <w:jc w:val="both"/>
        <w:rPr>
          <w:rFonts w:ascii="Times New Roman" w:hAnsi="Times New Roman" w:cs="Times New Roman"/>
          <w:sz w:val="24"/>
        </w:rPr>
      </w:pPr>
      <w:r w:rsidRPr="00E65798">
        <w:rPr>
          <w:rFonts w:ascii="Times New Roman" w:hAnsi="Times New Roman" w:cs="Times New Roman"/>
          <w:sz w:val="24"/>
        </w:rPr>
        <w:t>Kebijakan Material dan Kebijakan Simbolis</w:t>
      </w:r>
    </w:p>
    <w:p w:rsidR="004C0003" w:rsidRPr="00E65798" w:rsidRDefault="004C0003" w:rsidP="004C0003">
      <w:pPr>
        <w:pStyle w:val="ListParagraph"/>
        <w:spacing w:after="0" w:line="480" w:lineRule="auto"/>
        <w:ind w:left="2203"/>
        <w:jc w:val="both"/>
        <w:rPr>
          <w:rFonts w:ascii="Times New Roman" w:hAnsi="Times New Roman" w:cs="Times New Roman"/>
          <w:sz w:val="24"/>
        </w:rPr>
      </w:pPr>
      <w:r w:rsidRPr="00E65798">
        <w:rPr>
          <w:rFonts w:ascii="Times New Roman" w:hAnsi="Times New Roman" w:cs="Times New Roman"/>
          <w:sz w:val="24"/>
        </w:rPr>
        <w:t xml:space="preserve">Kebijakan material adalah kebijakan yang meberikan sumber-sumber material nyata bagi mereka yang berhak menerimanya. Sedangkan untuk kebijakan simbolis lebih </w:t>
      </w:r>
      <w:r w:rsidRPr="00E65798">
        <w:rPr>
          <w:rFonts w:ascii="Times New Roman" w:hAnsi="Times New Roman" w:cs="Times New Roman"/>
          <w:sz w:val="24"/>
        </w:rPr>
        <w:lastRenderedPageBreak/>
        <w:t>bersifat penghormatan terhadap nilai-nilai tertentu daripada pemberian dalam bentuk nyata.</w:t>
      </w:r>
    </w:p>
    <w:p w:rsidR="004C0003" w:rsidRPr="00E65798" w:rsidRDefault="004C0003" w:rsidP="004C0003">
      <w:pPr>
        <w:pStyle w:val="ListParagraph"/>
        <w:numPr>
          <w:ilvl w:val="0"/>
          <w:numId w:val="21"/>
        </w:numPr>
        <w:spacing w:after="0" w:line="480" w:lineRule="auto"/>
        <w:jc w:val="both"/>
        <w:rPr>
          <w:rFonts w:ascii="Times New Roman" w:hAnsi="Times New Roman" w:cs="Times New Roman"/>
          <w:sz w:val="24"/>
        </w:rPr>
      </w:pPr>
      <w:r w:rsidRPr="00E65798">
        <w:rPr>
          <w:rFonts w:ascii="Times New Roman" w:hAnsi="Times New Roman" w:cs="Times New Roman"/>
          <w:sz w:val="24"/>
        </w:rPr>
        <w:t xml:space="preserve">Kebijakan </w:t>
      </w:r>
      <w:r w:rsidRPr="00E65798">
        <w:rPr>
          <w:rFonts w:ascii="Times New Roman" w:hAnsi="Times New Roman" w:cs="Times New Roman"/>
          <w:i/>
          <w:sz w:val="24"/>
        </w:rPr>
        <w:t>Collective</w:t>
      </w:r>
      <w:r w:rsidRPr="00E65798">
        <w:rPr>
          <w:rFonts w:ascii="Times New Roman" w:hAnsi="Times New Roman" w:cs="Times New Roman"/>
          <w:sz w:val="24"/>
        </w:rPr>
        <w:t xml:space="preserve"> </w:t>
      </w:r>
      <w:r w:rsidRPr="00E65798">
        <w:rPr>
          <w:rFonts w:ascii="Times New Roman" w:hAnsi="Times New Roman" w:cs="Times New Roman"/>
          <w:i/>
          <w:sz w:val="24"/>
        </w:rPr>
        <w:t>Goods</w:t>
      </w:r>
      <w:r w:rsidRPr="00E65798">
        <w:rPr>
          <w:rFonts w:ascii="Times New Roman" w:hAnsi="Times New Roman" w:cs="Times New Roman"/>
          <w:sz w:val="24"/>
        </w:rPr>
        <w:t xml:space="preserve"> dan Kebijakan </w:t>
      </w:r>
      <w:r w:rsidRPr="00E65798">
        <w:rPr>
          <w:rFonts w:ascii="Times New Roman" w:hAnsi="Times New Roman" w:cs="Times New Roman"/>
          <w:i/>
          <w:sz w:val="24"/>
        </w:rPr>
        <w:t>Private</w:t>
      </w:r>
      <w:r w:rsidRPr="00E65798">
        <w:rPr>
          <w:rFonts w:ascii="Times New Roman" w:hAnsi="Times New Roman" w:cs="Times New Roman"/>
          <w:sz w:val="24"/>
        </w:rPr>
        <w:t xml:space="preserve"> </w:t>
      </w:r>
      <w:r w:rsidRPr="00E65798">
        <w:rPr>
          <w:rFonts w:ascii="Times New Roman" w:hAnsi="Times New Roman" w:cs="Times New Roman"/>
          <w:i/>
          <w:sz w:val="24"/>
        </w:rPr>
        <w:t>Goods</w:t>
      </w:r>
    </w:p>
    <w:p w:rsidR="004C0003" w:rsidRPr="00E65798" w:rsidRDefault="004C0003" w:rsidP="004C0003">
      <w:pPr>
        <w:pStyle w:val="ListParagraph"/>
        <w:spacing w:after="0" w:line="480" w:lineRule="auto"/>
        <w:ind w:left="2203"/>
        <w:jc w:val="both"/>
        <w:rPr>
          <w:rFonts w:ascii="Times New Roman" w:hAnsi="Times New Roman" w:cs="Times New Roman"/>
          <w:sz w:val="24"/>
        </w:rPr>
      </w:pPr>
      <w:r w:rsidRPr="00E65798">
        <w:rPr>
          <w:rFonts w:ascii="Times New Roman" w:hAnsi="Times New Roman" w:cs="Times New Roman"/>
          <w:sz w:val="24"/>
        </w:rPr>
        <w:t>Barang kolektif adalah kebijakan untuk menyediakan barang-barang dan pelayanan-pelayanan bagi orang banyak, dan biasanya barang tersebut disediakan oleh lembaga privat karena cakupannya yang luas. Sementara itu untuk kebijakan barang privat adalah kebijakan yang dapat dibagi kepada akhir tertentu dimana penggunaannya dapat dikena biaya.</w:t>
      </w:r>
    </w:p>
    <w:p w:rsidR="004C0003" w:rsidRPr="00E65798" w:rsidRDefault="004C0003" w:rsidP="004C0003">
      <w:pPr>
        <w:spacing w:after="0" w:line="480" w:lineRule="auto"/>
        <w:ind w:left="1440" w:firstLine="403"/>
        <w:jc w:val="both"/>
        <w:rPr>
          <w:rFonts w:ascii="Times New Roman" w:hAnsi="Times New Roman" w:cs="Times New Roman"/>
          <w:sz w:val="24"/>
        </w:rPr>
      </w:pPr>
      <w:r w:rsidRPr="00E65798">
        <w:rPr>
          <w:rFonts w:ascii="Times New Roman" w:hAnsi="Times New Roman" w:cs="Times New Roman"/>
          <w:sz w:val="24"/>
        </w:rPr>
        <w:t xml:space="preserve">Pada perumusan kebijakan publik tentunya ada banyak aktor yang terlibat aktif dalam memformulasikan kebijakan publik untuk menyelesaikan konflik yang ada di masyarakat. Para perumus kebijakan ini diistilahkan dengan nama aktor-aktor kebijakan, yang menurut Howlett &amp; Ramesh (Dasar-Dasar Kebijakan Publik 2020:25) aktor-aktor kebijakan publik dikategorikan ke dalam dua kutub besar, pertama aktor yang terlibat langsung dalam formulasi kebijakan, dan kedua aktor yang tidak terlibat proses formulasi kebijakan (tetapi ikut serta dalam memberikan masukan dan turut mempengaruhi konten kebijakan publik). Sehingga aktor-aktor kebijakan adalah aktor yang berinteraksi, bersinggungan, dan berkontribusi secara langsung maupun tidak langsung dalam proses kebijakan. </w:t>
      </w:r>
    </w:p>
    <w:p w:rsidR="004C0003" w:rsidRPr="00E65798" w:rsidRDefault="004C0003" w:rsidP="004C0003">
      <w:pPr>
        <w:spacing w:after="0" w:line="480" w:lineRule="auto"/>
        <w:ind w:left="1440" w:firstLine="403"/>
        <w:jc w:val="both"/>
        <w:rPr>
          <w:rFonts w:ascii="Times New Roman" w:hAnsi="Times New Roman" w:cs="Times New Roman"/>
          <w:sz w:val="24"/>
        </w:rPr>
      </w:pPr>
      <w:r w:rsidRPr="00E65798">
        <w:rPr>
          <w:rFonts w:ascii="Times New Roman" w:hAnsi="Times New Roman" w:cs="Times New Roman"/>
          <w:sz w:val="24"/>
        </w:rPr>
        <w:lastRenderedPageBreak/>
        <w:t>Aktor-aktor kebijakan dibagi menjadi dua, ada aktor negara dan aktor non-negara. Aktor negara terdiri dari lembaga legislatif, lembaga eksekutif dan lembaga yudikatif. Untuk aktor non-negara terdiri dari kelompok-kelompok kepentingan dan kelompok penekan, partai politik, media massa, dan warga negara sebagai individu.</w:t>
      </w:r>
    </w:p>
    <w:p w:rsidR="004C0003" w:rsidRPr="00E65798" w:rsidRDefault="004C0003" w:rsidP="004C0003">
      <w:pPr>
        <w:pStyle w:val="ListParagraph"/>
        <w:numPr>
          <w:ilvl w:val="0"/>
          <w:numId w:val="22"/>
        </w:numPr>
        <w:spacing w:after="0" w:line="480" w:lineRule="auto"/>
        <w:jc w:val="both"/>
        <w:rPr>
          <w:rFonts w:ascii="Times New Roman" w:hAnsi="Times New Roman" w:cs="Times New Roman"/>
          <w:b/>
          <w:sz w:val="24"/>
        </w:rPr>
      </w:pPr>
      <w:r w:rsidRPr="00E65798">
        <w:rPr>
          <w:rFonts w:ascii="Times New Roman" w:hAnsi="Times New Roman" w:cs="Times New Roman"/>
          <w:b/>
          <w:sz w:val="24"/>
        </w:rPr>
        <w:t>Aktor Negara</w:t>
      </w:r>
    </w:p>
    <w:p w:rsidR="004C0003" w:rsidRPr="00E65798" w:rsidRDefault="004C0003" w:rsidP="004C0003">
      <w:pPr>
        <w:pStyle w:val="ListParagraph"/>
        <w:spacing w:after="0" w:line="480" w:lineRule="auto"/>
        <w:ind w:left="1920"/>
        <w:jc w:val="both"/>
        <w:rPr>
          <w:rFonts w:ascii="Times New Roman" w:hAnsi="Times New Roman" w:cs="Times New Roman"/>
          <w:sz w:val="24"/>
        </w:rPr>
      </w:pPr>
      <w:r w:rsidRPr="00E65798">
        <w:rPr>
          <w:rFonts w:ascii="Times New Roman" w:hAnsi="Times New Roman" w:cs="Times New Roman"/>
          <w:sz w:val="24"/>
        </w:rPr>
        <w:t>Aktor atau pejabat pembuat kebijakan adalah orang yang mempunyai wewenang yang sah untuk ikut serta daam memformulasi hingga menetapkan kebijakan. Aktor-aktor kebijakan ini mempunya tugas yang berbeda sehingga kebijakan yang dihasilkan pun berbeda mengikut pada lembaga atau institusinya.</w:t>
      </w:r>
    </w:p>
    <w:p w:rsidR="004C0003" w:rsidRPr="00E65798" w:rsidRDefault="004C0003" w:rsidP="004C0003">
      <w:pPr>
        <w:pStyle w:val="ListParagraph"/>
        <w:numPr>
          <w:ilvl w:val="0"/>
          <w:numId w:val="23"/>
        </w:numPr>
        <w:spacing w:after="0" w:line="480" w:lineRule="auto"/>
        <w:jc w:val="both"/>
        <w:rPr>
          <w:rFonts w:ascii="Times New Roman" w:hAnsi="Times New Roman" w:cs="Times New Roman"/>
          <w:sz w:val="24"/>
        </w:rPr>
      </w:pPr>
      <w:r w:rsidRPr="00E65798">
        <w:rPr>
          <w:rFonts w:ascii="Times New Roman" w:hAnsi="Times New Roman" w:cs="Times New Roman"/>
          <w:sz w:val="24"/>
        </w:rPr>
        <w:t>Lembaga Legislatif</w:t>
      </w:r>
    </w:p>
    <w:p w:rsidR="004C0003" w:rsidRPr="00E65798" w:rsidRDefault="004C0003" w:rsidP="004C0003">
      <w:pPr>
        <w:pStyle w:val="ListParagraph"/>
        <w:spacing w:after="0" w:line="480" w:lineRule="auto"/>
        <w:ind w:left="2280"/>
        <w:jc w:val="both"/>
        <w:rPr>
          <w:rFonts w:ascii="Times New Roman" w:hAnsi="Times New Roman" w:cs="Times New Roman"/>
          <w:sz w:val="24"/>
        </w:rPr>
      </w:pPr>
      <w:r w:rsidRPr="00E65798">
        <w:rPr>
          <w:rFonts w:ascii="Times New Roman" w:hAnsi="Times New Roman" w:cs="Times New Roman"/>
          <w:sz w:val="24"/>
        </w:rPr>
        <w:t xml:space="preserve">Peran utama anggota legislatif adalah membuat produk hukum yang berupa kebijakan. Hal inilah yang menjadikan lembaga legislatif mempunyai tugas utama dalam membuat dan meformulasikan kebijakan. </w:t>
      </w:r>
    </w:p>
    <w:p w:rsidR="004C0003" w:rsidRPr="00E65798" w:rsidRDefault="004C0003" w:rsidP="004C0003">
      <w:pPr>
        <w:pStyle w:val="ListParagraph"/>
        <w:numPr>
          <w:ilvl w:val="0"/>
          <w:numId w:val="23"/>
        </w:numPr>
        <w:spacing w:after="0" w:line="480" w:lineRule="auto"/>
        <w:jc w:val="both"/>
        <w:rPr>
          <w:rFonts w:ascii="Times New Roman" w:hAnsi="Times New Roman" w:cs="Times New Roman"/>
          <w:sz w:val="24"/>
        </w:rPr>
      </w:pPr>
      <w:r w:rsidRPr="00E65798">
        <w:rPr>
          <w:rFonts w:ascii="Times New Roman" w:hAnsi="Times New Roman" w:cs="Times New Roman"/>
          <w:sz w:val="24"/>
        </w:rPr>
        <w:t>Lembaga Eksekutif</w:t>
      </w:r>
    </w:p>
    <w:p w:rsidR="004C0003" w:rsidRPr="00E65798" w:rsidRDefault="004C0003" w:rsidP="004C0003">
      <w:pPr>
        <w:pStyle w:val="ListParagraph"/>
        <w:spacing w:after="0" w:line="480" w:lineRule="auto"/>
        <w:ind w:left="2280"/>
        <w:jc w:val="both"/>
        <w:rPr>
          <w:rFonts w:ascii="Times New Roman" w:hAnsi="Times New Roman" w:cs="Times New Roman"/>
          <w:sz w:val="24"/>
        </w:rPr>
      </w:pPr>
      <w:r w:rsidRPr="00E65798">
        <w:rPr>
          <w:rFonts w:ascii="Times New Roman" w:hAnsi="Times New Roman" w:cs="Times New Roman"/>
          <w:sz w:val="24"/>
        </w:rPr>
        <w:t xml:space="preserve">Keterlibatan presiden dalam membuat kebijakan dapat dilihat pada komisi-komisi presidensial atau dalam rapat kabinet. Presiden juga kadangkala membentuk kelompok-kelompok atau komisi-komisi penasehat yang terdiri dari </w:t>
      </w:r>
      <w:r w:rsidRPr="00E65798">
        <w:rPr>
          <w:rFonts w:ascii="Times New Roman" w:hAnsi="Times New Roman" w:cs="Times New Roman"/>
          <w:sz w:val="24"/>
        </w:rPr>
        <w:lastRenderedPageBreak/>
        <w:t>warga negara ataupun pejabat-pejabat yang ditunjuk untuk menyelidiki kebijakan tersebut dan untuk mengembangkan usulan-usulan kebijakan.</w:t>
      </w:r>
    </w:p>
    <w:p w:rsidR="004C0003" w:rsidRPr="00E65798" w:rsidRDefault="004C0003" w:rsidP="004C0003">
      <w:pPr>
        <w:pStyle w:val="ListParagraph"/>
        <w:numPr>
          <w:ilvl w:val="0"/>
          <w:numId w:val="23"/>
        </w:numPr>
        <w:spacing w:after="0" w:line="480" w:lineRule="auto"/>
        <w:jc w:val="both"/>
        <w:rPr>
          <w:rFonts w:ascii="Times New Roman" w:hAnsi="Times New Roman" w:cs="Times New Roman"/>
          <w:sz w:val="24"/>
        </w:rPr>
      </w:pPr>
      <w:r w:rsidRPr="00E65798">
        <w:rPr>
          <w:rFonts w:ascii="Times New Roman" w:hAnsi="Times New Roman" w:cs="Times New Roman"/>
          <w:sz w:val="24"/>
        </w:rPr>
        <w:t xml:space="preserve">Lembaga Yudikatif </w:t>
      </w:r>
    </w:p>
    <w:p w:rsidR="004C0003" w:rsidRPr="00E65798" w:rsidRDefault="004C0003" w:rsidP="004C0003">
      <w:pPr>
        <w:pStyle w:val="ListParagraph"/>
        <w:spacing w:after="0" w:line="480" w:lineRule="auto"/>
        <w:ind w:left="2280"/>
        <w:jc w:val="both"/>
        <w:rPr>
          <w:rFonts w:ascii="Times New Roman" w:hAnsi="Times New Roman" w:cs="Times New Roman"/>
          <w:sz w:val="24"/>
        </w:rPr>
      </w:pPr>
      <w:r w:rsidRPr="00E65798">
        <w:rPr>
          <w:rFonts w:ascii="Times New Roman" w:hAnsi="Times New Roman" w:cs="Times New Roman"/>
          <w:sz w:val="24"/>
        </w:rPr>
        <w:t>Mempunyai wewenan  untuk menentukan arah kebijakan publik. Lembaga yudikatif mempunyai wewenang untuk melakukan peninjauan ulang hukum (</w:t>
      </w:r>
      <w:r w:rsidRPr="00E65798">
        <w:rPr>
          <w:rFonts w:ascii="Times New Roman" w:hAnsi="Times New Roman" w:cs="Times New Roman"/>
          <w:i/>
          <w:sz w:val="24"/>
        </w:rPr>
        <w:t>judical</w:t>
      </w:r>
      <w:r w:rsidRPr="00E65798">
        <w:rPr>
          <w:rFonts w:ascii="Times New Roman" w:hAnsi="Times New Roman" w:cs="Times New Roman"/>
          <w:sz w:val="24"/>
        </w:rPr>
        <w:t xml:space="preserve"> </w:t>
      </w:r>
      <w:r w:rsidRPr="00E65798">
        <w:rPr>
          <w:rFonts w:ascii="Times New Roman" w:hAnsi="Times New Roman" w:cs="Times New Roman"/>
          <w:i/>
          <w:sz w:val="24"/>
        </w:rPr>
        <w:t>review</w:t>
      </w:r>
      <w:r w:rsidRPr="00E65798">
        <w:rPr>
          <w:rFonts w:ascii="Times New Roman" w:hAnsi="Times New Roman" w:cs="Times New Roman"/>
          <w:sz w:val="24"/>
        </w:rPr>
        <w:t>), dengan mempunya kekuasaan tersebut lembaga yudikatif dapat mempengaruhi kebijakan publik. Lembaga yudikatif juga tidak jaran diminta untuk mengartikan dan menentukan arti dari suatu peraturan atau perundang-undangan yang tidak jarang diinterpretasikan secara berbeda oleh lembaga-lembaga yang sedang berseketa. Sehingga konsekuensi dari tindakannya adalah memberikan pengaruh kepada kebijakan yang dipilih oleh lembaga yang menang sengketa.</w:t>
      </w:r>
    </w:p>
    <w:p w:rsidR="004C0003" w:rsidRPr="00E65798" w:rsidRDefault="004C0003" w:rsidP="004C0003">
      <w:pPr>
        <w:pStyle w:val="ListParagraph"/>
        <w:numPr>
          <w:ilvl w:val="0"/>
          <w:numId w:val="22"/>
        </w:numPr>
        <w:spacing w:after="0" w:line="480" w:lineRule="auto"/>
        <w:jc w:val="both"/>
        <w:rPr>
          <w:rFonts w:ascii="Times New Roman" w:hAnsi="Times New Roman" w:cs="Times New Roman"/>
          <w:b/>
          <w:sz w:val="24"/>
        </w:rPr>
      </w:pPr>
      <w:r w:rsidRPr="00E65798">
        <w:rPr>
          <w:rFonts w:ascii="Times New Roman" w:hAnsi="Times New Roman" w:cs="Times New Roman"/>
          <w:b/>
          <w:sz w:val="24"/>
        </w:rPr>
        <w:t>Aktor Non-Negara</w:t>
      </w:r>
    </w:p>
    <w:p w:rsidR="004C0003" w:rsidRPr="00E65798" w:rsidRDefault="004C0003" w:rsidP="004C0003">
      <w:pPr>
        <w:pStyle w:val="ListParagraph"/>
        <w:spacing w:after="0" w:line="480" w:lineRule="auto"/>
        <w:ind w:left="1920"/>
        <w:jc w:val="both"/>
        <w:rPr>
          <w:rFonts w:ascii="Times New Roman" w:hAnsi="Times New Roman" w:cs="Times New Roman"/>
          <w:sz w:val="24"/>
        </w:rPr>
      </w:pPr>
      <w:r w:rsidRPr="00E65798">
        <w:rPr>
          <w:rFonts w:ascii="Times New Roman" w:hAnsi="Times New Roman" w:cs="Times New Roman"/>
          <w:sz w:val="24"/>
        </w:rPr>
        <w:t xml:space="preserve">Aktor-aktor non-negara juga terlibat (baik secara langsung maupun tidak langsung) dalam proses perumusan kebijakan. Keterlibatan mereka untuk memberikan masukan terhadap formulasi dan implementasi kebijakan. Aktor-aktor non negara ini dikenal sebagai </w:t>
      </w:r>
      <w:r w:rsidRPr="00E65798">
        <w:rPr>
          <w:rFonts w:ascii="Times New Roman" w:hAnsi="Times New Roman" w:cs="Times New Roman"/>
          <w:i/>
          <w:sz w:val="24"/>
        </w:rPr>
        <w:t>stakeholders</w:t>
      </w:r>
      <w:r w:rsidRPr="00E65798">
        <w:rPr>
          <w:rFonts w:ascii="Times New Roman" w:hAnsi="Times New Roman" w:cs="Times New Roman"/>
          <w:sz w:val="24"/>
        </w:rPr>
        <w:t xml:space="preserve"> sekunder yang keterlibatannya sangat diperlukan dan penting dalam situasi-situasi tertentu </w:t>
      </w:r>
      <w:r w:rsidRPr="00E65798">
        <w:rPr>
          <w:rFonts w:ascii="Times New Roman" w:hAnsi="Times New Roman" w:cs="Times New Roman"/>
          <w:sz w:val="24"/>
        </w:rPr>
        <w:lastRenderedPageBreak/>
        <w:t>walau pada dasarnya mereka tidak memiliki wewenang yang sah untuk memformulasikan kebijakan publik.</w:t>
      </w:r>
    </w:p>
    <w:p w:rsidR="004C0003" w:rsidRPr="00E65798" w:rsidRDefault="004C0003" w:rsidP="004C0003">
      <w:pPr>
        <w:pStyle w:val="ListParagraph"/>
        <w:numPr>
          <w:ilvl w:val="0"/>
          <w:numId w:val="24"/>
        </w:numPr>
        <w:spacing w:after="0" w:line="480" w:lineRule="auto"/>
        <w:ind w:left="2268" w:hanging="283"/>
        <w:jc w:val="both"/>
        <w:rPr>
          <w:rFonts w:ascii="Times New Roman" w:hAnsi="Times New Roman" w:cs="Times New Roman"/>
          <w:sz w:val="24"/>
        </w:rPr>
      </w:pPr>
      <w:r w:rsidRPr="00E65798">
        <w:rPr>
          <w:rFonts w:ascii="Times New Roman" w:hAnsi="Times New Roman" w:cs="Times New Roman"/>
          <w:sz w:val="24"/>
        </w:rPr>
        <w:t>Kelompok Kepentingan dan Kelompok Penekan</w:t>
      </w:r>
    </w:p>
    <w:p w:rsidR="004C0003" w:rsidRPr="00E65798" w:rsidRDefault="004C0003" w:rsidP="004C0003">
      <w:pPr>
        <w:pStyle w:val="ListParagraph"/>
        <w:spacing w:after="0" w:line="480" w:lineRule="auto"/>
        <w:ind w:left="2268"/>
        <w:jc w:val="both"/>
        <w:rPr>
          <w:rFonts w:ascii="Times New Roman" w:hAnsi="Times New Roman" w:cs="Times New Roman"/>
          <w:sz w:val="24"/>
        </w:rPr>
      </w:pPr>
      <w:r w:rsidRPr="00E65798">
        <w:rPr>
          <w:rFonts w:ascii="Times New Roman" w:hAnsi="Times New Roman" w:cs="Times New Roman"/>
          <w:sz w:val="24"/>
        </w:rPr>
        <w:t>Kelompok kepentingan dan kelompok penekan mempunyai peran dan fungsi untuk ‘mempertemukan kepentingan’ warga dengan aktor pembuat kebijakan. Kelompok-kelompok ini akan memberikan banyak informasii kepada pejabat publik yang bersifat teknis mengenai kemungkinan dan akibat yang dapat terjadi jika usulan kebijakan terebut akan diambil oleh aktor kebijakan formal. Sehingga pemerintah akan menggali keinginan atau kebutuhan warga yang belum dapat diberikan atau disediakan dengan baik, pada akhirnya pemerintah dapat memformulasikan kebijakan yang lebih komprehensif dan mampu menjawab keinginan serta kebutuhan masyarakatnya.</w:t>
      </w:r>
    </w:p>
    <w:p w:rsidR="004C0003" w:rsidRPr="00E65798" w:rsidRDefault="004C0003" w:rsidP="004C0003">
      <w:pPr>
        <w:pStyle w:val="ListParagraph"/>
        <w:numPr>
          <w:ilvl w:val="0"/>
          <w:numId w:val="24"/>
        </w:numPr>
        <w:spacing w:after="0" w:line="480" w:lineRule="auto"/>
        <w:jc w:val="both"/>
        <w:rPr>
          <w:rFonts w:ascii="Times New Roman" w:hAnsi="Times New Roman" w:cs="Times New Roman"/>
          <w:sz w:val="24"/>
        </w:rPr>
      </w:pPr>
      <w:r w:rsidRPr="00E65798">
        <w:rPr>
          <w:rFonts w:ascii="Times New Roman" w:hAnsi="Times New Roman" w:cs="Times New Roman"/>
          <w:sz w:val="24"/>
        </w:rPr>
        <w:t>Partai Politik</w:t>
      </w:r>
    </w:p>
    <w:p w:rsidR="004C0003" w:rsidRPr="00E65798" w:rsidRDefault="004C0003" w:rsidP="004C0003">
      <w:pPr>
        <w:pStyle w:val="ListParagraph"/>
        <w:spacing w:after="0" w:line="480" w:lineRule="auto"/>
        <w:ind w:left="2203"/>
        <w:jc w:val="both"/>
        <w:rPr>
          <w:rFonts w:ascii="Times New Roman" w:hAnsi="Times New Roman" w:cs="Times New Roman"/>
          <w:sz w:val="24"/>
        </w:rPr>
      </w:pPr>
      <w:r w:rsidRPr="00E65798">
        <w:rPr>
          <w:rFonts w:ascii="Times New Roman" w:hAnsi="Times New Roman" w:cs="Times New Roman"/>
          <w:sz w:val="24"/>
        </w:rPr>
        <w:t xml:space="preserve">Partai politik adalah organisasi untuk mewakili kepentingan-kepentingan warga dan memberikan jalan kompromi bagi pendapat yang berbeda, serta menyediakan ruang suksesi kepemimpinan politik secara damai. Sehingga dapat disimpulkan partai politik sebagai wadah atau sarana warga negara dalam proses pembuatan dan pelaksanaan </w:t>
      </w:r>
      <w:r w:rsidRPr="00E65798">
        <w:rPr>
          <w:rFonts w:ascii="Times New Roman" w:hAnsi="Times New Roman" w:cs="Times New Roman"/>
          <w:sz w:val="24"/>
        </w:rPr>
        <w:lastRenderedPageBreak/>
        <w:t>kebijakan, sekaligus sebagai media interaktif antara negara dengan warga.</w:t>
      </w:r>
    </w:p>
    <w:p w:rsidR="004C0003" w:rsidRPr="00E65798" w:rsidRDefault="004C0003" w:rsidP="004C0003">
      <w:pPr>
        <w:pStyle w:val="ListParagraph"/>
        <w:spacing w:after="0" w:line="480" w:lineRule="auto"/>
        <w:ind w:left="2203"/>
        <w:jc w:val="both"/>
        <w:rPr>
          <w:rFonts w:ascii="Times New Roman" w:hAnsi="Times New Roman" w:cs="Times New Roman"/>
          <w:sz w:val="24"/>
        </w:rPr>
      </w:pPr>
      <w:r w:rsidRPr="00E65798">
        <w:rPr>
          <w:rFonts w:ascii="Times New Roman" w:hAnsi="Times New Roman" w:cs="Times New Roman"/>
          <w:sz w:val="24"/>
        </w:rPr>
        <w:t xml:space="preserve">Partai politik berperan sangat sentral dalam proses perumusan kebijakan apalagi untuk partai politik yang dominan dalam parlemen, hal ini memungkinkan mempunyai kesempatan untuk memformulasikan kebijakan terbaik  untuk masyarakat. </w:t>
      </w:r>
    </w:p>
    <w:p w:rsidR="004C0003" w:rsidRPr="00E65798" w:rsidRDefault="004C0003" w:rsidP="004C0003">
      <w:pPr>
        <w:pStyle w:val="ListParagraph"/>
        <w:numPr>
          <w:ilvl w:val="0"/>
          <w:numId w:val="24"/>
        </w:numPr>
        <w:spacing w:after="0" w:line="480" w:lineRule="auto"/>
        <w:jc w:val="both"/>
        <w:rPr>
          <w:rFonts w:ascii="Times New Roman" w:hAnsi="Times New Roman" w:cs="Times New Roman"/>
          <w:sz w:val="24"/>
        </w:rPr>
      </w:pPr>
      <w:r w:rsidRPr="00E65798">
        <w:rPr>
          <w:rFonts w:ascii="Times New Roman" w:hAnsi="Times New Roman" w:cs="Times New Roman"/>
          <w:sz w:val="24"/>
        </w:rPr>
        <w:t>Media Massa</w:t>
      </w:r>
    </w:p>
    <w:p w:rsidR="004C0003" w:rsidRPr="00E65798" w:rsidRDefault="004C0003" w:rsidP="004C0003">
      <w:pPr>
        <w:pStyle w:val="ListParagraph"/>
        <w:spacing w:after="0" w:line="480" w:lineRule="auto"/>
        <w:ind w:left="2203"/>
        <w:jc w:val="both"/>
        <w:rPr>
          <w:rFonts w:ascii="Times New Roman" w:hAnsi="Times New Roman" w:cs="Times New Roman"/>
          <w:sz w:val="24"/>
        </w:rPr>
      </w:pPr>
      <w:r w:rsidRPr="00E65798">
        <w:rPr>
          <w:rFonts w:ascii="Times New Roman" w:hAnsi="Times New Roman" w:cs="Times New Roman"/>
          <w:sz w:val="24"/>
        </w:rPr>
        <w:t xml:space="preserve">Dalam konteks kebijakan publik, media massa memeliki pengaruuh dalam ranah </w:t>
      </w:r>
      <w:r w:rsidRPr="00E65798">
        <w:rPr>
          <w:rFonts w:ascii="Times New Roman" w:hAnsi="Times New Roman" w:cs="Times New Roman"/>
          <w:i/>
          <w:sz w:val="24"/>
        </w:rPr>
        <w:t>agenda</w:t>
      </w:r>
      <w:r w:rsidRPr="00E65798">
        <w:rPr>
          <w:rFonts w:ascii="Times New Roman" w:hAnsi="Times New Roman" w:cs="Times New Roman"/>
          <w:sz w:val="24"/>
        </w:rPr>
        <w:t xml:space="preserve"> </w:t>
      </w:r>
      <w:r w:rsidRPr="00E65798">
        <w:rPr>
          <w:rFonts w:ascii="Times New Roman" w:hAnsi="Times New Roman" w:cs="Times New Roman"/>
          <w:i/>
          <w:sz w:val="24"/>
        </w:rPr>
        <w:t>setting</w:t>
      </w:r>
      <w:r w:rsidRPr="00E65798">
        <w:rPr>
          <w:rFonts w:ascii="Times New Roman" w:hAnsi="Times New Roman" w:cs="Times New Roman"/>
          <w:sz w:val="24"/>
        </w:rPr>
        <w:t xml:space="preserve">, sehinga media massa mempunyai kemampuan untuk mendorong bahkan menggerakan massa atau kelompok untuk mengatur </w:t>
      </w:r>
      <w:r w:rsidRPr="00E65798">
        <w:rPr>
          <w:rFonts w:ascii="Times New Roman" w:hAnsi="Times New Roman" w:cs="Times New Roman"/>
          <w:i/>
          <w:sz w:val="24"/>
        </w:rPr>
        <w:t>agenda</w:t>
      </w:r>
      <w:r w:rsidRPr="00E65798">
        <w:rPr>
          <w:rFonts w:ascii="Times New Roman" w:hAnsi="Times New Roman" w:cs="Times New Roman"/>
          <w:sz w:val="24"/>
        </w:rPr>
        <w:t xml:space="preserve"> </w:t>
      </w:r>
      <w:r w:rsidRPr="00E65798">
        <w:rPr>
          <w:rFonts w:ascii="Times New Roman" w:hAnsi="Times New Roman" w:cs="Times New Roman"/>
          <w:i/>
          <w:sz w:val="24"/>
        </w:rPr>
        <w:t>setting</w:t>
      </w:r>
      <w:r w:rsidRPr="00E65798">
        <w:rPr>
          <w:rFonts w:ascii="Times New Roman" w:hAnsi="Times New Roman" w:cs="Times New Roman"/>
          <w:sz w:val="24"/>
        </w:rPr>
        <w:t>. Kemampuan tersebut berupa dengan cara mempublikasikan isu tertentu secara terus menerus dengan harapan mengkonsentrasikan perhatian pembaca, pendengar tentang isu yang sedang diangkat.</w:t>
      </w:r>
    </w:p>
    <w:p w:rsidR="004C0003" w:rsidRPr="00E65798" w:rsidRDefault="004C0003" w:rsidP="004C0003">
      <w:pPr>
        <w:pStyle w:val="ListParagraph"/>
        <w:numPr>
          <w:ilvl w:val="0"/>
          <w:numId w:val="24"/>
        </w:numPr>
        <w:spacing w:after="0" w:line="480" w:lineRule="auto"/>
        <w:jc w:val="both"/>
        <w:rPr>
          <w:rFonts w:ascii="Times New Roman" w:hAnsi="Times New Roman" w:cs="Times New Roman"/>
          <w:sz w:val="24"/>
        </w:rPr>
      </w:pPr>
      <w:r w:rsidRPr="00E65798">
        <w:rPr>
          <w:rFonts w:ascii="Times New Roman" w:hAnsi="Times New Roman" w:cs="Times New Roman"/>
          <w:sz w:val="24"/>
        </w:rPr>
        <w:t>Warga Negara Sebagai Individu</w:t>
      </w:r>
    </w:p>
    <w:p w:rsidR="004C0003" w:rsidRPr="00E65798" w:rsidRDefault="004C0003" w:rsidP="004C0003">
      <w:pPr>
        <w:pStyle w:val="ListParagraph"/>
        <w:spacing w:after="0" w:line="480" w:lineRule="auto"/>
        <w:ind w:left="2203"/>
        <w:jc w:val="both"/>
        <w:rPr>
          <w:rFonts w:ascii="Times New Roman" w:hAnsi="Times New Roman" w:cs="Times New Roman"/>
          <w:sz w:val="24"/>
        </w:rPr>
      </w:pPr>
      <w:r w:rsidRPr="00E65798">
        <w:rPr>
          <w:rFonts w:ascii="Times New Roman" w:hAnsi="Times New Roman" w:cs="Times New Roman"/>
          <w:sz w:val="24"/>
        </w:rPr>
        <w:t xml:space="preserve">Dalam perumusan kebijakan seringkali warga negara secara individu sering diabaikan, karena kelompok kepentingan, kelompok penekan dan partai politik jauh lebih ambil peran. Hal ini kurang baik karena kepentingan warga negara secara individu kerap terdistrosi oleh kepentingan kelompok ataupun partai sehingga terjadi perbedaan-perbedaan dalam </w:t>
      </w:r>
      <w:r w:rsidRPr="00E65798">
        <w:rPr>
          <w:rFonts w:ascii="Times New Roman" w:hAnsi="Times New Roman" w:cs="Times New Roman"/>
          <w:sz w:val="24"/>
        </w:rPr>
        <w:lastRenderedPageBreak/>
        <w:t>harapannya. Tetapi bisa dilihat pula keterlibatan warga negara secara individu keterlibatan mereka dalam pemilihan umum. Sebab pemilihan umum pada negara-negara demokrasi secara tidak langsung menambah kepedulian pejabat publik pada kepentingan warga negaranya, khususnya pada pelibatan mereka dalam proses pembuatan kebijakan publik.</w:t>
      </w:r>
    </w:p>
    <w:p w:rsidR="004C0003" w:rsidRPr="00E65798" w:rsidRDefault="004C0003" w:rsidP="004C0003">
      <w:pPr>
        <w:pStyle w:val="ListParagraph"/>
        <w:spacing w:after="0" w:line="480" w:lineRule="auto"/>
        <w:ind w:left="2203"/>
        <w:jc w:val="both"/>
        <w:rPr>
          <w:rFonts w:ascii="Times New Roman" w:hAnsi="Times New Roman" w:cs="Times New Roman"/>
          <w:sz w:val="24"/>
        </w:rPr>
      </w:pPr>
      <w:r w:rsidRPr="00E65798">
        <w:rPr>
          <w:rFonts w:ascii="Times New Roman" w:hAnsi="Times New Roman" w:cs="Times New Roman"/>
          <w:sz w:val="24"/>
        </w:rPr>
        <w:t xml:space="preserve">Dalam perumusan kebijakan publik menurut Dye (Dasar-Dasar Kebijakan Publik 2020:103) setidaknya ada sembilan model formulasi kebijakan, yaitu (i) model sistem, (ii) model elit, (iii) model kelembagaan, (iv) model kelompok, (v) model proses, (vi) model rasional, (vii) model inkremental, (viii) model pilihan publik, dan (ix) model teori permainan. Tetapi diantara sembilan model tersebut yang sering digunakan adalah model proses. </w:t>
      </w:r>
    </w:p>
    <w:p w:rsidR="004C0003" w:rsidRDefault="004C0003" w:rsidP="004C0003">
      <w:pPr>
        <w:pStyle w:val="ListParagraph"/>
        <w:spacing w:after="0" w:line="480" w:lineRule="auto"/>
        <w:ind w:left="2203"/>
        <w:jc w:val="both"/>
        <w:rPr>
          <w:rFonts w:ascii="Times New Roman" w:hAnsi="Times New Roman" w:cs="Times New Roman"/>
          <w:sz w:val="24"/>
        </w:rPr>
      </w:pPr>
      <w:r w:rsidRPr="00E65798">
        <w:rPr>
          <w:rFonts w:ascii="Times New Roman" w:hAnsi="Times New Roman" w:cs="Times New Roman"/>
          <w:sz w:val="24"/>
        </w:rPr>
        <w:t>Dalam model proses kebijakan publik dimaknai sebagai suatu aktivita</w:t>
      </w:r>
      <w:r>
        <w:rPr>
          <w:rFonts w:ascii="Times New Roman" w:hAnsi="Times New Roman" w:cs="Times New Roman"/>
          <w:sz w:val="24"/>
        </w:rPr>
        <w:t>s</w:t>
      </w:r>
      <w:r w:rsidRPr="00E65798">
        <w:rPr>
          <w:rFonts w:ascii="Times New Roman" w:hAnsi="Times New Roman" w:cs="Times New Roman"/>
          <w:sz w:val="24"/>
        </w:rPr>
        <w:t xml:space="preserve"> yang menyertakan rangkaian kegiatan yang berujung pada evaluasi kebijakan publik. Secara singkat model ini memformulasikan standar-standar yang seharusnya dilakukan oleh para aktor kebijakan agar kebijakan yang dihasilkan sesuai dengan apa yang ingin dicapainya. </w:t>
      </w:r>
    </w:p>
    <w:p w:rsidR="004C0003" w:rsidRPr="00F35D72" w:rsidRDefault="004C0003" w:rsidP="004C0003">
      <w:pPr>
        <w:spacing w:after="0" w:line="480" w:lineRule="auto"/>
        <w:jc w:val="both"/>
        <w:rPr>
          <w:rFonts w:ascii="Times New Roman" w:hAnsi="Times New Roman" w:cs="Times New Roman"/>
        </w:rPr>
      </w:pPr>
      <w:r w:rsidRPr="00E65798">
        <w:rPr>
          <w:rFonts w:ascii="Times New Roman" w:hAnsi="Times New Roman" w:cs="Times New Roman"/>
        </w:rPr>
        <w:fldChar w:fldCharType="begin"/>
      </w:r>
      <w:r w:rsidRPr="00F35D72">
        <w:rPr>
          <w:rFonts w:ascii="Times New Roman" w:hAnsi="Times New Roman" w:cs="Times New Roman"/>
        </w:rPr>
        <w:instrText xml:space="preserve"> LINK Excel.Sheet.12 "Book1" "Sheet1!R4C2:R22C8" \a \f 4 \h  \* MERGEFORMAT </w:instrText>
      </w:r>
      <w:r w:rsidRPr="00E65798">
        <w:rPr>
          <w:rFonts w:ascii="Times New Roman" w:hAnsi="Times New Roman" w:cs="Times New Roman"/>
        </w:rPr>
        <w:fldChar w:fldCharType="separate"/>
      </w:r>
    </w:p>
    <w:tbl>
      <w:tblPr>
        <w:tblW w:w="7083" w:type="dxa"/>
        <w:tblInd w:w="704" w:type="dxa"/>
        <w:tblLook w:val="04A0" w:firstRow="1" w:lastRow="0" w:firstColumn="1" w:lastColumn="0" w:noHBand="0" w:noVBand="1"/>
      </w:tblPr>
      <w:tblGrid>
        <w:gridCol w:w="968"/>
        <w:gridCol w:w="968"/>
        <w:gridCol w:w="222"/>
        <w:gridCol w:w="2852"/>
        <w:gridCol w:w="222"/>
        <w:gridCol w:w="968"/>
        <w:gridCol w:w="883"/>
      </w:tblGrid>
      <w:tr w:rsidR="004C0003" w:rsidRPr="00E65798" w:rsidTr="008A0515">
        <w:trPr>
          <w:trHeight w:val="315"/>
        </w:trPr>
        <w:tc>
          <w:tcPr>
            <w:tcW w:w="968" w:type="dxa"/>
            <w:tcBorders>
              <w:top w:val="single" w:sz="4" w:space="0" w:color="auto"/>
              <w:left w:val="single" w:sz="4" w:space="0" w:color="auto"/>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lastRenderedPageBreak/>
              <w:t> </w:t>
            </w:r>
          </w:p>
        </w:tc>
        <w:tc>
          <w:tcPr>
            <w:tcW w:w="968" w:type="dxa"/>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c>
          <w:tcPr>
            <w:tcW w:w="3296" w:type="dxa"/>
            <w:gridSpan w:val="3"/>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xml:space="preserve">         Identifikasi Masalah</w:t>
            </w:r>
          </w:p>
        </w:tc>
        <w:tc>
          <w:tcPr>
            <w:tcW w:w="968" w:type="dxa"/>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r>
      <w:tr w:rsidR="004C0003" w:rsidRPr="00E65798" w:rsidTr="008A0515">
        <w:trPr>
          <w:trHeight w:val="315"/>
        </w:trPr>
        <w:tc>
          <w:tcPr>
            <w:tcW w:w="7083" w:type="dxa"/>
            <w:gridSpan w:val="7"/>
            <w:tcBorders>
              <w:top w:val="nil"/>
              <w:left w:val="single" w:sz="4" w:space="0" w:color="auto"/>
              <w:bottom w:val="single" w:sz="4" w:space="0" w:color="auto"/>
              <w:right w:val="single" w:sz="4" w:space="0" w:color="000000"/>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xml:space="preserve">   Melaksanakan Pengidentifikasian atas masalah-masalah yang terjadi</w:t>
            </w:r>
          </w:p>
        </w:tc>
      </w:tr>
      <w:tr w:rsidR="004C0003" w:rsidRPr="00E65798" w:rsidTr="008A0515">
        <w:trPr>
          <w:trHeight w:val="300"/>
        </w:trPr>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p>
        </w:tc>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22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285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lang w:eastAsia="id-ID"/>
              </w:rPr>
            </w:pPr>
            <w:r w:rsidRPr="00E65798">
              <w:rPr>
                <w:rFonts w:ascii="Times New Roman" w:eastAsia="Times New Roman" w:hAnsi="Times New Roman" w:cs="Times New Roman"/>
                <w:noProof/>
                <w:color w:val="000000"/>
                <w:lang w:eastAsia="id-ID"/>
              </w:rPr>
              <mc:AlternateContent>
                <mc:Choice Requires="wps">
                  <w:drawing>
                    <wp:anchor distT="0" distB="0" distL="114300" distR="114300" simplePos="0" relativeHeight="251659264" behindDoc="0" locked="0" layoutInCell="1" allowOverlap="1" wp14:anchorId="5DA1C39C" wp14:editId="21DA1D80">
                      <wp:simplePos x="0" y="0"/>
                      <wp:positionH relativeFrom="column">
                        <wp:posOffset>800100</wp:posOffset>
                      </wp:positionH>
                      <wp:positionV relativeFrom="paragraph">
                        <wp:posOffset>6350</wp:posOffset>
                      </wp:positionV>
                      <wp:extent cx="3810" cy="339725"/>
                      <wp:effectExtent l="76200" t="0" r="72390" b="60325"/>
                      <wp:wrapNone/>
                      <wp:docPr id="19" name="Straight Arrow Connector 19"/>
                      <wp:cNvGraphicFramePr/>
                      <a:graphic xmlns:a="http://schemas.openxmlformats.org/drawingml/2006/main">
                        <a:graphicData uri="http://schemas.microsoft.com/office/word/2010/wordprocessingShape">
                          <wps:wsp>
                            <wps:cNvCnPr/>
                            <wps:spPr>
                              <a:xfrm>
                                <a:off x="0" y="0"/>
                                <a:ext cx="3810" cy="339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261EEC" id="_x0000_t32" coordsize="21600,21600" o:spt="32" o:oned="t" path="m,l21600,21600e" filled="f">
                      <v:path arrowok="t" fillok="f" o:connecttype="none"/>
                      <o:lock v:ext="edit" shapetype="t"/>
                    </v:shapetype>
                    <v:shape id="Straight Arrow Connector 19" o:spid="_x0000_s1026" type="#_x0000_t32" style="position:absolute;margin-left:63pt;margin-top:.5pt;width:.3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" strokecolor="black [3213]">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4C0003" w:rsidRPr="00E65798" w:rsidTr="008A0515">
              <w:trPr>
                <w:trHeight w:val="300"/>
                <w:tblCellSpacing w:w="0" w:type="dxa"/>
              </w:trPr>
              <w:tc>
                <w:tcPr>
                  <w:tcW w:w="960"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lang w:eastAsia="id-ID"/>
                    </w:rPr>
                  </w:pPr>
                </w:p>
              </w:tc>
            </w:tr>
          </w:tbl>
          <w:p w:rsidR="004C0003" w:rsidRPr="00E65798" w:rsidRDefault="004C0003" w:rsidP="008A0515">
            <w:pPr>
              <w:spacing w:after="0" w:line="240" w:lineRule="auto"/>
              <w:rPr>
                <w:rFonts w:ascii="Times New Roman" w:eastAsia="Times New Roman" w:hAnsi="Times New Roman" w:cs="Times New Roman"/>
                <w:color w:val="000000"/>
                <w:lang w:eastAsia="id-ID"/>
              </w:rPr>
            </w:pPr>
          </w:p>
        </w:tc>
        <w:tc>
          <w:tcPr>
            <w:tcW w:w="22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883"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r>
      <w:tr w:rsidR="004C0003" w:rsidRPr="00E65798" w:rsidTr="008A0515">
        <w:trPr>
          <w:trHeight w:val="315"/>
        </w:trPr>
        <w:tc>
          <w:tcPr>
            <w:tcW w:w="968" w:type="dxa"/>
            <w:tcBorders>
              <w:top w:val="single" w:sz="4" w:space="0" w:color="auto"/>
              <w:left w:val="single" w:sz="4" w:space="0" w:color="auto"/>
              <w:bottom w:val="single" w:sz="4" w:space="0" w:color="auto"/>
              <w:right w:val="nil"/>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sz w:val="24"/>
                <w:szCs w:val="24"/>
                <w:lang w:eastAsia="id-ID"/>
              </w:rPr>
            </w:pPr>
          </w:p>
        </w:tc>
        <w:tc>
          <w:tcPr>
            <w:tcW w:w="968" w:type="dxa"/>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sz w:val="24"/>
                <w:szCs w:val="24"/>
                <w:lang w:eastAsia="id-ID"/>
              </w:rPr>
            </w:pPr>
          </w:p>
        </w:tc>
        <w:tc>
          <w:tcPr>
            <w:tcW w:w="3296" w:type="dxa"/>
            <w:gridSpan w:val="3"/>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Agenda Setting</w:t>
            </w:r>
          </w:p>
        </w:tc>
        <w:tc>
          <w:tcPr>
            <w:tcW w:w="968" w:type="dxa"/>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sz w:val="24"/>
                <w:szCs w:val="24"/>
                <w:lang w:eastAsia="id-ID"/>
              </w:rPr>
            </w:pP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sz w:val="24"/>
                <w:szCs w:val="24"/>
                <w:lang w:eastAsia="id-ID"/>
              </w:rPr>
            </w:pPr>
          </w:p>
        </w:tc>
      </w:tr>
      <w:tr w:rsidR="004C0003" w:rsidRPr="00E65798" w:rsidTr="008A0515">
        <w:trPr>
          <w:trHeight w:val="315"/>
        </w:trPr>
        <w:tc>
          <w:tcPr>
            <w:tcW w:w="968" w:type="dxa"/>
            <w:tcBorders>
              <w:top w:val="nil"/>
              <w:left w:val="single" w:sz="4" w:space="0" w:color="auto"/>
              <w:bottom w:val="single" w:sz="4" w:space="0" w:color="auto"/>
              <w:right w:val="nil"/>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sz w:val="24"/>
                <w:szCs w:val="24"/>
                <w:lang w:eastAsia="id-ID"/>
              </w:rPr>
            </w:pPr>
          </w:p>
        </w:tc>
        <w:tc>
          <w:tcPr>
            <w:tcW w:w="5232" w:type="dxa"/>
            <w:gridSpan w:val="5"/>
            <w:tcBorders>
              <w:top w:val="nil"/>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Memutuskan isu-isu yang hendak diselesaikan</w:t>
            </w:r>
          </w:p>
        </w:tc>
        <w:tc>
          <w:tcPr>
            <w:tcW w:w="883" w:type="dxa"/>
            <w:tcBorders>
              <w:top w:val="nil"/>
              <w:left w:val="nil"/>
              <w:bottom w:val="single" w:sz="4" w:space="0" w:color="auto"/>
              <w:right w:val="single" w:sz="4" w:space="0" w:color="auto"/>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sz w:val="24"/>
                <w:szCs w:val="24"/>
                <w:lang w:eastAsia="id-ID"/>
              </w:rPr>
            </w:pPr>
          </w:p>
        </w:tc>
      </w:tr>
      <w:tr w:rsidR="004C0003" w:rsidRPr="00E65798" w:rsidTr="008A0515">
        <w:trPr>
          <w:trHeight w:val="300"/>
        </w:trPr>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p>
        </w:tc>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22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285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lang w:eastAsia="id-ID"/>
              </w:rPr>
            </w:pPr>
            <w:r w:rsidRPr="00E65798">
              <w:rPr>
                <w:rFonts w:ascii="Times New Roman" w:eastAsia="Times New Roman" w:hAnsi="Times New Roman" w:cs="Times New Roman"/>
                <w:noProof/>
                <w:color w:val="000000"/>
                <w:lang w:eastAsia="id-ID"/>
              </w:rPr>
              <mc:AlternateContent>
                <mc:Choice Requires="wps">
                  <w:drawing>
                    <wp:anchor distT="0" distB="0" distL="114300" distR="114300" simplePos="0" relativeHeight="251660288" behindDoc="0" locked="0" layoutInCell="1" allowOverlap="1" wp14:anchorId="47AA8B92" wp14:editId="74B9323C">
                      <wp:simplePos x="0" y="0"/>
                      <wp:positionH relativeFrom="column">
                        <wp:posOffset>800735</wp:posOffset>
                      </wp:positionH>
                      <wp:positionV relativeFrom="paragraph">
                        <wp:posOffset>3810</wp:posOffset>
                      </wp:positionV>
                      <wp:extent cx="3810" cy="339725"/>
                      <wp:effectExtent l="76200" t="0" r="72390" b="60325"/>
                      <wp:wrapNone/>
                      <wp:docPr id="20" name="Straight Arrow Connector 20"/>
                      <wp:cNvGraphicFramePr/>
                      <a:graphic xmlns:a="http://schemas.openxmlformats.org/drawingml/2006/main">
                        <a:graphicData uri="http://schemas.microsoft.com/office/word/2010/wordprocessingShape">
                          <wps:wsp>
                            <wps:cNvCnPr/>
                            <wps:spPr>
                              <a:xfrm>
                                <a:off x="0" y="0"/>
                                <a:ext cx="3810" cy="3397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DC03C9" id="Straight Arrow Connector 20" o:spid="_x0000_s1026" type="#_x0000_t32" style="position:absolute;margin-left:63.05pt;margin-top:.3pt;width:.3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" strokecolor="windowText">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4C0003" w:rsidRPr="00E65798" w:rsidTr="008A0515">
              <w:trPr>
                <w:trHeight w:val="300"/>
                <w:tblCellSpacing w:w="0" w:type="dxa"/>
              </w:trPr>
              <w:tc>
                <w:tcPr>
                  <w:tcW w:w="960"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lang w:eastAsia="id-ID"/>
                    </w:rPr>
                  </w:pPr>
                </w:p>
              </w:tc>
            </w:tr>
          </w:tbl>
          <w:p w:rsidR="004C0003" w:rsidRPr="00E65798" w:rsidRDefault="004C0003" w:rsidP="008A0515">
            <w:pPr>
              <w:spacing w:after="0" w:line="240" w:lineRule="auto"/>
              <w:rPr>
                <w:rFonts w:ascii="Times New Roman" w:eastAsia="Times New Roman" w:hAnsi="Times New Roman" w:cs="Times New Roman"/>
                <w:color w:val="000000"/>
                <w:lang w:eastAsia="id-ID"/>
              </w:rPr>
            </w:pPr>
          </w:p>
        </w:tc>
        <w:tc>
          <w:tcPr>
            <w:tcW w:w="22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883"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r>
      <w:tr w:rsidR="004C0003" w:rsidRPr="00E65798" w:rsidTr="008A0515">
        <w:trPr>
          <w:trHeight w:val="315"/>
        </w:trPr>
        <w:tc>
          <w:tcPr>
            <w:tcW w:w="968" w:type="dxa"/>
            <w:tcBorders>
              <w:top w:val="single" w:sz="4" w:space="0" w:color="auto"/>
              <w:left w:val="single" w:sz="4" w:space="0" w:color="auto"/>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c>
          <w:tcPr>
            <w:tcW w:w="5232" w:type="dxa"/>
            <w:gridSpan w:val="5"/>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xml:space="preserve">                 Perumusan Proposal Kebijakan</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r>
      <w:tr w:rsidR="004C0003" w:rsidRPr="00E65798" w:rsidTr="008A0515">
        <w:trPr>
          <w:trHeight w:val="315"/>
        </w:trPr>
        <w:tc>
          <w:tcPr>
            <w:tcW w:w="7083" w:type="dxa"/>
            <w:gridSpan w:val="7"/>
            <w:tcBorders>
              <w:top w:val="nil"/>
              <w:left w:val="single" w:sz="4" w:space="0" w:color="auto"/>
              <w:bottom w:val="single" w:sz="4" w:space="0" w:color="auto"/>
              <w:right w:val="single" w:sz="4" w:space="0" w:color="000000"/>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xml:space="preserve">        Pengembangan proposal kebijakan untuk menangani masalah</w:t>
            </w:r>
          </w:p>
        </w:tc>
      </w:tr>
      <w:tr w:rsidR="004C0003" w:rsidRPr="00E65798" w:rsidTr="008A0515">
        <w:trPr>
          <w:trHeight w:val="300"/>
        </w:trPr>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p>
        </w:tc>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22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285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lang w:eastAsia="id-ID"/>
              </w:rPr>
            </w:pPr>
            <w:r w:rsidRPr="00E65798">
              <w:rPr>
                <w:rFonts w:ascii="Times New Roman" w:eastAsia="Times New Roman" w:hAnsi="Times New Roman" w:cs="Times New Roman"/>
                <w:noProof/>
                <w:color w:val="000000"/>
                <w:lang w:eastAsia="id-ID"/>
              </w:rPr>
              <mc:AlternateContent>
                <mc:Choice Requires="wps">
                  <w:drawing>
                    <wp:anchor distT="0" distB="0" distL="114300" distR="114300" simplePos="0" relativeHeight="251661312" behindDoc="0" locked="0" layoutInCell="1" allowOverlap="1" wp14:anchorId="7FC90B99" wp14:editId="5ECEEAAF">
                      <wp:simplePos x="0" y="0"/>
                      <wp:positionH relativeFrom="column">
                        <wp:posOffset>808355</wp:posOffset>
                      </wp:positionH>
                      <wp:positionV relativeFrom="paragraph">
                        <wp:posOffset>8255</wp:posOffset>
                      </wp:positionV>
                      <wp:extent cx="3810" cy="339725"/>
                      <wp:effectExtent l="76200" t="0" r="72390" b="60325"/>
                      <wp:wrapNone/>
                      <wp:docPr id="21" name="Straight Arrow Connector 21"/>
                      <wp:cNvGraphicFramePr/>
                      <a:graphic xmlns:a="http://schemas.openxmlformats.org/drawingml/2006/main">
                        <a:graphicData uri="http://schemas.microsoft.com/office/word/2010/wordprocessingShape">
                          <wps:wsp>
                            <wps:cNvCnPr/>
                            <wps:spPr>
                              <a:xfrm>
                                <a:off x="0" y="0"/>
                                <a:ext cx="3810" cy="3397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B801D6" id="Straight Arrow Connector 21" o:spid="_x0000_s1026" type="#_x0000_t32" style="position:absolute;margin-left:63.65pt;margin-top:.65pt;width:.3pt;height: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" strokecolor="windowText">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4C0003" w:rsidRPr="00E65798" w:rsidTr="008A0515">
              <w:trPr>
                <w:trHeight w:val="300"/>
                <w:tblCellSpacing w:w="0" w:type="dxa"/>
              </w:trPr>
              <w:tc>
                <w:tcPr>
                  <w:tcW w:w="960"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lang w:eastAsia="id-ID"/>
                    </w:rPr>
                  </w:pPr>
                </w:p>
              </w:tc>
            </w:tr>
          </w:tbl>
          <w:p w:rsidR="004C0003" w:rsidRPr="00E65798" w:rsidRDefault="004C0003" w:rsidP="008A0515">
            <w:pPr>
              <w:spacing w:after="0" w:line="240" w:lineRule="auto"/>
              <w:rPr>
                <w:rFonts w:ascii="Times New Roman" w:eastAsia="Times New Roman" w:hAnsi="Times New Roman" w:cs="Times New Roman"/>
                <w:color w:val="000000"/>
                <w:lang w:eastAsia="id-ID"/>
              </w:rPr>
            </w:pPr>
          </w:p>
        </w:tc>
        <w:tc>
          <w:tcPr>
            <w:tcW w:w="22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883"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r>
      <w:tr w:rsidR="004C0003" w:rsidRPr="00E65798" w:rsidTr="008A0515">
        <w:trPr>
          <w:trHeight w:val="315"/>
        </w:trPr>
        <w:tc>
          <w:tcPr>
            <w:tcW w:w="968" w:type="dxa"/>
            <w:tcBorders>
              <w:top w:val="single" w:sz="4" w:space="0" w:color="auto"/>
              <w:left w:val="single" w:sz="4" w:space="0" w:color="auto"/>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c>
          <w:tcPr>
            <w:tcW w:w="968" w:type="dxa"/>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c>
          <w:tcPr>
            <w:tcW w:w="3296" w:type="dxa"/>
            <w:gridSpan w:val="3"/>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xml:space="preserve">           Legitimasi Kebijakan</w:t>
            </w:r>
          </w:p>
        </w:tc>
        <w:tc>
          <w:tcPr>
            <w:tcW w:w="968" w:type="dxa"/>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r>
      <w:tr w:rsidR="004C0003" w:rsidRPr="00E65798" w:rsidTr="008A0515">
        <w:trPr>
          <w:trHeight w:val="315"/>
        </w:trPr>
        <w:tc>
          <w:tcPr>
            <w:tcW w:w="7083" w:type="dxa"/>
            <w:gridSpan w:val="7"/>
            <w:tcBorders>
              <w:top w:val="nil"/>
              <w:left w:val="single" w:sz="4" w:space="0" w:color="auto"/>
              <w:bottom w:val="nil"/>
              <w:right w:val="single" w:sz="4" w:space="0" w:color="000000"/>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Mencari dukungan politik agar dapat diterima serta direalisasi</w:t>
            </w:r>
          </w:p>
        </w:tc>
      </w:tr>
      <w:tr w:rsidR="004C0003" w:rsidRPr="00E65798" w:rsidTr="008A0515">
        <w:trPr>
          <w:trHeight w:val="315"/>
        </w:trPr>
        <w:tc>
          <w:tcPr>
            <w:tcW w:w="968" w:type="dxa"/>
            <w:tcBorders>
              <w:top w:val="nil"/>
              <w:left w:val="single" w:sz="4" w:space="0" w:color="auto"/>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c>
          <w:tcPr>
            <w:tcW w:w="968" w:type="dxa"/>
            <w:tcBorders>
              <w:top w:val="nil"/>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c>
          <w:tcPr>
            <w:tcW w:w="4264" w:type="dxa"/>
            <w:gridSpan w:val="4"/>
            <w:tcBorders>
              <w:top w:val="nil"/>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penetapan dan pelaksanaan kebijakan</w:t>
            </w:r>
          </w:p>
        </w:tc>
        <w:tc>
          <w:tcPr>
            <w:tcW w:w="883" w:type="dxa"/>
            <w:tcBorders>
              <w:top w:val="nil"/>
              <w:left w:val="nil"/>
              <w:bottom w:val="single" w:sz="4" w:space="0" w:color="auto"/>
              <w:right w:val="single" w:sz="4" w:space="0" w:color="auto"/>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r>
      <w:tr w:rsidR="004C0003" w:rsidRPr="00E65798" w:rsidTr="008A0515">
        <w:trPr>
          <w:trHeight w:val="300"/>
        </w:trPr>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p>
        </w:tc>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22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285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lang w:eastAsia="id-ID"/>
              </w:rPr>
            </w:pPr>
            <w:r w:rsidRPr="00E65798">
              <w:rPr>
                <w:rFonts w:ascii="Times New Roman" w:eastAsia="Times New Roman" w:hAnsi="Times New Roman" w:cs="Times New Roman"/>
                <w:noProof/>
                <w:color w:val="000000"/>
                <w:lang w:eastAsia="id-ID"/>
              </w:rPr>
              <mc:AlternateContent>
                <mc:Choice Requires="wps">
                  <w:drawing>
                    <wp:anchor distT="0" distB="0" distL="114300" distR="114300" simplePos="0" relativeHeight="251662336" behindDoc="0" locked="0" layoutInCell="1" allowOverlap="1" wp14:anchorId="430E3063" wp14:editId="126326A0">
                      <wp:simplePos x="0" y="0"/>
                      <wp:positionH relativeFrom="column">
                        <wp:posOffset>814070</wp:posOffset>
                      </wp:positionH>
                      <wp:positionV relativeFrom="paragraph">
                        <wp:posOffset>0</wp:posOffset>
                      </wp:positionV>
                      <wp:extent cx="3810" cy="339725"/>
                      <wp:effectExtent l="76200" t="0" r="72390" b="60325"/>
                      <wp:wrapNone/>
                      <wp:docPr id="22" name="Straight Arrow Connector 22"/>
                      <wp:cNvGraphicFramePr/>
                      <a:graphic xmlns:a="http://schemas.openxmlformats.org/drawingml/2006/main">
                        <a:graphicData uri="http://schemas.microsoft.com/office/word/2010/wordprocessingShape">
                          <wps:wsp>
                            <wps:cNvCnPr/>
                            <wps:spPr>
                              <a:xfrm>
                                <a:off x="0" y="0"/>
                                <a:ext cx="3810" cy="3397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C091DA" id="Straight Arrow Connector 22" o:spid="_x0000_s1026" type="#_x0000_t32" style="position:absolute;margin-left:64.1pt;margin-top:0;width:.3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" strokecolor="windowText">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4C0003" w:rsidRPr="00E65798" w:rsidTr="008A0515">
              <w:trPr>
                <w:trHeight w:val="300"/>
                <w:tblCellSpacing w:w="0" w:type="dxa"/>
              </w:trPr>
              <w:tc>
                <w:tcPr>
                  <w:tcW w:w="960"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lang w:eastAsia="id-ID"/>
                    </w:rPr>
                  </w:pPr>
                </w:p>
              </w:tc>
            </w:tr>
          </w:tbl>
          <w:p w:rsidR="004C0003" w:rsidRPr="00E65798" w:rsidRDefault="004C0003" w:rsidP="008A0515">
            <w:pPr>
              <w:spacing w:after="0" w:line="240" w:lineRule="auto"/>
              <w:rPr>
                <w:rFonts w:ascii="Times New Roman" w:eastAsia="Times New Roman" w:hAnsi="Times New Roman" w:cs="Times New Roman"/>
                <w:color w:val="000000"/>
                <w:lang w:eastAsia="id-ID"/>
              </w:rPr>
            </w:pPr>
          </w:p>
        </w:tc>
        <w:tc>
          <w:tcPr>
            <w:tcW w:w="22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883"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r>
      <w:tr w:rsidR="004C0003" w:rsidRPr="00E65798" w:rsidTr="008A0515">
        <w:trPr>
          <w:trHeight w:val="315"/>
        </w:trPr>
        <w:tc>
          <w:tcPr>
            <w:tcW w:w="968" w:type="dxa"/>
            <w:tcBorders>
              <w:top w:val="single" w:sz="4" w:space="0" w:color="auto"/>
              <w:left w:val="single" w:sz="4" w:space="0" w:color="auto"/>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c>
          <w:tcPr>
            <w:tcW w:w="968" w:type="dxa"/>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c>
          <w:tcPr>
            <w:tcW w:w="3296" w:type="dxa"/>
            <w:gridSpan w:val="3"/>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xml:space="preserve">       Implementasi Kebijakan</w:t>
            </w:r>
          </w:p>
        </w:tc>
        <w:tc>
          <w:tcPr>
            <w:tcW w:w="968" w:type="dxa"/>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r>
      <w:tr w:rsidR="004C0003" w:rsidRPr="00E65798" w:rsidTr="008A0515">
        <w:trPr>
          <w:trHeight w:val="315"/>
        </w:trPr>
        <w:tc>
          <w:tcPr>
            <w:tcW w:w="968" w:type="dxa"/>
            <w:tcBorders>
              <w:top w:val="nil"/>
              <w:left w:val="single" w:sz="4" w:space="0" w:color="auto"/>
              <w:bottom w:val="single" w:sz="4" w:space="0" w:color="auto"/>
              <w:right w:val="nil"/>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sz w:val="24"/>
                <w:szCs w:val="24"/>
                <w:lang w:eastAsia="id-ID"/>
              </w:rPr>
            </w:pPr>
          </w:p>
        </w:tc>
        <w:tc>
          <w:tcPr>
            <w:tcW w:w="6115" w:type="dxa"/>
            <w:gridSpan w:val="6"/>
            <w:tcBorders>
              <w:top w:val="nil"/>
              <w:left w:val="nil"/>
              <w:bottom w:val="single" w:sz="4" w:space="0" w:color="auto"/>
              <w:right w:val="single" w:sz="4" w:space="0" w:color="000000"/>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xml:space="preserve">  Pelaksanaan keputusan politik yang telah ditetapkan</w:t>
            </w:r>
          </w:p>
        </w:tc>
      </w:tr>
      <w:tr w:rsidR="004C0003" w:rsidRPr="00E65798" w:rsidTr="008A0515">
        <w:trPr>
          <w:trHeight w:val="315"/>
        </w:trPr>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p>
        </w:tc>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22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285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lang w:eastAsia="id-ID"/>
              </w:rPr>
            </w:pPr>
            <w:r w:rsidRPr="00E65798">
              <w:rPr>
                <w:rFonts w:ascii="Times New Roman" w:eastAsia="Times New Roman" w:hAnsi="Times New Roman" w:cs="Times New Roman"/>
                <w:noProof/>
                <w:color w:val="000000"/>
                <w:lang w:eastAsia="id-ID"/>
              </w:rPr>
              <mc:AlternateContent>
                <mc:Choice Requires="wps">
                  <w:drawing>
                    <wp:anchor distT="0" distB="0" distL="114300" distR="114300" simplePos="0" relativeHeight="251663360" behindDoc="0" locked="0" layoutInCell="1" allowOverlap="1" wp14:anchorId="00CD87BE" wp14:editId="67DD3FAA">
                      <wp:simplePos x="0" y="0"/>
                      <wp:positionH relativeFrom="column">
                        <wp:posOffset>816610</wp:posOffset>
                      </wp:positionH>
                      <wp:positionV relativeFrom="paragraph">
                        <wp:posOffset>11430</wp:posOffset>
                      </wp:positionV>
                      <wp:extent cx="3810" cy="339725"/>
                      <wp:effectExtent l="76200" t="0" r="72390" b="60325"/>
                      <wp:wrapNone/>
                      <wp:docPr id="24" name="Straight Arrow Connector 24"/>
                      <wp:cNvGraphicFramePr/>
                      <a:graphic xmlns:a="http://schemas.openxmlformats.org/drawingml/2006/main">
                        <a:graphicData uri="http://schemas.microsoft.com/office/word/2010/wordprocessingShape">
                          <wps:wsp>
                            <wps:cNvCnPr/>
                            <wps:spPr>
                              <a:xfrm>
                                <a:off x="0" y="0"/>
                                <a:ext cx="3810" cy="3397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7541D6" id="Straight Arrow Connector 24" o:spid="_x0000_s1026" type="#_x0000_t32" style="position:absolute;margin-left:64.3pt;margin-top:.9pt;width:.3pt;height:2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" strokecolor="windowText">
                      <v:stroke endarrow="block"/>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4C0003" w:rsidRPr="00E65798" w:rsidTr="008A0515">
              <w:trPr>
                <w:trHeight w:val="315"/>
                <w:tblCellSpacing w:w="0" w:type="dxa"/>
              </w:trPr>
              <w:tc>
                <w:tcPr>
                  <w:tcW w:w="960"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lang w:eastAsia="id-ID"/>
                    </w:rPr>
                  </w:pPr>
                </w:p>
              </w:tc>
            </w:tr>
          </w:tbl>
          <w:p w:rsidR="004C0003" w:rsidRPr="00E65798" w:rsidRDefault="004C0003" w:rsidP="008A0515">
            <w:pPr>
              <w:spacing w:after="0" w:line="240" w:lineRule="auto"/>
              <w:rPr>
                <w:rFonts w:ascii="Times New Roman" w:eastAsia="Times New Roman" w:hAnsi="Times New Roman" w:cs="Times New Roman"/>
                <w:color w:val="000000"/>
                <w:lang w:eastAsia="id-ID"/>
              </w:rPr>
            </w:pPr>
          </w:p>
        </w:tc>
        <w:tc>
          <w:tcPr>
            <w:tcW w:w="222"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968"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c>
          <w:tcPr>
            <w:tcW w:w="883" w:type="dxa"/>
            <w:tcBorders>
              <w:top w:val="nil"/>
              <w:left w:val="nil"/>
              <w:bottom w:val="nil"/>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sz w:val="20"/>
                <w:szCs w:val="20"/>
                <w:lang w:eastAsia="id-ID"/>
              </w:rPr>
            </w:pPr>
          </w:p>
        </w:tc>
      </w:tr>
      <w:tr w:rsidR="004C0003" w:rsidRPr="00E65798" w:rsidTr="008A0515">
        <w:trPr>
          <w:trHeight w:val="315"/>
        </w:trPr>
        <w:tc>
          <w:tcPr>
            <w:tcW w:w="968" w:type="dxa"/>
            <w:tcBorders>
              <w:top w:val="single" w:sz="4" w:space="0" w:color="auto"/>
              <w:left w:val="single" w:sz="4" w:space="0" w:color="auto"/>
              <w:bottom w:val="single" w:sz="4" w:space="0" w:color="auto"/>
              <w:right w:val="nil"/>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sz w:val="24"/>
                <w:szCs w:val="24"/>
                <w:lang w:eastAsia="id-ID"/>
              </w:rPr>
            </w:pPr>
          </w:p>
        </w:tc>
        <w:tc>
          <w:tcPr>
            <w:tcW w:w="968" w:type="dxa"/>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c>
          <w:tcPr>
            <w:tcW w:w="3296" w:type="dxa"/>
            <w:gridSpan w:val="3"/>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xml:space="preserve">         Evaluasi Kebijakan</w:t>
            </w:r>
          </w:p>
        </w:tc>
        <w:tc>
          <w:tcPr>
            <w:tcW w:w="968" w:type="dxa"/>
            <w:tcBorders>
              <w:top w:val="single" w:sz="4" w:space="0" w:color="auto"/>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4C0003" w:rsidRPr="00E65798" w:rsidRDefault="004C0003" w:rsidP="008A0515">
            <w:pPr>
              <w:spacing w:after="0" w:line="240" w:lineRule="auto"/>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w:t>
            </w:r>
          </w:p>
        </w:tc>
      </w:tr>
      <w:tr w:rsidR="004C0003" w:rsidRPr="00E65798" w:rsidTr="008A0515">
        <w:trPr>
          <w:trHeight w:val="315"/>
        </w:trPr>
        <w:tc>
          <w:tcPr>
            <w:tcW w:w="7083" w:type="dxa"/>
            <w:gridSpan w:val="7"/>
            <w:tcBorders>
              <w:top w:val="nil"/>
              <w:left w:val="single" w:sz="4" w:space="0" w:color="auto"/>
              <w:bottom w:val="nil"/>
              <w:right w:val="single" w:sz="4" w:space="0" w:color="000000"/>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 xml:space="preserve">Melakukan studi evaluasi atau program mulai dari </w:t>
            </w:r>
            <w:r w:rsidRPr="00E65798">
              <w:rPr>
                <w:rFonts w:ascii="Times New Roman" w:eastAsia="Times New Roman" w:hAnsi="Times New Roman" w:cs="Times New Roman"/>
                <w:i/>
                <w:iCs/>
                <w:color w:val="000000"/>
                <w:sz w:val="24"/>
                <w:szCs w:val="24"/>
                <w:lang w:eastAsia="id-ID"/>
              </w:rPr>
              <w:t>output</w:t>
            </w:r>
            <w:r w:rsidRPr="00E65798">
              <w:rPr>
                <w:rFonts w:ascii="Times New Roman" w:eastAsia="Times New Roman" w:hAnsi="Times New Roman" w:cs="Times New Roman"/>
                <w:color w:val="000000"/>
                <w:sz w:val="24"/>
                <w:szCs w:val="24"/>
                <w:lang w:eastAsia="id-ID"/>
              </w:rPr>
              <w:t xml:space="preserve">, </w:t>
            </w:r>
            <w:r w:rsidRPr="00E65798">
              <w:rPr>
                <w:rFonts w:ascii="Times New Roman" w:eastAsia="Times New Roman" w:hAnsi="Times New Roman" w:cs="Times New Roman"/>
                <w:i/>
                <w:iCs/>
                <w:color w:val="000000"/>
                <w:sz w:val="24"/>
                <w:szCs w:val="24"/>
                <w:lang w:eastAsia="id-ID"/>
              </w:rPr>
              <w:t>outcome</w:t>
            </w:r>
            <w:r w:rsidRPr="00E65798">
              <w:rPr>
                <w:rFonts w:ascii="Times New Roman" w:eastAsia="Times New Roman" w:hAnsi="Times New Roman" w:cs="Times New Roman"/>
                <w:color w:val="000000"/>
                <w:sz w:val="24"/>
                <w:szCs w:val="24"/>
                <w:lang w:eastAsia="id-ID"/>
              </w:rPr>
              <w:t>,</w:t>
            </w:r>
          </w:p>
        </w:tc>
      </w:tr>
      <w:tr w:rsidR="004C0003" w:rsidRPr="00E65798" w:rsidTr="008A0515">
        <w:trPr>
          <w:trHeight w:val="315"/>
        </w:trPr>
        <w:tc>
          <w:tcPr>
            <w:tcW w:w="968" w:type="dxa"/>
            <w:tcBorders>
              <w:top w:val="nil"/>
              <w:left w:val="single" w:sz="4" w:space="0" w:color="auto"/>
              <w:bottom w:val="single" w:sz="4" w:space="0" w:color="auto"/>
              <w:right w:val="nil"/>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lang w:eastAsia="id-ID"/>
              </w:rPr>
            </w:pPr>
          </w:p>
        </w:tc>
        <w:tc>
          <w:tcPr>
            <w:tcW w:w="5232" w:type="dxa"/>
            <w:gridSpan w:val="5"/>
            <w:tcBorders>
              <w:top w:val="nil"/>
              <w:left w:val="nil"/>
              <w:bottom w:val="single" w:sz="4" w:space="0" w:color="auto"/>
              <w:right w:val="nil"/>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sz w:val="24"/>
                <w:szCs w:val="24"/>
                <w:lang w:eastAsia="id-ID"/>
              </w:rPr>
            </w:pPr>
            <w:r w:rsidRPr="00E65798">
              <w:rPr>
                <w:rFonts w:ascii="Times New Roman" w:eastAsia="Times New Roman" w:hAnsi="Times New Roman" w:cs="Times New Roman"/>
                <w:color w:val="000000"/>
                <w:sz w:val="24"/>
                <w:szCs w:val="24"/>
                <w:lang w:eastAsia="id-ID"/>
              </w:rPr>
              <w:t>hingga rekomendasi penyempurnaan kebijakan</w:t>
            </w:r>
          </w:p>
        </w:tc>
        <w:tc>
          <w:tcPr>
            <w:tcW w:w="883" w:type="dxa"/>
            <w:tcBorders>
              <w:top w:val="nil"/>
              <w:left w:val="nil"/>
              <w:bottom w:val="single" w:sz="4" w:space="0" w:color="auto"/>
              <w:right w:val="single" w:sz="4" w:space="0" w:color="auto"/>
            </w:tcBorders>
            <w:shd w:val="clear" w:color="auto" w:fill="auto"/>
            <w:noWrap/>
            <w:vAlign w:val="bottom"/>
            <w:hideMark/>
          </w:tcPr>
          <w:p w:rsidR="004C0003" w:rsidRPr="00E65798" w:rsidRDefault="004C0003" w:rsidP="008A0515">
            <w:pPr>
              <w:spacing w:after="0" w:line="240" w:lineRule="auto"/>
              <w:jc w:val="center"/>
              <w:rPr>
                <w:rFonts w:ascii="Times New Roman" w:eastAsia="Times New Roman" w:hAnsi="Times New Roman" w:cs="Times New Roman"/>
                <w:color w:val="000000"/>
                <w:lang w:eastAsia="id-ID"/>
              </w:rPr>
            </w:pPr>
          </w:p>
        </w:tc>
      </w:tr>
    </w:tbl>
    <w:p w:rsidR="004C0003" w:rsidRPr="00E65798" w:rsidRDefault="004C0003" w:rsidP="004C0003">
      <w:pPr>
        <w:pStyle w:val="ListParagraph"/>
        <w:spacing w:after="0" w:line="240" w:lineRule="auto"/>
        <w:ind w:left="0"/>
        <w:jc w:val="center"/>
        <w:rPr>
          <w:rFonts w:ascii="Times New Roman" w:hAnsi="Times New Roman" w:cs="Times New Roman"/>
          <w:sz w:val="6"/>
        </w:rPr>
      </w:pPr>
      <w:r w:rsidRPr="00E65798">
        <w:rPr>
          <w:rFonts w:ascii="Times New Roman" w:hAnsi="Times New Roman" w:cs="Times New Roman"/>
          <w:sz w:val="24"/>
        </w:rPr>
        <w:fldChar w:fldCharType="end"/>
      </w:r>
    </w:p>
    <w:p w:rsidR="004C0003" w:rsidRPr="00E65798" w:rsidRDefault="004C0003" w:rsidP="004C0003">
      <w:pPr>
        <w:pStyle w:val="ListParagraph"/>
        <w:spacing w:after="0" w:line="240" w:lineRule="auto"/>
        <w:ind w:left="709"/>
        <w:jc w:val="center"/>
        <w:rPr>
          <w:rFonts w:ascii="Times New Roman" w:hAnsi="Times New Roman" w:cs="Times New Roman"/>
          <w:b/>
          <w:sz w:val="24"/>
        </w:rPr>
      </w:pPr>
      <w:r w:rsidRPr="00E65798">
        <w:rPr>
          <w:rFonts w:ascii="Times New Roman" w:hAnsi="Times New Roman" w:cs="Times New Roman"/>
          <w:b/>
          <w:sz w:val="24"/>
        </w:rPr>
        <w:t>Gambar 2.1</w:t>
      </w:r>
    </w:p>
    <w:p w:rsidR="004C0003" w:rsidRDefault="004C0003" w:rsidP="004C0003">
      <w:pPr>
        <w:pStyle w:val="ListParagraph"/>
        <w:spacing w:after="0" w:line="240" w:lineRule="auto"/>
        <w:ind w:left="709"/>
        <w:jc w:val="center"/>
        <w:rPr>
          <w:rFonts w:ascii="Times New Roman" w:hAnsi="Times New Roman" w:cs="Times New Roman"/>
          <w:b/>
          <w:sz w:val="24"/>
        </w:rPr>
      </w:pPr>
      <w:r w:rsidRPr="00E65798">
        <w:rPr>
          <w:rFonts w:ascii="Times New Roman" w:hAnsi="Times New Roman" w:cs="Times New Roman"/>
          <w:b/>
          <w:sz w:val="24"/>
        </w:rPr>
        <w:t>Formulasi Kebijakan Model Proses</w:t>
      </w:r>
      <w:r>
        <w:rPr>
          <w:rFonts w:ascii="Times New Roman" w:hAnsi="Times New Roman" w:cs="Times New Roman"/>
          <w:b/>
          <w:sz w:val="24"/>
        </w:rPr>
        <w:t xml:space="preserve"> Menurut Patton-Savicky</w:t>
      </w:r>
    </w:p>
    <w:p w:rsidR="004C0003" w:rsidRPr="00E65798" w:rsidRDefault="004C0003" w:rsidP="004C0003">
      <w:pPr>
        <w:pStyle w:val="ListParagraph"/>
        <w:spacing w:after="0" w:line="240" w:lineRule="auto"/>
        <w:ind w:left="709"/>
        <w:jc w:val="center"/>
        <w:rPr>
          <w:rFonts w:ascii="Times New Roman" w:hAnsi="Times New Roman" w:cs="Times New Roman"/>
          <w:b/>
          <w:sz w:val="24"/>
        </w:rPr>
      </w:pPr>
    </w:p>
    <w:p w:rsidR="004C0003" w:rsidRPr="00E65798" w:rsidRDefault="004C0003" w:rsidP="004C0003">
      <w:pPr>
        <w:pStyle w:val="Heading3"/>
        <w:numPr>
          <w:ilvl w:val="2"/>
          <w:numId w:val="3"/>
        </w:numPr>
        <w:spacing w:after="240"/>
        <w:rPr>
          <w:rFonts w:cs="Times New Roman"/>
        </w:rPr>
      </w:pPr>
      <w:r w:rsidRPr="00E65798">
        <w:rPr>
          <w:rFonts w:cs="Times New Roman"/>
        </w:rPr>
        <w:t>Evaluasi Kebijakan Publik</w:t>
      </w:r>
    </w:p>
    <w:p w:rsidR="004C0003" w:rsidRPr="00E65798" w:rsidRDefault="004C0003" w:rsidP="004C0003">
      <w:pPr>
        <w:spacing w:after="0" w:line="480" w:lineRule="auto"/>
        <w:ind w:left="1418" w:firstLine="425"/>
        <w:jc w:val="both"/>
        <w:rPr>
          <w:rFonts w:ascii="Times New Roman" w:hAnsi="Times New Roman" w:cs="Times New Roman"/>
          <w:sz w:val="24"/>
        </w:rPr>
      </w:pPr>
      <w:r w:rsidRPr="00E65798">
        <w:rPr>
          <w:rFonts w:ascii="Times New Roman" w:hAnsi="Times New Roman" w:cs="Times New Roman"/>
          <w:sz w:val="24"/>
        </w:rPr>
        <w:t>Evaluasi kebijakan merupakan salah satu kegiatan yang dilakukan oleh pemerintah untuk melakukan pengamatan dan penilaian dari pelaksanaan suatu kebijakan, apakah kebijakan tersebut berhasil dilaksanakan apa tidak, yang berdasarkan penentuan berdasar yang telah dibuat.</w:t>
      </w:r>
    </w:p>
    <w:p w:rsidR="004C0003" w:rsidRPr="00E65798" w:rsidRDefault="004C0003" w:rsidP="004C0003">
      <w:pPr>
        <w:pStyle w:val="ListParagraph"/>
        <w:spacing w:line="240" w:lineRule="auto"/>
        <w:ind w:left="1843"/>
        <w:jc w:val="both"/>
        <w:rPr>
          <w:rFonts w:ascii="Times New Roman" w:hAnsi="Times New Roman" w:cs="Times New Roman"/>
          <w:sz w:val="24"/>
        </w:rPr>
      </w:pPr>
      <w:r w:rsidRPr="00E65798">
        <w:rPr>
          <w:rFonts w:ascii="Times New Roman" w:hAnsi="Times New Roman" w:cs="Times New Roman"/>
          <w:sz w:val="24"/>
        </w:rPr>
        <w:t xml:space="preserve">Evaluasi Kebijakan menurut Lester &amp; Stewart (Dasar-dasar Kebijakan Publik 2020:179) adalah untuk menilai konsekuensi kebijakan yang ditunjukan oleh dampak-dampaknya dan </w:t>
      </w:r>
      <w:r w:rsidRPr="00E65798">
        <w:rPr>
          <w:rFonts w:ascii="Times New Roman" w:hAnsi="Times New Roman" w:cs="Times New Roman"/>
          <w:sz w:val="24"/>
        </w:rPr>
        <w:lastRenderedPageBreak/>
        <w:t>menilai berhasil atau tidaknya suau kebijakan berdasar pada kriteria dan standar yang dibuat.</w:t>
      </w:r>
    </w:p>
    <w:p w:rsidR="004C0003" w:rsidRPr="00E65798" w:rsidRDefault="004C0003" w:rsidP="004C0003">
      <w:pPr>
        <w:pStyle w:val="ListParagraph"/>
        <w:spacing w:line="240" w:lineRule="auto"/>
        <w:ind w:left="1440" w:firstLine="403"/>
        <w:jc w:val="both"/>
        <w:rPr>
          <w:rFonts w:ascii="Times New Roman" w:hAnsi="Times New Roman" w:cs="Times New Roman"/>
          <w:sz w:val="24"/>
        </w:rPr>
      </w:pPr>
    </w:p>
    <w:p w:rsidR="004C0003" w:rsidRPr="00E65798" w:rsidRDefault="004C0003" w:rsidP="004C0003">
      <w:pPr>
        <w:pStyle w:val="ListParagraph"/>
        <w:spacing w:line="240" w:lineRule="auto"/>
        <w:ind w:left="1843"/>
        <w:jc w:val="both"/>
        <w:rPr>
          <w:rFonts w:ascii="Times New Roman" w:hAnsi="Times New Roman" w:cs="Times New Roman"/>
          <w:sz w:val="24"/>
        </w:rPr>
      </w:pPr>
      <w:r w:rsidRPr="00E65798">
        <w:rPr>
          <w:rFonts w:ascii="Times New Roman" w:hAnsi="Times New Roman" w:cs="Times New Roman"/>
          <w:sz w:val="24"/>
        </w:rPr>
        <w:t>Menurut Jones (Dasar-dasar Kebijakan Publik 2020:181) evaluasi kebijakan merupakan suatu aktivitas yang dirancang untuk menilai manfaat dari suatu kebijakan atau program pemerintah termasuk mencangkup sub-sub kegiatan seperti spesifikasi objek, teknik pengukuran, metode analisis, dan rekomendasi yang dihasilkannya.</w:t>
      </w:r>
    </w:p>
    <w:p w:rsidR="004C0003" w:rsidRPr="00E65798" w:rsidRDefault="004C0003" w:rsidP="004C0003">
      <w:pPr>
        <w:pStyle w:val="ListParagraph"/>
        <w:spacing w:line="240" w:lineRule="auto"/>
        <w:ind w:left="1843"/>
        <w:jc w:val="both"/>
        <w:rPr>
          <w:rFonts w:ascii="Times New Roman" w:hAnsi="Times New Roman" w:cs="Times New Roman"/>
          <w:sz w:val="24"/>
        </w:rPr>
      </w:pPr>
    </w:p>
    <w:p w:rsidR="004C0003" w:rsidRPr="00E65798" w:rsidRDefault="004C0003" w:rsidP="004C0003">
      <w:pPr>
        <w:pStyle w:val="ListParagraph"/>
        <w:spacing w:line="240" w:lineRule="auto"/>
        <w:ind w:left="1843"/>
        <w:jc w:val="both"/>
        <w:rPr>
          <w:rFonts w:ascii="Times New Roman" w:hAnsi="Times New Roman" w:cs="Times New Roman"/>
          <w:sz w:val="24"/>
        </w:rPr>
      </w:pPr>
      <w:r w:rsidRPr="00E65798">
        <w:rPr>
          <w:rFonts w:ascii="Times New Roman" w:hAnsi="Times New Roman" w:cs="Times New Roman"/>
        </w:rPr>
        <w:t xml:space="preserve">Chelimsky &amp; Sadish </w:t>
      </w:r>
      <w:r w:rsidRPr="00E65798">
        <w:rPr>
          <w:rFonts w:ascii="Times New Roman" w:hAnsi="Times New Roman" w:cs="Times New Roman"/>
          <w:sz w:val="24"/>
        </w:rPr>
        <w:t>(Dasar-dasar Kebijakan Publik 2020:183) berpendapat bahwa evaluasi kebijakan adalah suatu penentuan dari hasil-hasil yang diperoleh dari beberapa kegiatan yang dirancang untuk memenuhi sasaran dan tujuan yang bernilai tertentu.</w:t>
      </w:r>
    </w:p>
    <w:p w:rsidR="004C0003" w:rsidRPr="00E65798" w:rsidRDefault="004C0003" w:rsidP="004C0003">
      <w:pPr>
        <w:pStyle w:val="ListParagraph"/>
        <w:spacing w:line="240" w:lineRule="auto"/>
        <w:ind w:left="1440" w:firstLine="403"/>
        <w:jc w:val="both"/>
        <w:rPr>
          <w:rFonts w:ascii="Times New Roman" w:hAnsi="Times New Roman" w:cs="Times New Roman"/>
        </w:rPr>
      </w:pPr>
    </w:p>
    <w:p w:rsidR="004C0003" w:rsidRPr="00E65798" w:rsidRDefault="004C0003" w:rsidP="004C0003">
      <w:pPr>
        <w:pStyle w:val="ListParagraph"/>
        <w:spacing w:after="0" w:line="480" w:lineRule="auto"/>
        <w:ind w:left="1440" w:firstLine="403"/>
        <w:jc w:val="both"/>
        <w:rPr>
          <w:rFonts w:ascii="Times New Roman" w:hAnsi="Times New Roman" w:cs="Times New Roman"/>
          <w:sz w:val="24"/>
        </w:rPr>
      </w:pPr>
      <w:r w:rsidRPr="00E65798">
        <w:rPr>
          <w:rFonts w:ascii="Times New Roman" w:hAnsi="Times New Roman" w:cs="Times New Roman"/>
          <w:sz w:val="24"/>
        </w:rPr>
        <w:t>Sehingga dapat disimpulkan evaluasi kebijakan adalah untuk menilai sejauh mana kebijakan diimplementasikan, dengan mengukur dampak dan manfaatnya apakah kebijakan tersebut berjalan dengan baik apa tidak, jika tidak maka akan direkomendasikan untuk menyempurnakan kebijakan.</w:t>
      </w:r>
    </w:p>
    <w:p w:rsidR="004C0003" w:rsidRPr="00E65798" w:rsidRDefault="004C0003" w:rsidP="004C0003">
      <w:pPr>
        <w:pStyle w:val="ListParagraph"/>
        <w:spacing w:after="0" w:line="480" w:lineRule="auto"/>
        <w:ind w:left="1440" w:firstLine="403"/>
        <w:jc w:val="both"/>
        <w:rPr>
          <w:rFonts w:ascii="Times New Roman" w:hAnsi="Times New Roman" w:cs="Times New Roman"/>
          <w:sz w:val="24"/>
        </w:rPr>
      </w:pPr>
      <w:r w:rsidRPr="00E65798">
        <w:rPr>
          <w:rFonts w:ascii="Times New Roman" w:hAnsi="Times New Roman" w:cs="Times New Roman"/>
          <w:sz w:val="24"/>
        </w:rPr>
        <w:t>Menurut William N. Dunn ada tiga fungsi evaluasi kebijakan, meliputi :</w:t>
      </w:r>
    </w:p>
    <w:p w:rsidR="004C0003" w:rsidRPr="00E65798" w:rsidRDefault="004C0003" w:rsidP="004C0003">
      <w:pPr>
        <w:pStyle w:val="ListParagraph"/>
        <w:numPr>
          <w:ilvl w:val="0"/>
          <w:numId w:val="25"/>
        </w:numPr>
        <w:spacing w:after="0" w:line="480" w:lineRule="auto"/>
        <w:ind w:left="1843" w:hanging="283"/>
        <w:jc w:val="both"/>
        <w:rPr>
          <w:rFonts w:ascii="Times New Roman" w:hAnsi="Times New Roman" w:cs="Times New Roman"/>
          <w:sz w:val="24"/>
        </w:rPr>
      </w:pPr>
      <w:r w:rsidRPr="00E65798">
        <w:rPr>
          <w:rFonts w:ascii="Times New Roman" w:hAnsi="Times New Roman" w:cs="Times New Roman"/>
          <w:sz w:val="24"/>
        </w:rPr>
        <w:t>Seberapa jauh kebutuhan, nilai dan kesempatan telah dapat dicapai melalui tindakan kebijakan atau program.</w:t>
      </w:r>
    </w:p>
    <w:p w:rsidR="004C0003" w:rsidRPr="00E65798" w:rsidRDefault="004C0003" w:rsidP="004C0003">
      <w:pPr>
        <w:pStyle w:val="ListParagraph"/>
        <w:numPr>
          <w:ilvl w:val="0"/>
          <w:numId w:val="25"/>
        </w:numPr>
        <w:spacing w:after="0" w:line="480" w:lineRule="auto"/>
        <w:ind w:left="1843" w:hanging="283"/>
        <w:jc w:val="both"/>
        <w:rPr>
          <w:rFonts w:ascii="Times New Roman" w:hAnsi="Times New Roman" w:cs="Times New Roman"/>
          <w:sz w:val="24"/>
        </w:rPr>
      </w:pPr>
      <w:r w:rsidRPr="00E65798">
        <w:rPr>
          <w:rFonts w:ascii="Times New Roman" w:hAnsi="Times New Roman" w:cs="Times New Roman"/>
          <w:sz w:val="24"/>
        </w:rPr>
        <w:t>Apakah tindakan-tindakan yang ditempuh sudah benar-benar efektif, responsif, akuntabel, dan adil. Hal ini dilakukan guna mengetahui kebijakan tersebut tercapai tujuannya dan tepat sasaran saat diimplementasikan ke warga negara.</w:t>
      </w:r>
    </w:p>
    <w:p w:rsidR="004C0003" w:rsidRPr="00E65798" w:rsidRDefault="004C0003" w:rsidP="004C0003">
      <w:pPr>
        <w:pStyle w:val="ListParagraph"/>
        <w:numPr>
          <w:ilvl w:val="0"/>
          <w:numId w:val="25"/>
        </w:numPr>
        <w:spacing w:after="0" w:line="480" w:lineRule="auto"/>
        <w:ind w:left="1843" w:hanging="283"/>
        <w:jc w:val="both"/>
        <w:rPr>
          <w:rFonts w:ascii="Times New Roman" w:hAnsi="Times New Roman" w:cs="Times New Roman"/>
          <w:sz w:val="24"/>
        </w:rPr>
      </w:pPr>
      <w:r w:rsidRPr="00E65798">
        <w:rPr>
          <w:rFonts w:ascii="Times New Roman" w:hAnsi="Times New Roman" w:cs="Times New Roman"/>
          <w:sz w:val="24"/>
        </w:rPr>
        <w:t xml:space="preserve">Apasaja dampak dari kebijakan itu sendiri. Dalam hal ini harus dapat membedakan </w:t>
      </w:r>
      <w:r w:rsidRPr="00E65798">
        <w:rPr>
          <w:rFonts w:ascii="Times New Roman" w:hAnsi="Times New Roman" w:cs="Times New Roman"/>
          <w:i/>
          <w:sz w:val="24"/>
        </w:rPr>
        <w:t>output</w:t>
      </w:r>
      <w:r w:rsidRPr="00E65798">
        <w:rPr>
          <w:rFonts w:ascii="Times New Roman" w:hAnsi="Times New Roman" w:cs="Times New Roman"/>
          <w:sz w:val="24"/>
        </w:rPr>
        <w:t xml:space="preserve"> dan </w:t>
      </w:r>
      <w:r w:rsidRPr="00E65798">
        <w:rPr>
          <w:rFonts w:ascii="Times New Roman" w:hAnsi="Times New Roman" w:cs="Times New Roman"/>
          <w:i/>
          <w:sz w:val="24"/>
        </w:rPr>
        <w:t>outcome</w:t>
      </w:r>
      <w:r w:rsidRPr="00E65798">
        <w:rPr>
          <w:rFonts w:ascii="Times New Roman" w:hAnsi="Times New Roman" w:cs="Times New Roman"/>
          <w:sz w:val="24"/>
        </w:rPr>
        <w:t xml:space="preserve"> yang dihasilkan dari </w:t>
      </w:r>
      <w:r w:rsidRPr="00E65798">
        <w:rPr>
          <w:rFonts w:ascii="Times New Roman" w:hAnsi="Times New Roman" w:cs="Times New Roman"/>
          <w:sz w:val="24"/>
        </w:rPr>
        <w:lastRenderedPageBreak/>
        <w:t>suatu implementasi kebijakan. Sehingga akan memberikan informasi yang valid dan dapat dipercaya oleh masyarakat.</w:t>
      </w:r>
    </w:p>
    <w:p w:rsidR="004C0003" w:rsidRPr="00E65798" w:rsidRDefault="004C0003" w:rsidP="004C0003">
      <w:pPr>
        <w:pStyle w:val="ListParagraph"/>
        <w:spacing w:line="480" w:lineRule="auto"/>
        <w:ind w:left="1440" w:firstLine="360"/>
        <w:jc w:val="both"/>
        <w:rPr>
          <w:rFonts w:ascii="Times New Roman" w:hAnsi="Times New Roman" w:cs="Times New Roman"/>
          <w:sz w:val="24"/>
        </w:rPr>
      </w:pPr>
      <w:r w:rsidRPr="00E65798">
        <w:rPr>
          <w:rFonts w:ascii="Times New Roman" w:hAnsi="Times New Roman" w:cs="Times New Roman"/>
          <w:sz w:val="24"/>
        </w:rPr>
        <w:t>Menurut Dunn (1994) ada kriteria-kriteria yang bisa digunakan saat melakukan evaluasi kebijakan. Kriteria-kriteria tersebut dioperasionalkan secara restropektif (</w:t>
      </w:r>
      <w:r w:rsidRPr="00E65798">
        <w:rPr>
          <w:rFonts w:ascii="Times New Roman" w:hAnsi="Times New Roman" w:cs="Times New Roman"/>
          <w:i/>
          <w:sz w:val="24"/>
        </w:rPr>
        <w:t>ex-post</w:t>
      </w:r>
      <w:r w:rsidRPr="00E65798">
        <w:rPr>
          <w:rFonts w:ascii="Times New Roman" w:hAnsi="Times New Roman" w:cs="Times New Roman"/>
          <w:sz w:val="24"/>
        </w:rPr>
        <w:t>), manakala kriteria rekomendasi dioperasionalkan secara prospektif (</w:t>
      </w:r>
      <w:r w:rsidRPr="00E65798">
        <w:rPr>
          <w:rFonts w:ascii="Times New Roman" w:hAnsi="Times New Roman" w:cs="Times New Roman"/>
          <w:i/>
          <w:sz w:val="24"/>
        </w:rPr>
        <w:t>ex-ante</w:t>
      </w:r>
      <w:r w:rsidRPr="00E65798">
        <w:rPr>
          <w:rFonts w:ascii="Times New Roman" w:hAnsi="Times New Roman" w:cs="Times New Roman"/>
          <w:sz w:val="24"/>
        </w:rPr>
        <w:t>).</w:t>
      </w:r>
    </w:p>
    <w:p w:rsidR="004C0003" w:rsidRPr="00E65798" w:rsidRDefault="004C0003" w:rsidP="004C0003">
      <w:pPr>
        <w:pStyle w:val="ListParagraph"/>
        <w:spacing w:after="0" w:line="240" w:lineRule="auto"/>
        <w:ind w:left="1440" w:firstLine="120"/>
        <w:jc w:val="center"/>
        <w:rPr>
          <w:rFonts w:ascii="Times New Roman" w:hAnsi="Times New Roman" w:cs="Times New Roman"/>
          <w:b/>
          <w:sz w:val="24"/>
        </w:rPr>
      </w:pPr>
      <w:r w:rsidRPr="00E65798">
        <w:rPr>
          <w:rFonts w:ascii="Times New Roman" w:hAnsi="Times New Roman" w:cs="Times New Roman"/>
          <w:b/>
          <w:sz w:val="24"/>
        </w:rPr>
        <w:t>Tabel 2.2</w:t>
      </w:r>
    </w:p>
    <w:p w:rsidR="004C0003" w:rsidRPr="00E65798" w:rsidRDefault="004C0003" w:rsidP="004C0003">
      <w:pPr>
        <w:pStyle w:val="ListParagraph"/>
        <w:spacing w:after="0" w:line="240" w:lineRule="auto"/>
        <w:ind w:left="1440" w:firstLine="120"/>
        <w:jc w:val="center"/>
        <w:rPr>
          <w:rFonts w:ascii="Times New Roman" w:hAnsi="Times New Roman" w:cs="Times New Roman"/>
          <w:b/>
          <w:sz w:val="24"/>
        </w:rPr>
      </w:pPr>
      <w:r w:rsidRPr="00E65798">
        <w:rPr>
          <w:rFonts w:ascii="Times New Roman" w:hAnsi="Times New Roman" w:cs="Times New Roman"/>
          <w:noProof/>
          <w:lang w:eastAsia="id-ID"/>
        </w:rPr>
        <w:drawing>
          <wp:anchor distT="0" distB="0" distL="114300" distR="114300" simplePos="0" relativeHeight="251664384" behindDoc="0" locked="0" layoutInCell="1" allowOverlap="1" wp14:anchorId="2DE04D14" wp14:editId="10F9C1EC">
            <wp:simplePos x="0" y="0"/>
            <wp:positionH relativeFrom="margin">
              <wp:posOffset>1075055</wp:posOffset>
            </wp:positionH>
            <wp:positionV relativeFrom="paragraph">
              <wp:posOffset>276225</wp:posOffset>
            </wp:positionV>
            <wp:extent cx="3942080" cy="3676650"/>
            <wp:effectExtent l="0" t="0" r="1270" b="0"/>
            <wp:wrapThrough wrapText="bothSides">
              <wp:wrapPolygon edited="0">
                <wp:start x="0" y="0"/>
                <wp:lineTo x="0" y="21488"/>
                <wp:lineTo x="21503" y="21488"/>
                <wp:lineTo x="21503"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2080" cy="3676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5798">
        <w:rPr>
          <w:rFonts w:ascii="Times New Roman" w:hAnsi="Times New Roman" w:cs="Times New Roman"/>
          <w:b/>
          <w:sz w:val="24"/>
        </w:rPr>
        <w:t>Kriteria Evaluasi Kebijakan Dunn</w:t>
      </w:r>
    </w:p>
    <w:p w:rsidR="004C0003" w:rsidRPr="007212E6" w:rsidRDefault="004C0003" w:rsidP="004C0003">
      <w:pPr>
        <w:spacing w:line="480" w:lineRule="auto"/>
        <w:jc w:val="both"/>
        <w:rPr>
          <w:rFonts w:ascii="Times New Roman" w:hAnsi="Times New Roman" w:cs="Times New Roman"/>
          <w:sz w:val="24"/>
        </w:rPr>
      </w:pPr>
    </w:p>
    <w:p w:rsidR="004C0003" w:rsidRDefault="004C0003" w:rsidP="004C0003">
      <w:pPr>
        <w:pStyle w:val="ListParagraph"/>
        <w:spacing w:line="240" w:lineRule="auto"/>
        <w:ind w:left="1440" w:firstLine="360"/>
        <w:jc w:val="both"/>
        <w:rPr>
          <w:rFonts w:ascii="Times New Roman" w:hAnsi="Times New Roman" w:cs="Times New Roman"/>
          <w:sz w:val="24"/>
        </w:rPr>
      </w:pPr>
    </w:p>
    <w:p w:rsidR="004C0003" w:rsidRPr="00E65798" w:rsidRDefault="004C0003" w:rsidP="004C0003">
      <w:pPr>
        <w:pStyle w:val="ListParagraph"/>
        <w:spacing w:line="480" w:lineRule="auto"/>
        <w:ind w:left="1440" w:firstLine="360"/>
        <w:jc w:val="both"/>
        <w:rPr>
          <w:rFonts w:ascii="Times New Roman" w:hAnsi="Times New Roman" w:cs="Times New Roman"/>
          <w:sz w:val="24"/>
        </w:rPr>
      </w:pPr>
      <w:r w:rsidRPr="00E65798">
        <w:rPr>
          <w:rFonts w:ascii="Times New Roman" w:hAnsi="Times New Roman" w:cs="Times New Roman"/>
          <w:sz w:val="24"/>
        </w:rPr>
        <w:t>Sedangkan itu menurut Leo Agustino (2020) model evaluasi kebijakan publik terdiri dari lima kriteria, yang diantaranya :</w:t>
      </w:r>
    </w:p>
    <w:p w:rsidR="004C0003" w:rsidRPr="00E65798" w:rsidRDefault="004C0003" w:rsidP="004C0003">
      <w:pPr>
        <w:pStyle w:val="ListParagraph"/>
        <w:numPr>
          <w:ilvl w:val="0"/>
          <w:numId w:val="27"/>
        </w:numPr>
        <w:spacing w:line="480" w:lineRule="auto"/>
        <w:jc w:val="both"/>
        <w:rPr>
          <w:rFonts w:ascii="Times New Roman" w:hAnsi="Times New Roman" w:cs="Times New Roman"/>
          <w:sz w:val="24"/>
        </w:rPr>
      </w:pPr>
      <w:r w:rsidRPr="00E65798">
        <w:rPr>
          <w:rFonts w:ascii="Times New Roman" w:hAnsi="Times New Roman" w:cs="Times New Roman"/>
          <w:sz w:val="24"/>
        </w:rPr>
        <w:t xml:space="preserve">Sumber Daya Aparatur (SDA) </w:t>
      </w:r>
    </w:p>
    <w:p w:rsidR="004C0003" w:rsidRPr="00E65798" w:rsidRDefault="004C0003" w:rsidP="004C0003">
      <w:pPr>
        <w:pStyle w:val="ListParagraph"/>
        <w:spacing w:line="480" w:lineRule="auto"/>
        <w:ind w:left="1920"/>
        <w:jc w:val="both"/>
        <w:rPr>
          <w:rFonts w:ascii="Times New Roman" w:hAnsi="Times New Roman" w:cs="Times New Roman"/>
          <w:sz w:val="24"/>
        </w:rPr>
      </w:pPr>
      <w:r w:rsidRPr="00E65798">
        <w:rPr>
          <w:rFonts w:ascii="Times New Roman" w:hAnsi="Times New Roman" w:cs="Times New Roman"/>
          <w:sz w:val="24"/>
        </w:rPr>
        <w:t xml:space="preserve">Pada SDA ini evaluator melakukan evaluasi pertama kali terhadap aparatur. Sudah sejauhmana mereka memahami dan </w:t>
      </w:r>
      <w:r w:rsidRPr="00E65798">
        <w:rPr>
          <w:rFonts w:ascii="Times New Roman" w:hAnsi="Times New Roman" w:cs="Times New Roman"/>
          <w:sz w:val="24"/>
        </w:rPr>
        <w:lastRenderedPageBreak/>
        <w:t>mengerti apa yang harus mereka kerjakan, mereka buat, dan sebagainya. Jika aparatur tidak memahami tugas dan fungsinya dalam melakukan tugas, maka dapat dipastikan hasil evaluasi tidak akan berubah positif.</w:t>
      </w:r>
    </w:p>
    <w:p w:rsidR="004C0003" w:rsidRPr="00E65798" w:rsidRDefault="004C0003" w:rsidP="004C0003">
      <w:pPr>
        <w:pStyle w:val="ListParagraph"/>
        <w:numPr>
          <w:ilvl w:val="0"/>
          <w:numId w:val="27"/>
        </w:numPr>
        <w:spacing w:line="480" w:lineRule="auto"/>
        <w:jc w:val="both"/>
        <w:rPr>
          <w:rFonts w:ascii="Times New Roman" w:hAnsi="Times New Roman" w:cs="Times New Roman"/>
          <w:sz w:val="24"/>
        </w:rPr>
      </w:pPr>
      <w:r w:rsidRPr="00E65798">
        <w:rPr>
          <w:rFonts w:ascii="Times New Roman" w:hAnsi="Times New Roman" w:cs="Times New Roman"/>
          <w:sz w:val="24"/>
        </w:rPr>
        <w:t>Kelembagaan</w:t>
      </w:r>
    </w:p>
    <w:p w:rsidR="004C0003" w:rsidRPr="00E65798" w:rsidRDefault="004C0003" w:rsidP="004C0003">
      <w:pPr>
        <w:pStyle w:val="ListParagraph"/>
        <w:spacing w:line="480" w:lineRule="auto"/>
        <w:ind w:left="1985"/>
        <w:jc w:val="both"/>
        <w:rPr>
          <w:rFonts w:ascii="Times New Roman" w:hAnsi="Times New Roman" w:cs="Times New Roman"/>
          <w:sz w:val="24"/>
        </w:rPr>
      </w:pPr>
      <w:r w:rsidRPr="00E65798">
        <w:rPr>
          <w:rFonts w:ascii="Times New Roman" w:hAnsi="Times New Roman" w:cs="Times New Roman"/>
          <w:sz w:val="24"/>
        </w:rPr>
        <w:t>Pada bagian ini koordinasi yang berjalan lancar, diskresi yang fleksibel, sistem dalam organisasi, dan sinergritas antar-lembaga yang menjadi indikasi arah evaluasi yang positif. Pada sinergritas kelembagaan menjadi kunci keberhasilan suatu kebijakan.</w:t>
      </w:r>
    </w:p>
    <w:p w:rsidR="004C0003" w:rsidRPr="00E65798" w:rsidRDefault="004C0003" w:rsidP="004C0003">
      <w:pPr>
        <w:pStyle w:val="ListParagraph"/>
        <w:numPr>
          <w:ilvl w:val="0"/>
          <w:numId w:val="27"/>
        </w:numPr>
        <w:spacing w:line="480" w:lineRule="auto"/>
        <w:jc w:val="both"/>
        <w:rPr>
          <w:rFonts w:ascii="Times New Roman" w:hAnsi="Times New Roman" w:cs="Times New Roman"/>
          <w:sz w:val="24"/>
        </w:rPr>
      </w:pPr>
      <w:r w:rsidRPr="00E65798">
        <w:rPr>
          <w:rFonts w:ascii="Times New Roman" w:hAnsi="Times New Roman" w:cs="Times New Roman"/>
          <w:sz w:val="24"/>
        </w:rPr>
        <w:t xml:space="preserve"> Sarana, Prasarana, dan Teknologi</w:t>
      </w:r>
    </w:p>
    <w:p w:rsidR="004C0003" w:rsidRPr="00E65798" w:rsidRDefault="004C0003" w:rsidP="004C0003">
      <w:pPr>
        <w:pStyle w:val="ListParagraph"/>
        <w:spacing w:line="480" w:lineRule="auto"/>
        <w:ind w:left="1985"/>
        <w:jc w:val="both"/>
        <w:rPr>
          <w:rFonts w:ascii="Times New Roman" w:hAnsi="Times New Roman" w:cs="Times New Roman"/>
          <w:sz w:val="24"/>
        </w:rPr>
      </w:pPr>
      <w:r w:rsidRPr="00E65798">
        <w:rPr>
          <w:rFonts w:ascii="Times New Roman" w:hAnsi="Times New Roman" w:cs="Times New Roman"/>
          <w:sz w:val="24"/>
        </w:rPr>
        <w:t>Pada bagian ini dapat digunakan untuk menilai suatu evaluasi kebijakan. Sehingga sarana, prasarana dan teknologi menjadi hal yang penting dalam mengevaluasi kebijakan publik.</w:t>
      </w:r>
    </w:p>
    <w:p w:rsidR="004C0003" w:rsidRPr="00E65798" w:rsidRDefault="004C0003" w:rsidP="004C0003">
      <w:pPr>
        <w:pStyle w:val="ListParagraph"/>
        <w:numPr>
          <w:ilvl w:val="0"/>
          <w:numId w:val="27"/>
        </w:numPr>
        <w:spacing w:line="480" w:lineRule="auto"/>
        <w:jc w:val="both"/>
        <w:rPr>
          <w:rFonts w:ascii="Times New Roman" w:hAnsi="Times New Roman" w:cs="Times New Roman"/>
          <w:sz w:val="24"/>
        </w:rPr>
      </w:pPr>
      <w:r w:rsidRPr="00E65798">
        <w:rPr>
          <w:rFonts w:ascii="Times New Roman" w:hAnsi="Times New Roman" w:cs="Times New Roman"/>
          <w:sz w:val="24"/>
        </w:rPr>
        <w:t>Finansial</w:t>
      </w:r>
    </w:p>
    <w:p w:rsidR="004C0003" w:rsidRPr="00E65798" w:rsidRDefault="004C0003" w:rsidP="004C0003">
      <w:pPr>
        <w:pStyle w:val="ListParagraph"/>
        <w:spacing w:line="480" w:lineRule="auto"/>
        <w:ind w:left="1985"/>
        <w:jc w:val="both"/>
        <w:rPr>
          <w:rFonts w:ascii="Times New Roman" w:hAnsi="Times New Roman" w:cs="Times New Roman"/>
          <w:sz w:val="24"/>
        </w:rPr>
      </w:pPr>
      <w:r w:rsidRPr="00E65798">
        <w:rPr>
          <w:rFonts w:ascii="Times New Roman" w:hAnsi="Times New Roman" w:cs="Times New Roman"/>
          <w:sz w:val="24"/>
        </w:rPr>
        <w:t>Dukungan keuangan merupakan hal yang penting dalam menilai suatu kebijakan. Jika tidak ada daya dukungan dari finansial maka pelaksanaan kebijakan akan tertunda.</w:t>
      </w:r>
    </w:p>
    <w:p w:rsidR="004C0003" w:rsidRPr="00E65798" w:rsidRDefault="004C0003" w:rsidP="004C0003">
      <w:pPr>
        <w:pStyle w:val="ListParagraph"/>
        <w:numPr>
          <w:ilvl w:val="0"/>
          <w:numId w:val="27"/>
        </w:numPr>
        <w:spacing w:line="480" w:lineRule="auto"/>
        <w:jc w:val="both"/>
        <w:rPr>
          <w:rFonts w:ascii="Times New Roman" w:hAnsi="Times New Roman" w:cs="Times New Roman"/>
          <w:sz w:val="24"/>
        </w:rPr>
      </w:pPr>
      <w:r w:rsidRPr="00E65798">
        <w:rPr>
          <w:rFonts w:ascii="Times New Roman" w:hAnsi="Times New Roman" w:cs="Times New Roman"/>
          <w:sz w:val="24"/>
        </w:rPr>
        <w:t>Regulasi (Pendukung)</w:t>
      </w:r>
    </w:p>
    <w:p w:rsidR="004C0003" w:rsidRPr="00E65798" w:rsidRDefault="004C0003" w:rsidP="004C0003">
      <w:pPr>
        <w:pStyle w:val="ListParagraph"/>
        <w:spacing w:line="480" w:lineRule="auto"/>
        <w:ind w:left="1985"/>
        <w:jc w:val="both"/>
        <w:rPr>
          <w:rFonts w:ascii="Times New Roman" w:hAnsi="Times New Roman" w:cs="Times New Roman"/>
          <w:sz w:val="24"/>
        </w:rPr>
      </w:pPr>
      <w:r w:rsidRPr="00E65798">
        <w:rPr>
          <w:rFonts w:ascii="Times New Roman" w:hAnsi="Times New Roman" w:cs="Times New Roman"/>
          <w:sz w:val="24"/>
        </w:rPr>
        <w:t xml:space="preserve">Pada bagian ini terkadang memerlukan regulasi pendukung agar kebijakan dapat dioperasionalkan lebih aktif. Sehingga dalam evaluasi kebijakan dapat dinilai juga keberasilannya </w:t>
      </w:r>
      <w:r w:rsidRPr="00E65798">
        <w:rPr>
          <w:rFonts w:ascii="Times New Roman" w:hAnsi="Times New Roman" w:cs="Times New Roman"/>
          <w:sz w:val="24"/>
        </w:rPr>
        <w:lastRenderedPageBreak/>
        <w:t>(atau tidaknya) yang sangat dipengaruhi oleh ada atau tidaknya regulasi pendukung.</w:t>
      </w:r>
    </w:p>
    <w:p w:rsidR="004C0003" w:rsidRPr="00E65798" w:rsidRDefault="004C0003" w:rsidP="004C0003">
      <w:pPr>
        <w:pStyle w:val="ListParagraph"/>
        <w:spacing w:line="480" w:lineRule="auto"/>
        <w:ind w:left="1440" w:firstLine="403"/>
        <w:jc w:val="both"/>
        <w:rPr>
          <w:rFonts w:ascii="Times New Roman" w:hAnsi="Times New Roman" w:cs="Times New Roman"/>
          <w:sz w:val="24"/>
        </w:rPr>
      </w:pPr>
      <w:r w:rsidRPr="00E65798">
        <w:rPr>
          <w:rFonts w:ascii="Times New Roman" w:hAnsi="Times New Roman" w:cs="Times New Roman"/>
          <w:sz w:val="24"/>
        </w:rPr>
        <w:t xml:space="preserve">Evaluasi kebijakan dapat juga dievaluasi dalam hubungannya dengan perubahan masyarakat. Hal ini diliat dari dampak yang terjadi atau </w:t>
      </w:r>
      <w:r w:rsidRPr="00E65798">
        <w:rPr>
          <w:rFonts w:ascii="Times New Roman" w:hAnsi="Times New Roman" w:cs="Times New Roman"/>
          <w:i/>
          <w:sz w:val="24"/>
        </w:rPr>
        <w:t>outcomes</w:t>
      </w:r>
      <w:r w:rsidRPr="00E65798">
        <w:rPr>
          <w:rFonts w:ascii="Times New Roman" w:hAnsi="Times New Roman" w:cs="Times New Roman"/>
          <w:sz w:val="24"/>
        </w:rPr>
        <w:t xml:space="preserve"> suatu kebijakan. Dampak kebijakan tidak seperti yang direncanakan, karena berhubungan dengan ketidakpastian lingkungan dan kemampuan administrasi dalam melaksanakan kebijakan. Sehingga suatu kebijakan tidak boleh merasa cukup hanya dari selesainya pelaksanaan tetapi termasuk sebelum adanya evaluasi akhir yang dampak yang dihasilkan dari kebijakan tersebut.</w:t>
      </w:r>
    </w:p>
    <w:p w:rsidR="004C0003" w:rsidRPr="00E65798" w:rsidRDefault="004C0003" w:rsidP="004C0003">
      <w:pPr>
        <w:pStyle w:val="ListParagraph"/>
        <w:spacing w:line="240" w:lineRule="auto"/>
        <w:ind w:left="1440" w:firstLine="403"/>
        <w:jc w:val="both"/>
        <w:rPr>
          <w:rFonts w:ascii="Times New Roman" w:hAnsi="Times New Roman" w:cs="Times New Roman"/>
          <w:sz w:val="24"/>
        </w:rPr>
      </w:pPr>
      <w:r w:rsidRPr="00E65798">
        <w:rPr>
          <w:rFonts w:ascii="Times New Roman" w:hAnsi="Times New Roman" w:cs="Times New Roman"/>
          <w:sz w:val="24"/>
        </w:rPr>
        <w:t>Sejalan dengan itu Dye (1992) mengelompokkan dampak kebijakan atas lima komponen, sebagai berikut :</w:t>
      </w:r>
    </w:p>
    <w:p w:rsidR="004C0003" w:rsidRPr="00E65798" w:rsidRDefault="004C0003" w:rsidP="004C0003">
      <w:pPr>
        <w:pStyle w:val="ListParagraph"/>
        <w:numPr>
          <w:ilvl w:val="0"/>
          <w:numId w:val="26"/>
        </w:numPr>
        <w:spacing w:line="240" w:lineRule="auto"/>
        <w:jc w:val="both"/>
        <w:rPr>
          <w:rFonts w:ascii="Times New Roman" w:hAnsi="Times New Roman" w:cs="Times New Roman"/>
          <w:sz w:val="24"/>
        </w:rPr>
      </w:pPr>
      <w:r w:rsidRPr="00E65798">
        <w:rPr>
          <w:rFonts w:ascii="Times New Roman" w:hAnsi="Times New Roman" w:cs="Times New Roman"/>
          <w:sz w:val="24"/>
        </w:rPr>
        <w:t>Dampak atas kelompok sasaran atau lingkungan,</w:t>
      </w:r>
    </w:p>
    <w:p w:rsidR="004C0003" w:rsidRPr="00E65798" w:rsidRDefault="004C0003" w:rsidP="004C0003">
      <w:pPr>
        <w:pStyle w:val="ListParagraph"/>
        <w:numPr>
          <w:ilvl w:val="0"/>
          <w:numId w:val="26"/>
        </w:numPr>
        <w:spacing w:line="240" w:lineRule="auto"/>
        <w:jc w:val="both"/>
        <w:rPr>
          <w:rFonts w:ascii="Times New Roman" w:hAnsi="Times New Roman" w:cs="Times New Roman"/>
          <w:sz w:val="24"/>
        </w:rPr>
      </w:pPr>
      <w:r w:rsidRPr="00E65798">
        <w:rPr>
          <w:rFonts w:ascii="Times New Roman" w:hAnsi="Times New Roman" w:cs="Times New Roman"/>
          <w:sz w:val="24"/>
        </w:rPr>
        <w:t>Dampak atas kelompok lain,</w:t>
      </w:r>
    </w:p>
    <w:p w:rsidR="004C0003" w:rsidRPr="00E65798" w:rsidRDefault="004C0003" w:rsidP="004C0003">
      <w:pPr>
        <w:pStyle w:val="ListParagraph"/>
        <w:numPr>
          <w:ilvl w:val="0"/>
          <w:numId w:val="26"/>
        </w:numPr>
        <w:spacing w:line="240" w:lineRule="auto"/>
        <w:jc w:val="both"/>
        <w:rPr>
          <w:rFonts w:ascii="Times New Roman" w:hAnsi="Times New Roman" w:cs="Times New Roman"/>
          <w:sz w:val="24"/>
        </w:rPr>
      </w:pPr>
      <w:r w:rsidRPr="00E65798">
        <w:rPr>
          <w:rFonts w:ascii="Times New Roman" w:hAnsi="Times New Roman" w:cs="Times New Roman"/>
          <w:sz w:val="24"/>
        </w:rPr>
        <w:t>Dampak atas masa depan,</w:t>
      </w:r>
    </w:p>
    <w:p w:rsidR="004C0003" w:rsidRPr="00E65798" w:rsidRDefault="004C0003" w:rsidP="004C0003">
      <w:pPr>
        <w:pStyle w:val="ListParagraph"/>
        <w:numPr>
          <w:ilvl w:val="0"/>
          <w:numId w:val="26"/>
        </w:numPr>
        <w:spacing w:line="240" w:lineRule="auto"/>
        <w:jc w:val="both"/>
        <w:rPr>
          <w:rFonts w:ascii="Times New Roman" w:hAnsi="Times New Roman" w:cs="Times New Roman"/>
          <w:sz w:val="24"/>
        </w:rPr>
      </w:pPr>
      <w:r w:rsidRPr="00E65798">
        <w:rPr>
          <w:rFonts w:ascii="Times New Roman" w:hAnsi="Times New Roman" w:cs="Times New Roman"/>
          <w:sz w:val="24"/>
        </w:rPr>
        <w:t>Dampak atas biaya langsung, dan</w:t>
      </w:r>
    </w:p>
    <w:p w:rsidR="004C0003" w:rsidRPr="00E65798" w:rsidRDefault="004C0003" w:rsidP="004C0003">
      <w:pPr>
        <w:pStyle w:val="ListParagraph"/>
        <w:numPr>
          <w:ilvl w:val="0"/>
          <w:numId w:val="26"/>
        </w:numPr>
        <w:spacing w:line="240" w:lineRule="auto"/>
        <w:jc w:val="both"/>
        <w:rPr>
          <w:rFonts w:ascii="Times New Roman" w:hAnsi="Times New Roman" w:cs="Times New Roman"/>
          <w:sz w:val="24"/>
        </w:rPr>
      </w:pPr>
      <w:r w:rsidRPr="00E65798">
        <w:rPr>
          <w:rFonts w:ascii="Times New Roman" w:hAnsi="Times New Roman" w:cs="Times New Roman"/>
          <w:sz w:val="24"/>
        </w:rPr>
        <w:t>Dampak atau biaya tidak langsung.</w:t>
      </w:r>
    </w:p>
    <w:p w:rsidR="004C0003" w:rsidRPr="00E65798" w:rsidRDefault="004C0003" w:rsidP="004C0003">
      <w:pPr>
        <w:spacing w:after="0" w:line="480" w:lineRule="auto"/>
        <w:ind w:left="1418" w:firstLine="425"/>
        <w:jc w:val="both"/>
        <w:rPr>
          <w:rFonts w:ascii="Times New Roman" w:hAnsi="Times New Roman" w:cs="Times New Roman"/>
          <w:sz w:val="24"/>
        </w:rPr>
      </w:pPr>
      <w:r w:rsidRPr="00E65798">
        <w:rPr>
          <w:rFonts w:ascii="Times New Roman" w:hAnsi="Times New Roman" w:cs="Times New Roman"/>
          <w:sz w:val="24"/>
        </w:rPr>
        <w:t>Ukuran keberhasilan kebijakan memiliki dampak positif bagi para pihak terkait yang terkena dampak kebijakan tersebut. Untuk mengukur keberhasilan kebijakan dapat dilakukan dengan evaluasi terhadap kebijakan tersebut. Apabila anggota masyarakat dapat merasakan dampak kebijakan yang diterima dengan baik, maka dapat dinilai kebijakan tersebut positif.</w:t>
      </w:r>
    </w:p>
    <w:p w:rsidR="004C0003" w:rsidRPr="00E65798" w:rsidRDefault="004C0003" w:rsidP="004C0003">
      <w:pPr>
        <w:spacing w:line="480" w:lineRule="auto"/>
        <w:ind w:left="1418" w:firstLine="425"/>
        <w:jc w:val="both"/>
        <w:rPr>
          <w:rFonts w:ascii="Times New Roman" w:hAnsi="Times New Roman" w:cs="Times New Roman"/>
          <w:sz w:val="24"/>
        </w:rPr>
      </w:pPr>
      <w:r w:rsidRPr="00E65798">
        <w:rPr>
          <w:rFonts w:ascii="Times New Roman" w:hAnsi="Times New Roman" w:cs="Times New Roman"/>
          <w:sz w:val="24"/>
        </w:rPr>
        <w:t xml:space="preserve">Evaluasi kebijakan publik merupakan langkah terakhir dari proses implementasi kebijakan, dan evaluasi tersebut harus </w:t>
      </w:r>
      <w:r w:rsidRPr="00E65798">
        <w:rPr>
          <w:rFonts w:ascii="Times New Roman" w:hAnsi="Times New Roman" w:cs="Times New Roman"/>
          <w:sz w:val="24"/>
        </w:rPr>
        <w:lastRenderedPageBreak/>
        <w:t>dilakukan secara beruntun dari proses pembuatan kebijakan. Dengan demikian keberhasilan kebijakan dinilai meliputi isi, pelaksanaan dan dampak yang ditimbulkan oleh kebijakan tersebut dapat dievaluasi secara optimal.</w:t>
      </w:r>
    </w:p>
    <w:p w:rsidR="004C0003" w:rsidRPr="00E65798" w:rsidRDefault="004C0003" w:rsidP="004C0003">
      <w:pPr>
        <w:pStyle w:val="Heading3"/>
        <w:spacing w:before="0" w:line="360" w:lineRule="auto"/>
        <w:ind w:left="1418" w:hanging="698"/>
        <w:rPr>
          <w:rFonts w:cs="Times New Roman"/>
        </w:rPr>
      </w:pPr>
      <w:bookmarkStart w:id="3" w:name="_Toc130758198"/>
      <w:r w:rsidRPr="00E65798">
        <w:rPr>
          <w:rFonts w:cs="Times New Roman"/>
        </w:rPr>
        <w:t>2.2.3</w:t>
      </w:r>
      <w:r w:rsidRPr="00E65798">
        <w:rPr>
          <w:rFonts w:cs="Times New Roman"/>
        </w:rPr>
        <w:tab/>
        <w:t xml:space="preserve">Jaminan Kesehatan Nasional – Kartu Indonesia Sehat </w:t>
      </w:r>
    </w:p>
    <w:p w:rsidR="004C0003" w:rsidRPr="00E65798" w:rsidRDefault="004C0003" w:rsidP="004C0003">
      <w:pPr>
        <w:pStyle w:val="Heading3"/>
        <w:spacing w:before="0" w:line="360" w:lineRule="auto"/>
        <w:ind w:left="1418"/>
        <w:rPr>
          <w:rFonts w:cs="Times New Roman"/>
        </w:rPr>
      </w:pPr>
      <w:r w:rsidRPr="00E65798">
        <w:rPr>
          <w:rFonts w:cs="Times New Roman"/>
        </w:rPr>
        <w:t>(JKN-KIS)</w:t>
      </w:r>
      <w:bookmarkEnd w:id="3"/>
    </w:p>
    <w:p w:rsidR="004C0003" w:rsidRPr="00E65798" w:rsidRDefault="004C0003" w:rsidP="004C0003">
      <w:pPr>
        <w:spacing w:after="0" w:line="480" w:lineRule="auto"/>
        <w:rPr>
          <w:rFonts w:ascii="Times New Roman" w:hAnsi="Times New Roman" w:cs="Times New Roman"/>
          <w:sz w:val="4"/>
        </w:rPr>
      </w:pPr>
    </w:p>
    <w:p w:rsidR="004C0003" w:rsidRPr="00E65798" w:rsidRDefault="004C0003" w:rsidP="004C0003">
      <w:pPr>
        <w:spacing w:after="0" w:line="480" w:lineRule="auto"/>
        <w:ind w:left="1418" w:firstLine="425"/>
        <w:jc w:val="both"/>
        <w:rPr>
          <w:rFonts w:ascii="Times New Roman" w:hAnsi="Times New Roman" w:cs="Times New Roman"/>
          <w:sz w:val="24"/>
        </w:rPr>
      </w:pPr>
      <w:r w:rsidRPr="00E65798">
        <w:rPr>
          <w:rFonts w:ascii="Times New Roman" w:hAnsi="Times New Roman" w:cs="Times New Roman"/>
          <w:sz w:val="24"/>
        </w:rPr>
        <w:t>Jaminan Kesehatan Sosial atau JKN adalah bentuk perlindungan sosial untuk menjamin seluruh masyarakat Indonesia dalam memenuhi kebutuhan hidupnya. JKN diselenggarakan dengan memanfaatkan asuransi kesehatan yang tertuang pada UU Nomor 40 Tahun 2004 tentang SJSN yang memiliki tujuan untuk memenuhi kebutuhan yang mendasar di bidang kesehatan sehingga layak untuk diberikan kepada individu yang sudah membayar iuran atau iuran tersebut ditanggung oleh pemerintah.</w:t>
      </w:r>
    </w:p>
    <w:p w:rsidR="004C0003" w:rsidRPr="00E65798" w:rsidRDefault="004C0003" w:rsidP="004C0003">
      <w:pPr>
        <w:spacing w:after="0" w:line="480" w:lineRule="auto"/>
        <w:ind w:left="1418" w:firstLine="425"/>
        <w:jc w:val="both"/>
        <w:rPr>
          <w:rFonts w:ascii="Times New Roman" w:hAnsi="Times New Roman" w:cs="Times New Roman"/>
          <w:sz w:val="24"/>
        </w:rPr>
      </w:pPr>
      <w:r w:rsidRPr="00E65798">
        <w:rPr>
          <w:rFonts w:ascii="Times New Roman" w:hAnsi="Times New Roman" w:cs="Times New Roman"/>
          <w:sz w:val="24"/>
        </w:rPr>
        <w:t xml:space="preserve">Merupakan suatu hal yang wajib bagi seluruh masyarakat indonesia mempunyainya, dikarenakan agar semua masyarakat terlindungi dalam sistem asuransi, sehingga masyarakat yang memilikinya sudah terjamin asuransi dan akan adanya keringanan saat pembayaran pada pelayanan kesehatan. </w:t>
      </w:r>
    </w:p>
    <w:p w:rsidR="004C0003" w:rsidRDefault="004C0003" w:rsidP="004C0003">
      <w:pPr>
        <w:spacing w:after="0" w:line="480" w:lineRule="auto"/>
        <w:ind w:left="1418" w:firstLine="425"/>
        <w:jc w:val="both"/>
        <w:rPr>
          <w:rFonts w:ascii="Times New Roman" w:hAnsi="Times New Roman" w:cs="Times New Roman"/>
          <w:sz w:val="24"/>
        </w:rPr>
      </w:pPr>
      <w:r w:rsidRPr="00E65798">
        <w:rPr>
          <w:rFonts w:ascii="Times New Roman" w:hAnsi="Times New Roman" w:cs="Times New Roman"/>
          <w:sz w:val="24"/>
        </w:rPr>
        <w:t>Dalam pelaksanaannta JKN menggacu pada prinsip SJSN, diantaranya :</w:t>
      </w:r>
    </w:p>
    <w:p w:rsidR="004C0003" w:rsidRDefault="004C0003" w:rsidP="004C0003">
      <w:pPr>
        <w:spacing w:after="0" w:line="480" w:lineRule="auto"/>
        <w:ind w:left="1418" w:firstLine="425"/>
        <w:jc w:val="both"/>
        <w:rPr>
          <w:rFonts w:ascii="Times New Roman" w:hAnsi="Times New Roman" w:cs="Times New Roman"/>
          <w:sz w:val="24"/>
        </w:rPr>
      </w:pPr>
    </w:p>
    <w:p w:rsidR="004C0003" w:rsidRPr="00E65798" w:rsidRDefault="004C0003" w:rsidP="004C0003">
      <w:pPr>
        <w:spacing w:after="0" w:line="480" w:lineRule="auto"/>
        <w:ind w:left="1418" w:firstLine="425"/>
        <w:jc w:val="both"/>
        <w:rPr>
          <w:rFonts w:ascii="Times New Roman" w:hAnsi="Times New Roman" w:cs="Times New Roman"/>
          <w:sz w:val="24"/>
        </w:rPr>
      </w:pPr>
    </w:p>
    <w:p w:rsidR="004C0003" w:rsidRPr="00E65798" w:rsidRDefault="004C0003" w:rsidP="004C0003">
      <w:pPr>
        <w:pStyle w:val="ListParagraph"/>
        <w:numPr>
          <w:ilvl w:val="0"/>
          <w:numId w:val="9"/>
        </w:numPr>
        <w:spacing w:after="0" w:line="480" w:lineRule="auto"/>
        <w:ind w:left="2268" w:hanging="283"/>
        <w:jc w:val="both"/>
        <w:rPr>
          <w:rFonts w:ascii="Times New Roman" w:hAnsi="Times New Roman" w:cs="Times New Roman"/>
          <w:sz w:val="24"/>
        </w:rPr>
      </w:pPr>
      <w:r w:rsidRPr="00E65798">
        <w:rPr>
          <w:rFonts w:ascii="Times New Roman" w:hAnsi="Times New Roman" w:cs="Times New Roman"/>
          <w:sz w:val="24"/>
        </w:rPr>
        <w:lastRenderedPageBreak/>
        <w:t>Prinsip Kegotong-royongan</w:t>
      </w:r>
    </w:p>
    <w:p w:rsidR="004C0003" w:rsidRPr="00E65798" w:rsidRDefault="004C0003" w:rsidP="004C0003">
      <w:pPr>
        <w:pStyle w:val="ListParagraph"/>
        <w:spacing w:after="0" w:line="480" w:lineRule="auto"/>
        <w:ind w:left="2268"/>
        <w:jc w:val="both"/>
        <w:rPr>
          <w:rFonts w:ascii="Times New Roman" w:hAnsi="Times New Roman" w:cs="Times New Roman"/>
          <w:sz w:val="24"/>
        </w:rPr>
      </w:pPr>
      <w:r w:rsidRPr="00E65798">
        <w:rPr>
          <w:rFonts w:ascii="Times New Roman" w:hAnsi="Times New Roman" w:cs="Times New Roman"/>
          <w:sz w:val="24"/>
        </w:rPr>
        <w:t>Yaitu peserta mampu membantu peserta yang kurang mampu. Sehingga peserta yang sehat membantu peserta yang sakit. Dengan begitu sistem ini bersifat wajib bagi seluruh penduduk di Indonesia.</w:t>
      </w:r>
    </w:p>
    <w:p w:rsidR="004C0003" w:rsidRPr="00E65798" w:rsidRDefault="004C0003" w:rsidP="004C0003">
      <w:pPr>
        <w:pStyle w:val="ListParagraph"/>
        <w:numPr>
          <w:ilvl w:val="0"/>
          <w:numId w:val="9"/>
        </w:numPr>
        <w:spacing w:after="0" w:line="480" w:lineRule="auto"/>
        <w:ind w:left="2410" w:hanging="425"/>
        <w:jc w:val="both"/>
        <w:rPr>
          <w:rFonts w:ascii="Times New Roman" w:hAnsi="Times New Roman" w:cs="Times New Roman"/>
          <w:sz w:val="24"/>
        </w:rPr>
      </w:pPr>
      <w:r w:rsidRPr="00E65798">
        <w:rPr>
          <w:rFonts w:ascii="Times New Roman" w:hAnsi="Times New Roman" w:cs="Times New Roman"/>
          <w:sz w:val="24"/>
        </w:rPr>
        <w:t>Prinsip Nirlaba</w:t>
      </w:r>
    </w:p>
    <w:p w:rsidR="004C0003" w:rsidRPr="00E65798" w:rsidRDefault="004C0003" w:rsidP="004C0003">
      <w:pPr>
        <w:pStyle w:val="ListParagraph"/>
        <w:spacing w:after="0" w:line="480" w:lineRule="auto"/>
        <w:ind w:left="2410"/>
        <w:jc w:val="both"/>
        <w:rPr>
          <w:rFonts w:ascii="Times New Roman" w:hAnsi="Times New Roman" w:cs="Times New Roman"/>
          <w:sz w:val="24"/>
        </w:rPr>
      </w:pPr>
      <w:r w:rsidRPr="00E65798">
        <w:rPr>
          <w:rFonts w:ascii="Times New Roman" w:hAnsi="Times New Roman" w:cs="Times New Roman"/>
          <w:sz w:val="24"/>
        </w:rPr>
        <w:t>Pengelolaan dana BPJS bukan untuk mencari keuntungan, sebalikya mememiliki tujuan untuk memenuhi kebutuhan peserta. Sehingga dana yang dikumpulkan dari para peserta akan dimanfaatkan sebesar-besarnya untuk kepentingan peserta.</w:t>
      </w:r>
    </w:p>
    <w:p w:rsidR="004C0003" w:rsidRPr="00E65798" w:rsidRDefault="004C0003" w:rsidP="004C0003">
      <w:pPr>
        <w:pStyle w:val="ListParagraph"/>
        <w:numPr>
          <w:ilvl w:val="0"/>
          <w:numId w:val="9"/>
        </w:numPr>
        <w:spacing w:after="0" w:line="480" w:lineRule="auto"/>
        <w:ind w:left="2410" w:hanging="425"/>
        <w:jc w:val="both"/>
        <w:rPr>
          <w:rFonts w:ascii="Times New Roman" w:hAnsi="Times New Roman" w:cs="Times New Roman"/>
          <w:sz w:val="24"/>
        </w:rPr>
      </w:pPr>
      <w:r w:rsidRPr="00E65798">
        <w:rPr>
          <w:rFonts w:ascii="Times New Roman" w:hAnsi="Times New Roman" w:cs="Times New Roman"/>
          <w:sz w:val="24"/>
        </w:rPr>
        <w:t>Prinsip Portabilitas</w:t>
      </w:r>
    </w:p>
    <w:p w:rsidR="004C0003" w:rsidRPr="00E65798" w:rsidRDefault="004C0003" w:rsidP="004C0003">
      <w:pPr>
        <w:pStyle w:val="ListParagraph"/>
        <w:spacing w:after="0" w:line="480" w:lineRule="auto"/>
        <w:ind w:left="2410"/>
        <w:jc w:val="both"/>
        <w:rPr>
          <w:rFonts w:ascii="Times New Roman" w:hAnsi="Times New Roman" w:cs="Times New Roman"/>
          <w:sz w:val="24"/>
        </w:rPr>
      </w:pPr>
      <w:r w:rsidRPr="00E65798">
        <w:rPr>
          <w:rFonts w:ascii="Times New Roman" w:hAnsi="Times New Roman" w:cs="Times New Roman"/>
          <w:sz w:val="24"/>
        </w:rPr>
        <w:t>Yaitu memberikan jaminan yang berkelanjutan kepada peserta sekalipun mereka pindah pekerjaan atau tempat tinggal dalam wilayah Negara Kesatuan Republik Indonesia.</w:t>
      </w:r>
    </w:p>
    <w:p w:rsidR="004C0003" w:rsidRPr="00E65798" w:rsidRDefault="004C0003" w:rsidP="004C0003">
      <w:pPr>
        <w:pStyle w:val="ListParagraph"/>
        <w:numPr>
          <w:ilvl w:val="0"/>
          <w:numId w:val="9"/>
        </w:numPr>
        <w:tabs>
          <w:tab w:val="left" w:pos="1843"/>
        </w:tabs>
        <w:spacing w:after="0" w:line="480" w:lineRule="auto"/>
        <w:ind w:left="2410" w:hanging="425"/>
        <w:jc w:val="both"/>
        <w:rPr>
          <w:rFonts w:ascii="Times New Roman" w:hAnsi="Times New Roman" w:cs="Times New Roman"/>
          <w:sz w:val="24"/>
        </w:rPr>
      </w:pPr>
      <w:r w:rsidRPr="00E65798">
        <w:rPr>
          <w:rFonts w:ascii="Times New Roman" w:hAnsi="Times New Roman" w:cs="Times New Roman"/>
          <w:sz w:val="24"/>
        </w:rPr>
        <w:t>Prinsip Kepesertaan Bersifat Wajib</w:t>
      </w:r>
    </w:p>
    <w:p w:rsidR="004C0003" w:rsidRPr="00E65798" w:rsidRDefault="004C0003" w:rsidP="004C0003">
      <w:pPr>
        <w:pStyle w:val="ListParagraph"/>
        <w:tabs>
          <w:tab w:val="left" w:pos="1843"/>
        </w:tabs>
        <w:spacing w:after="0" w:line="480" w:lineRule="auto"/>
        <w:ind w:left="2410"/>
        <w:jc w:val="both"/>
        <w:rPr>
          <w:rFonts w:ascii="Times New Roman" w:hAnsi="Times New Roman" w:cs="Times New Roman"/>
          <w:sz w:val="24"/>
        </w:rPr>
      </w:pPr>
      <w:r w:rsidRPr="00E65798">
        <w:rPr>
          <w:rFonts w:ascii="Times New Roman" w:hAnsi="Times New Roman" w:cs="Times New Roman"/>
          <w:sz w:val="24"/>
        </w:rPr>
        <w:t xml:space="preserve">Yaitu seluruh rakyat Indonesia wajib untuk menjadi peserta JKN agar dapat dilindungi oleh asuransi. Tetapi dalam pelaksanaannya disesuaikan dengan kemampuan ekonomi rakyat dan pemerintah serta kelayakan penyelenggaraan program.  </w:t>
      </w:r>
    </w:p>
    <w:p w:rsidR="004C0003" w:rsidRPr="00E65798" w:rsidRDefault="004C0003" w:rsidP="004C0003">
      <w:pPr>
        <w:spacing w:after="0" w:line="480" w:lineRule="auto"/>
        <w:ind w:left="1418" w:firstLine="425"/>
        <w:jc w:val="both"/>
        <w:rPr>
          <w:rFonts w:ascii="Times New Roman" w:hAnsi="Times New Roman" w:cs="Times New Roman"/>
          <w:sz w:val="24"/>
        </w:rPr>
      </w:pPr>
      <w:r w:rsidRPr="00E65798">
        <w:rPr>
          <w:rFonts w:ascii="Times New Roman" w:hAnsi="Times New Roman" w:cs="Times New Roman"/>
          <w:sz w:val="24"/>
        </w:rPr>
        <w:lastRenderedPageBreak/>
        <w:t>Berdasarkan Peraturan Presiden Nomor 111 Tahun 2013 Pasal 6 menyatakan Kepesertaan Jaminan Kesehatan bersifat wajib dan mencangkup seluruh penduduk Indonesia. Pada UU SJSN diamanatkan bahwa seluruh penduduk wajib menjadi peserta jaminan kesehatan termasuk Warga Negara Asing (WNA) yang tinggal di Indonesia lebih dari 6 bulan. Untuk menjadi peserta harus membayar iuran Jaminan Kesehatan. Bagi yang memiliki upah maka besar iurannya berdasarkan presentase upah yang dibayar oleh pekerja dengan pemberi pekerjaan. Bagi yang tidak memiliki gaji nominalnya ditentukan dengan nilai nominal tertentu, dan untuk masyarakat miskin yang tidak mampu membayar iuran maka iurannya ditanggung oleh pemerintah. Sehingga dalam kepesertaan digolongkan menjadi dua, yaitu kepesertaan mandiri dan peserta penerima bantuan iuran.</w:t>
      </w:r>
    </w:p>
    <w:p w:rsidR="004C0003" w:rsidRPr="00E65798" w:rsidRDefault="004C0003" w:rsidP="004C0003">
      <w:pPr>
        <w:pStyle w:val="ListParagraph"/>
        <w:numPr>
          <w:ilvl w:val="0"/>
          <w:numId w:val="10"/>
        </w:numPr>
        <w:spacing w:after="0" w:line="480" w:lineRule="auto"/>
        <w:jc w:val="both"/>
        <w:rPr>
          <w:rFonts w:ascii="Times New Roman" w:hAnsi="Times New Roman" w:cs="Times New Roman"/>
          <w:b/>
          <w:sz w:val="24"/>
        </w:rPr>
      </w:pPr>
      <w:r w:rsidRPr="00E65798">
        <w:rPr>
          <w:rFonts w:ascii="Times New Roman" w:hAnsi="Times New Roman" w:cs="Times New Roman"/>
          <w:b/>
          <w:sz w:val="24"/>
        </w:rPr>
        <w:t>Kepesertaan Mandiri</w:t>
      </w:r>
    </w:p>
    <w:p w:rsidR="004C0003" w:rsidRPr="00E65798" w:rsidRDefault="004C0003" w:rsidP="004C0003">
      <w:pPr>
        <w:pStyle w:val="ListParagraph"/>
        <w:spacing w:after="0" w:line="480" w:lineRule="auto"/>
        <w:ind w:left="1920" w:firstLine="490"/>
        <w:jc w:val="both"/>
        <w:rPr>
          <w:rFonts w:ascii="Times New Roman" w:hAnsi="Times New Roman" w:cs="Times New Roman"/>
          <w:b/>
          <w:sz w:val="24"/>
        </w:rPr>
      </w:pPr>
      <w:r w:rsidRPr="00E65798">
        <w:rPr>
          <w:rFonts w:ascii="Times New Roman" w:hAnsi="Times New Roman" w:cs="Times New Roman"/>
          <w:sz w:val="24"/>
        </w:rPr>
        <w:t>Pada kepesertaan ini yang termasuk didalamnya diantaranya pekerja penerima upah, pekerja bukan penerima upah, bukan pekerja, dan bayi yang baru lahir.</w:t>
      </w:r>
    </w:p>
    <w:p w:rsidR="004C0003" w:rsidRPr="00E65798" w:rsidRDefault="004C0003" w:rsidP="004C0003">
      <w:pPr>
        <w:pStyle w:val="ListParagraph"/>
        <w:numPr>
          <w:ilvl w:val="0"/>
          <w:numId w:val="11"/>
        </w:numPr>
        <w:spacing w:after="0" w:line="480" w:lineRule="auto"/>
        <w:jc w:val="both"/>
        <w:rPr>
          <w:rFonts w:ascii="Times New Roman" w:hAnsi="Times New Roman" w:cs="Times New Roman"/>
          <w:sz w:val="24"/>
        </w:rPr>
      </w:pPr>
      <w:r w:rsidRPr="00E65798">
        <w:rPr>
          <w:rFonts w:ascii="Times New Roman" w:hAnsi="Times New Roman" w:cs="Times New Roman"/>
          <w:sz w:val="24"/>
        </w:rPr>
        <w:t xml:space="preserve">Pekerja Penerima Upah </w:t>
      </w:r>
    </w:p>
    <w:p w:rsidR="004C0003" w:rsidRPr="00E65798" w:rsidRDefault="004C0003" w:rsidP="004C0003">
      <w:pPr>
        <w:pStyle w:val="ListParagraph"/>
        <w:spacing w:after="0" w:line="480" w:lineRule="auto"/>
        <w:ind w:left="2520"/>
        <w:jc w:val="both"/>
        <w:rPr>
          <w:rFonts w:ascii="Times New Roman" w:hAnsi="Times New Roman" w:cs="Times New Roman"/>
          <w:sz w:val="24"/>
        </w:rPr>
      </w:pPr>
      <w:r w:rsidRPr="00E65798">
        <w:rPr>
          <w:rFonts w:ascii="Times New Roman" w:hAnsi="Times New Roman" w:cs="Times New Roman"/>
          <w:sz w:val="24"/>
        </w:rPr>
        <w:t xml:space="preserve">Pada pekerja penerima upah atau gaji seperti Pegawai Negeri Sipil (ASN), anggota TNI dan Polri, Pejabat Negara, Pegawai Pemerintah non ASN, Pegawai Swasta, </w:t>
      </w:r>
      <w:r w:rsidRPr="00E65798">
        <w:rPr>
          <w:rFonts w:ascii="Times New Roman" w:hAnsi="Times New Roman" w:cs="Times New Roman"/>
          <w:sz w:val="24"/>
        </w:rPr>
        <w:lastRenderedPageBreak/>
        <w:t>dan pekerja yang tidak termasuk termasuk diatas tetapi menerima upah/gaji.</w:t>
      </w:r>
    </w:p>
    <w:p w:rsidR="004C0003" w:rsidRPr="00E65798" w:rsidRDefault="004C0003" w:rsidP="004C0003">
      <w:pPr>
        <w:pStyle w:val="ListParagraph"/>
        <w:spacing w:after="0" w:line="480" w:lineRule="auto"/>
        <w:ind w:left="2520"/>
        <w:jc w:val="both"/>
        <w:rPr>
          <w:rFonts w:ascii="Times New Roman" w:hAnsi="Times New Roman" w:cs="Times New Roman"/>
          <w:sz w:val="24"/>
        </w:rPr>
      </w:pPr>
      <w:r w:rsidRPr="00E65798">
        <w:rPr>
          <w:rFonts w:ascii="Times New Roman" w:hAnsi="Times New Roman" w:cs="Times New Roman"/>
          <w:sz w:val="24"/>
        </w:rPr>
        <w:t>Bagi pekerja yang mengalami Pemutusan Hubungan Kerja (PHK) atau disabilitas diatur sebagai mana dalam masa enam bulan tidak mampu kembali bekerja akan dimasukan kedalam kategori PBI, sedangkan dalam jangka waktu enam bulan mendapatkan pekerjaan kembali maka dapat memperpanjang masa status dan melanjutkan pembayaran iuran.</w:t>
      </w:r>
    </w:p>
    <w:p w:rsidR="004C0003" w:rsidRPr="00E65798" w:rsidRDefault="004C0003" w:rsidP="004C0003">
      <w:pPr>
        <w:pStyle w:val="ListParagraph"/>
        <w:numPr>
          <w:ilvl w:val="0"/>
          <w:numId w:val="11"/>
        </w:numPr>
        <w:spacing w:after="0" w:line="480" w:lineRule="auto"/>
        <w:jc w:val="both"/>
        <w:rPr>
          <w:rFonts w:ascii="Times New Roman" w:hAnsi="Times New Roman" w:cs="Times New Roman"/>
          <w:sz w:val="24"/>
        </w:rPr>
      </w:pPr>
      <w:r w:rsidRPr="00E65798">
        <w:rPr>
          <w:rFonts w:ascii="Times New Roman" w:hAnsi="Times New Roman" w:cs="Times New Roman"/>
          <w:sz w:val="24"/>
        </w:rPr>
        <w:t>Pekerja Bukan Penerima Upah</w:t>
      </w:r>
    </w:p>
    <w:p w:rsidR="004C0003" w:rsidRPr="00E65798" w:rsidRDefault="004C0003" w:rsidP="004C0003">
      <w:pPr>
        <w:pStyle w:val="ListParagraph"/>
        <w:spacing w:after="0" w:line="480" w:lineRule="auto"/>
        <w:ind w:left="2520"/>
        <w:jc w:val="both"/>
        <w:rPr>
          <w:rFonts w:ascii="Times New Roman" w:hAnsi="Times New Roman" w:cs="Times New Roman"/>
          <w:sz w:val="24"/>
        </w:rPr>
      </w:pPr>
      <w:r w:rsidRPr="00E65798">
        <w:rPr>
          <w:rFonts w:ascii="Times New Roman" w:hAnsi="Times New Roman" w:cs="Times New Roman"/>
          <w:sz w:val="24"/>
        </w:rPr>
        <w:t>Adalah setiap orang yang bekerja atau berusaha atas resiko sendiri. Termasuk WNA yang bekerja di Indonesia palng singkat enam bulan. Begitupun dengan pekerja lain seperti Notaris, pengacara, Dokter Praktik Swasta/Bidan Praktik Swasta, Pedagang/Penyedia Jasa, Petani, Peternak, Nelayan, dan pekerja mandiri lainnya.</w:t>
      </w:r>
    </w:p>
    <w:p w:rsidR="004C0003" w:rsidRPr="00E65798" w:rsidRDefault="004C0003" w:rsidP="004C0003">
      <w:pPr>
        <w:pStyle w:val="ListParagraph"/>
        <w:numPr>
          <w:ilvl w:val="0"/>
          <w:numId w:val="11"/>
        </w:numPr>
        <w:spacing w:after="0" w:line="480" w:lineRule="auto"/>
        <w:jc w:val="both"/>
        <w:rPr>
          <w:rFonts w:ascii="Times New Roman" w:hAnsi="Times New Roman" w:cs="Times New Roman"/>
          <w:sz w:val="24"/>
        </w:rPr>
      </w:pPr>
      <w:r w:rsidRPr="00E65798">
        <w:rPr>
          <w:rFonts w:ascii="Times New Roman" w:hAnsi="Times New Roman" w:cs="Times New Roman"/>
          <w:sz w:val="24"/>
        </w:rPr>
        <w:t>Bukan Pekerja</w:t>
      </w:r>
    </w:p>
    <w:p w:rsidR="004C0003" w:rsidRPr="00E65798" w:rsidRDefault="004C0003" w:rsidP="004C0003">
      <w:pPr>
        <w:pStyle w:val="ListParagraph"/>
        <w:spacing w:after="0" w:line="480" w:lineRule="auto"/>
        <w:ind w:left="2520"/>
        <w:jc w:val="both"/>
        <w:rPr>
          <w:rFonts w:ascii="Times New Roman" w:hAnsi="Times New Roman" w:cs="Times New Roman"/>
          <w:sz w:val="24"/>
        </w:rPr>
      </w:pPr>
      <w:r w:rsidRPr="00E65798">
        <w:rPr>
          <w:rFonts w:ascii="Times New Roman" w:hAnsi="Times New Roman" w:cs="Times New Roman"/>
          <w:sz w:val="24"/>
        </w:rPr>
        <w:t>Yang termasuk kategori ini seperti Investor, Pemberi Kerja, Penerima Pensiunan, Veteran, dan Perintis Kemerdekaan.</w:t>
      </w:r>
    </w:p>
    <w:p w:rsidR="004C0003" w:rsidRPr="00E65798" w:rsidRDefault="004C0003" w:rsidP="004C0003">
      <w:pPr>
        <w:pStyle w:val="ListParagraph"/>
        <w:numPr>
          <w:ilvl w:val="0"/>
          <w:numId w:val="11"/>
        </w:numPr>
        <w:spacing w:after="0" w:line="480" w:lineRule="auto"/>
        <w:jc w:val="both"/>
        <w:rPr>
          <w:rFonts w:ascii="Times New Roman" w:hAnsi="Times New Roman" w:cs="Times New Roman"/>
          <w:sz w:val="24"/>
        </w:rPr>
      </w:pPr>
      <w:r w:rsidRPr="00E65798">
        <w:rPr>
          <w:rFonts w:ascii="Times New Roman" w:hAnsi="Times New Roman" w:cs="Times New Roman"/>
          <w:sz w:val="24"/>
        </w:rPr>
        <w:t>Bayi Yang Baru Lahir</w:t>
      </w:r>
    </w:p>
    <w:p w:rsidR="004C0003" w:rsidRPr="00E65798" w:rsidRDefault="004C0003" w:rsidP="004C0003">
      <w:pPr>
        <w:pStyle w:val="ListParagraph"/>
        <w:spacing w:after="0" w:line="480" w:lineRule="auto"/>
        <w:ind w:left="2520"/>
        <w:jc w:val="both"/>
        <w:rPr>
          <w:rFonts w:ascii="Times New Roman" w:hAnsi="Times New Roman" w:cs="Times New Roman"/>
          <w:sz w:val="24"/>
        </w:rPr>
      </w:pPr>
      <w:r w:rsidRPr="00E65798">
        <w:rPr>
          <w:rFonts w:ascii="Times New Roman" w:hAnsi="Times New Roman" w:cs="Times New Roman"/>
          <w:sz w:val="24"/>
        </w:rPr>
        <w:t xml:space="preserve">Yang dimana bayi tersebut didaftarkan terhitung sejak terdeteksi adanya denyut jantung bayi dalam kandungan, </w:t>
      </w:r>
      <w:r w:rsidRPr="00E65798">
        <w:rPr>
          <w:rFonts w:ascii="Times New Roman" w:hAnsi="Times New Roman" w:cs="Times New Roman"/>
          <w:sz w:val="24"/>
        </w:rPr>
        <w:lastRenderedPageBreak/>
        <w:t>dengan dilampirkan surat keterangan dari dokter atau bidan. Dalam surat keterangan tersebut setidaknya mengandung informasi mengenai deteksi denyut jantung, usia bayi dalam kandungan, dan hari perkiraan lahir. Iuran pertama dilakukan paling cepat setelah bayi dilahirkan dalam keadaan hidup dan paling lambat 30 hari kalender setelah perkiraan lahir.</w:t>
      </w:r>
    </w:p>
    <w:p w:rsidR="004C0003" w:rsidRPr="00E65798" w:rsidRDefault="004C0003" w:rsidP="004C0003">
      <w:pPr>
        <w:pStyle w:val="ListParagraph"/>
        <w:numPr>
          <w:ilvl w:val="0"/>
          <w:numId w:val="12"/>
        </w:numPr>
        <w:tabs>
          <w:tab w:val="left" w:pos="1985"/>
        </w:tabs>
        <w:spacing w:after="0" w:line="480" w:lineRule="auto"/>
        <w:ind w:left="2127" w:hanging="567"/>
        <w:jc w:val="both"/>
        <w:rPr>
          <w:rFonts w:ascii="Times New Roman" w:hAnsi="Times New Roman" w:cs="Times New Roman"/>
          <w:b/>
          <w:sz w:val="24"/>
        </w:rPr>
      </w:pPr>
      <w:r w:rsidRPr="00E65798">
        <w:rPr>
          <w:rFonts w:ascii="Times New Roman" w:hAnsi="Times New Roman" w:cs="Times New Roman"/>
          <w:b/>
          <w:sz w:val="24"/>
        </w:rPr>
        <w:t>Peserta Penerima Bantuan Iuran</w:t>
      </w:r>
    </w:p>
    <w:p w:rsidR="004C0003" w:rsidRPr="00E65798" w:rsidRDefault="004C0003" w:rsidP="004C0003">
      <w:pPr>
        <w:pStyle w:val="ListParagraph"/>
        <w:tabs>
          <w:tab w:val="left" w:pos="1985"/>
        </w:tabs>
        <w:spacing w:after="0" w:line="480" w:lineRule="auto"/>
        <w:ind w:left="1985" w:firstLine="425"/>
        <w:jc w:val="both"/>
        <w:rPr>
          <w:rFonts w:ascii="Times New Roman" w:hAnsi="Times New Roman" w:cs="Times New Roman"/>
          <w:b/>
          <w:sz w:val="24"/>
        </w:rPr>
      </w:pPr>
      <w:r w:rsidRPr="00E65798">
        <w:rPr>
          <w:rFonts w:ascii="Times New Roman" w:hAnsi="Times New Roman" w:cs="Times New Roman"/>
          <w:sz w:val="24"/>
        </w:rPr>
        <w:t>Penerima Bantuan Iuran (PBI) jaminan kesehatan yaitu fakir miskin dan orang yang tidak mampu. Fakir miskin adalah orang yang sama sekali tidak mempunya sumber mata pencahariannya tetapi mempunyai kemampuan memenuhi kebutuhan hidup yang layak, bagi kebutuhan diri dan keluarganya. Orang yang tidak mampu adalah orang yang mempunyai sumber mata pencaharian tetapi hanya mampu untuk memenuhi kebutuhan dasar yang layak namun tidak mampu membayar iuran bagi dirinya maupun keluarganya. Kategori fakir miskin dan tidak mampu :</w:t>
      </w:r>
    </w:p>
    <w:p w:rsidR="004C0003" w:rsidRPr="00E65798" w:rsidRDefault="004C0003" w:rsidP="004C0003">
      <w:pPr>
        <w:pStyle w:val="ListParagraph"/>
        <w:numPr>
          <w:ilvl w:val="0"/>
          <w:numId w:val="13"/>
        </w:numPr>
        <w:spacing w:after="0" w:line="480" w:lineRule="auto"/>
        <w:jc w:val="both"/>
        <w:rPr>
          <w:rFonts w:ascii="Times New Roman" w:hAnsi="Times New Roman" w:cs="Times New Roman"/>
          <w:sz w:val="24"/>
        </w:rPr>
      </w:pPr>
      <w:r w:rsidRPr="00E65798">
        <w:rPr>
          <w:rFonts w:ascii="Times New Roman" w:hAnsi="Times New Roman" w:cs="Times New Roman"/>
          <w:sz w:val="24"/>
        </w:rPr>
        <w:t>Fakir miskin dan orang tidak mampu yang terdaftar.</w:t>
      </w:r>
    </w:p>
    <w:p w:rsidR="004C0003" w:rsidRPr="00E65798" w:rsidRDefault="004C0003" w:rsidP="004C0003">
      <w:pPr>
        <w:pStyle w:val="ListParagraph"/>
        <w:numPr>
          <w:ilvl w:val="0"/>
          <w:numId w:val="13"/>
        </w:numPr>
        <w:spacing w:after="0" w:line="480" w:lineRule="auto"/>
        <w:jc w:val="both"/>
        <w:rPr>
          <w:rFonts w:ascii="Times New Roman" w:hAnsi="Times New Roman" w:cs="Times New Roman"/>
          <w:sz w:val="24"/>
        </w:rPr>
      </w:pPr>
      <w:r w:rsidRPr="00E65798">
        <w:rPr>
          <w:rFonts w:ascii="Times New Roman" w:hAnsi="Times New Roman" w:cs="Times New Roman"/>
          <w:sz w:val="24"/>
        </w:rPr>
        <w:t xml:space="preserve">Fakir miskin dan orang yang tidak mampu yang belum terdaftar. Seperti Gelandangan, pengemis, korban tindak kekerasan, pekerja migran bermasalah sosial, masyarakat miskin akibat bencana alam dan sosial pasca tanggap </w:t>
      </w:r>
      <w:r w:rsidRPr="00E65798">
        <w:rPr>
          <w:rFonts w:ascii="Times New Roman" w:hAnsi="Times New Roman" w:cs="Times New Roman"/>
          <w:sz w:val="24"/>
        </w:rPr>
        <w:lastRenderedPageBreak/>
        <w:t>darurat, penghuni rumah tahanan, peserta program keluarga harapan menggunakan kartu keluarga harapan, penerima bantuan langsung sementara masyarakat, dan perseorangan penerima program beras miskin.</w:t>
      </w:r>
    </w:p>
    <w:p w:rsidR="004C0003" w:rsidRPr="00E65798" w:rsidRDefault="004C0003" w:rsidP="004C0003">
      <w:pPr>
        <w:spacing w:after="0" w:line="480" w:lineRule="auto"/>
        <w:ind w:left="1985" w:firstLine="425"/>
        <w:jc w:val="both"/>
        <w:rPr>
          <w:rFonts w:ascii="Times New Roman" w:hAnsi="Times New Roman" w:cs="Times New Roman"/>
          <w:color w:val="000000" w:themeColor="text1"/>
          <w:sz w:val="24"/>
          <w:szCs w:val="24"/>
        </w:rPr>
      </w:pPr>
      <w:r w:rsidRPr="00E65798">
        <w:rPr>
          <w:rFonts w:ascii="Times New Roman" w:hAnsi="Times New Roman" w:cs="Times New Roman"/>
          <w:color w:val="000000" w:themeColor="text1"/>
          <w:sz w:val="24"/>
          <w:szCs w:val="24"/>
        </w:rPr>
        <w:t>Cara Pendaftarannya yaitu untuk pendaftaran PBI tidak dapat dilakukan secara perorangan, tetapi melalui proses verifikasi, validasi, dan penetapan sasaran menjadi PBI sebagaimana telah diatur oleh Kementerian Sosial RI. Informasi selanjutnya dapat menghubungi Dinas Sosial kab/kota. Di tingkat daerah, pendaftaran penduduk PBI APBD diatur tersendiri oleh Pemerintah Daerah (Pemda) masing-masing. Pada umumnya, penduduk yang didaftarkan oleh Pemda adalah penduduk miskin dan tidak mampu yang tidak terdaftar sebagai peserta Jamkesmas atau PBI APBN.</w:t>
      </w:r>
    </w:p>
    <w:p w:rsidR="004C0003" w:rsidRPr="00E65798" w:rsidRDefault="004C0003" w:rsidP="004C0003">
      <w:pPr>
        <w:spacing w:after="0" w:line="480" w:lineRule="auto"/>
        <w:ind w:left="2127" w:firstLine="425"/>
        <w:jc w:val="both"/>
        <w:rPr>
          <w:rFonts w:ascii="Times New Roman" w:hAnsi="Times New Roman" w:cs="Times New Roman"/>
          <w:color w:val="000000" w:themeColor="text1"/>
          <w:sz w:val="24"/>
          <w:szCs w:val="24"/>
        </w:rPr>
      </w:pPr>
      <w:r w:rsidRPr="00E65798">
        <w:rPr>
          <w:rFonts w:ascii="Times New Roman" w:hAnsi="Times New Roman" w:cs="Times New Roman"/>
          <w:color w:val="000000" w:themeColor="text1"/>
          <w:sz w:val="24"/>
          <w:szCs w:val="24"/>
        </w:rPr>
        <w:t>Pada masyaraka fakir miskin dan yang tidak mampu jika sudah terdaftar pada PBI maka akan mendapatkan KIS. Pada kartu tersebut dapat digunakan untuk memenuhi kebutuhan dasar kesehatan, dan masyarakat yang sudah terdaftar tidak perlu lagi membayar iuran setiap bulannya dikarenakan iuran tersebut sudah ditanggung oleh pemerintah.</w:t>
      </w:r>
    </w:p>
    <w:p w:rsidR="004C0003" w:rsidRPr="00E65798" w:rsidRDefault="004C0003" w:rsidP="004C0003">
      <w:pPr>
        <w:spacing w:after="0" w:line="480" w:lineRule="auto"/>
        <w:ind w:left="2127" w:firstLine="425"/>
        <w:jc w:val="both"/>
        <w:rPr>
          <w:rFonts w:ascii="Times New Roman" w:hAnsi="Times New Roman" w:cs="Times New Roman"/>
          <w:color w:val="000000" w:themeColor="text1"/>
          <w:sz w:val="24"/>
          <w:szCs w:val="24"/>
        </w:rPr>
      </w:pPr>
      <w:r w:rsidRPr="00E65798">
        <w:rPr>
          <w:rFonts w:ascii="Times New Roman" w:hAnsi="Times New Roman" w:cs="Times New Roman"/>
          <w:color w:val="000000" w:themeColor="text1"/>
          <w:sz w:val="24"/>
          <w:szCs w:val="24"/>
        </w:rPr>
        <w:t>Masyarakat hanya cukup membawa kartu tersebut saat berobat dan kartu tersebut bisa langsung digunakan jika sudah terdaftar aktif pada aplikasi JKN.</w:t>
      </w:r>
    </w:p>
    <w:p w:rsidR="004C0003" w:rsidRPr="00E65798" w:rsidRDefault="004C0003" w:rsidP="004C0003">
      <w:pPr>
        <w:spacing w:after="0" w:line="480" w:lineRule="auto"/>
        <w:ind w:left="2127" w:firstLine="425"/>
        <w:jc w:val="both"/>
        <w:rPr>
          <w:rFonts w:ascii="Times New Roman" w:hAnsi="Times New Roman" w:cs="Times New Roman"/>
          <w:color w:val="000000" w:themeColor="text1"/>
          <w:sz w:val="24"/>
          <w:szCs w:val="24"/>
        </w:rPr>
      </w:pPr>
      <w:r w:rsidRPr="00E65798">
        <w:rPr>
          <w:rFonts w:ascii="Times New Roman" w:hAnsi="Times New Roman" w:cs="Times New Roman"/>
          <w:color w:val="000000" w:themeColor="text1"/>
          <w:sz w:val="24"/>
          <w:szCs w:val="24"/>
        </w:rPr>
        <w:lastRenderedPageBreak/>
        <w:t>Dengan adanya KIS masyarakat fakir miskin dan yang tidak mampu sangat terbantu dengan keringanan biaya pengobatan pada tempat kesehatan. Tidak dapat dipungkiri bahwa biaya kesehatan sangat mahal, maka dari itu untuk mewujudkan kesejahteraan sosial pemerintah membuat program JKN-KIS yang dimana sasaran tersebut bagi masyarakat yang tidak mampu.</w:t>
      </w:r>
    </w:p>
    <w:p w:rsidR="004C0003" w:rsidRPr="00E65798" w:rsidRDefault="004C0003" w:rsidP="004C0003">
      <w:pPr>
        <w:spacing w:after="0" w:line="480" w:lineRule="auto"/>
        <w:ind w:left="2127" w:firstLine="425"/>
        <w:jc w:val="both"/>
        <w:rPr>
          <w:rFonts w:ascii="Times New Roman" w:hAnsi="Times New Roman" w:cs="Times New Roman"/>
          <w:color w:val="000000" w:themeColor="text1"/>
          <w:sz w:val="24"/>
          <w:szCs w:val="24"/>
        </w:rPr>
      </w:pPr>
      <w:r w:rsidRPr="00E65798">
        <w:rPr>
          <w:rFonts w:ascii="Times New Roman" w:hAnsi="Times New Roman" w:cs="Times New Roman"/>
          <w:color w:val="000000" w:themeColor="text1"/>
          <w:sz w:val="24"/>
          <w:szCs w:val="24"/>
        </w:rPr>
        <w:t xml:space="preserve">Diharapkannya dengan adanya KIS masyarakat fakir miskin dan tidak mampu bisa memanfaatkan secara maksimal pada penggunaan kartu tersebut. KIS akan terbaca aktif jika masyarakat menimal menggunakan kartu tersebut sebulan sekali, dan maksimal 6 bulan sekali. Jika peserta KIS tidak menggunakan kartu tersebut selama 6 bulan maka dari </w:t>
      </w:r>
      <w:r w:rsidRPr="00E65798">
        <w:rPr>
          <w:rFonts w:ascii="Times New Roman" w:hAnsi="Times New Roman" w:cs="Times New Roman"/>
          <w:i/>
          <w:color w:val="000000" w:themeColor="text1"/>
          <w:sz w:val="24"/>
          <w:szCs w:val="24"/>
        </w:rPr>
        <w:t xml:space="preserve">server </w:t>
      </w:r>
      <w:r w:rsidRPr="00E65798">
        <w:rPr>
          <w:rFonts w:ascii="Times New Roman" w:hAnsi="Times New Roman" w:cs="Times New Roman"/>
          <w:color w:val="000000" w:themeColor="text1"/>
          <w:sz w:val="24"/>
          <w:szCs w:val="24"/>
        </w:rPr>
        <w:t xml:space="preserve">pusat akan secara otomatis menonaktifkan penggunaan kartu tersebut, karena dianggap masyarakat sudah mampu dan sudah tidak membutuhkan KIS. </w:t>
      </w:r>
    </w:p>
    <w:p w:rsidR="004C0003" w:rsidRPr="00E65798" w:rsidRDefault="004C0003" w:rsidP="004C0003">
      <w:pPr>
        <w:spacing w:after="0" w:line="480" w:lineRule="auto"/>
        <w:ind w:left="2127" w:firstLine="425"/>
        <w:jc w:val="both"/>
        <w:rPr>
          <w:rFonts w:ascii="Times New Roman" w:hAnsi="Times New Roman" w:cs="Times New Roman"/>
          <w:color w:val="000000" w:themeColor="text1"/>
          <w:sz w:val="24"/>
          <w:szCs w:val="24"/>
        </w:rPr>
      </w:pPr>
      <w:r w:rsidRPr="00E65798">
        <w:rPr>
          <w:rFonts w:ascii="Times New Roman" w:hAnsi="Times New Roman" w:cs="Times New Roman"/>
          <w:color w:val="000000" w:themeColor="text1"/>
          <w:sz w:val="24"/>
          <w:szCs w:val="24"/>
        </w:rPr>
        <w:t>Jika sudah terbaca nonaktif maka peserta harus mengurus surat keterangan di pemerintah desa yang nantinya oleh pemerintah desa akan dikirim surat tersebut ke Dinas Sosial Kabupaten.</w:t>
      </w:r>
    </w:p>
    <w:p w:rsidR="004C0003" w:rsidRPr="00E65798" w:rsidRDefault="004C0003" w:rsidP="004C0003">
      <w:pPr>
        <w:pStyle w:val="Heading2"/>
        <w:spacing w:before="0" w:line="480" w:lineRule="auto"/>
        <w:rPr>
          <w:rFonts w:cs="Times New Roman"/>
        </w:rPr>
      </w:pPr>
      <w:bookmarkStart w:id="4" w:name="_Toc130758199"/>
      <w:r w:rsidRPr="00E65798">
        <w:rPr>
          <w:rFonts w:cs="Times New Roman"/>
        </w:rPr>
        <w:t>2.3</w:t>
      </w:r>
      <w:r w:rsidRPr="00E65798">
        <w:rPr>
          <w:rFonts w:cs="Times New Roman"/>
        </w:rPr>
        <w:tab/>
        <w:t>Kerangka Pemikiran</w:t>
      </w:r>
      <w:bookmarkEnd w:id="4"/>
    </w:p>
    <w:p w:rsidR="004C0003" w:rsidRPr="00E65798" w:rsidRDefault="004C0003" w:rsidP="004C0003">
      <w:pPr>
        <w:spacing w:after="0" w:line="480" w:lineRule="auto"/>
        <w:ind w:left="720" w:firstLine="556"/>
        <w:jc w:val="both"/>
        <w:rPr>
          <w:rFonts w:ascii="Times New Roman" w:hAnsi="Times New Roman" w:cs="Times New Roman"/>
          <w:sz w:val="24"/>
        </w:rPr>
      </w:pPr>
      <w:r>
        <w:rPr>
          <w:rFonts w:ascii="Times New Roman" w:hAnsi="Times New Roman" w:cs="Times New Roman"/>
          <w:sz w:val="24"/>
        </w:rPr>
        <w:t xml:space="preserve">Kerangka pemikiran merupakan model konseptual tentang bagaimana teori berhubungan dengan berbagai faktor yang telah diidentifikasi sebagai </w:t>
      </w:r>
      <w:r>
        <w:rPr>
          <w:rFonts w:ascii="Times New Roman" w:hAnsi="Times New Roman" w:cs="Times New Roman"/>
          <w:sz w:val="24"/>
        </w:rPr>
        <w:lastRenderedPageBreak/>
        <w:t xml:space="preserve">masalah yang penting (Sugiono, 2014:65). </w:t>
      </w:r>
      <w:r w:rsidRPr="00E65798">
        <w:rPr>
          <w:rFonts w:ascii="Times New Roman" w:hAnsi="Times New Roman" w:cs="Times New Roman"/>
          <w:sz w:val="24"/>
        </w:rPr>
        <w:t>Indonesia merupakan negara yang berkembang dimana terdiri dari penduduk yang sangat banyak dan beraneka ragam suku dan budayanya. Tentunya dengan keaneka ragam tersebut suatu negara mempunyai berbagai masalah yang dapat menghambat kemajuan negaranya, banyak faktor-faktor tertentu yang membuat menghambatnya kemajuan suatu negara, seperti kesenjangan ekonomi, menurunya tingkat pendidikan dan kesehatan yang dimana kemajuan suatu bangsa ditentukan oleh kualitas sumber daya manusianya.</w:t>
      </w:r>
    </w:p>
    <w:p w:rsidR="004C0003" w:rsidRPr="00E65798" w:rsidRDefault="004C0003" w:rsidP="004C0003">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Kesejahteraan merupakan hal yang menjadi perhatian pemerintah Indonesia dalam rangka mewujudkan Indonesia yang sejahtera. Maka dari itu pemerintah memberikan segala kebijakan dan programnya agar masyarakat Indonesia dapat memanfaatkan program tersebut sebaik-baiknya demi terwujudnya kesejahteraan.</w:t>
      </w:r>
    </w:p>
    <w:p w:rsidR="004C0003" w:rsidRPr="00E65798" w:rsidRDefault="004C0003" w:rsidP="004C0003">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Salah satu faktor yang menjadi perhatian pemerintah adalah kesejahteraan dalam  bidang kesehatan. Jika tubuh masyarakat sehat maka akan mampu menjalankan segala aktifitasnya dengan baik. Tidak dapat dihindari jika Indonesia masih banyaknya masyarakat miskin yang mengalami kesulitan keuangan untuk memenuhi kebutuhan hidupnya. Tercatat jumlah penduduk miskin pada September 2022 sebesar 26,36 Juta orang dengan pendapatan yang sebesar Rp. 535.547.- /Kapita/Bulan</w:t>
      </w:r>
      <w:r>
        <w:rPr>
          <w:rFonts w:ascii="Times New Roman" w:hAnsi="Times New Roman" w:cs="Times New Roman"/>
          <w:sz w:val="24"/>
        </w:rPr>
        <w:t>. Dengan pendapatan yang minim</w:t>
      </w:r>
      <w:r w:rsidRPr="00E65798">
        <w:rPr>
          <w:rFonts w:ascii="Times New Roman" w:hAnsi="Times New Roman" w:cs="Times New Roman"/>
          <w:sz w:val="24"/>
        </w:rPr>
        <w:t xml:space="preserve"> akan kesulitan untuk memenuhi kebutuhan kesehata</w:t>
      </w:r>
      <w:r>
        <w:rPr>
          <w:rFonts w:ascii="Times New Roman" w:hAnsi="Times New Roman" w:cs="Times New Roman"/>
          <w:sz w:val="24"/>
        </w:rPr>
        <w:t xml:space="preserve">nnya. Maka pemerintah membuat </w:t>
      </w:r>
      <w:r w:rsidRPr="00E65798">
        <w:rPr>
          <w:rFonts w:ascii="Times New Roman" w:hAnsi="Times New Roman" w:cs="Times New Roman"/>
          <w:color w:val="000000" w:themeColor="text1"/>
          <w:sz w:val="24"/>
        </w:rPr>
        <w:t xml:space="preserve">Undang-Undang Tahun 2004 Nomor 40 </w:t>
      </w:r>
      <w:r w:rsidRPr="00E65798">
        <w:rPr>
          <w:rFonts w:ascii="Times New Roman" w:hAnsi="Times New Roman" w:cs="Times New Roman"/>
          <w:sz w:val="24"/>
        </w:rPr>
        <w:t xml:space="preserve">Tentang SJSN mensyaratkan kesesuaian dengan tujuan untuk </w:t>
      </w:r>
      <w:r w:rsidRPr="00E65798">
        <w:rPr>
          <w:rFonts w:ascii="Times New Roman" w:hAnsi="Times New Roman" w:cs="Times New Roman"/>
          <w:sz w:val="24"/>
        </w:rPr>
        <w:lastRenderedPageBreak/>
        <w:t>memenuhi kebutuhan dasar kesehatan yang layak diberikan kepada orang yang tidak mampu yang iuran tersebut dijamin oleh pemerintah. Sehingga bagi fakir miskin yang terdaftar akan mendapatkan media berupa Kartu Indonesia Sehat (KIS).</w:t>
      </w:r>
    </w:p>
    <w:p w:rsidR="004C0003" w:rsidRDefault="004C0003" w:rsidP="004C0003">
      <w:pPr>
        <w:spacing w:after="0" w:line="480" w:lineRule="auto"/>
        <w:ind w:left="720" w:firstLine="556"/>
        <w:jc w:val="both"/>
        <w:rPr>
          <w:rFonts w:ascii="Times New Roman" w:hAnsi="Times New Roman" w:cs="Times New Roman"/>
          <w:sz w:val="24"/>
        </w:rPr>
      </w:pPr>
      <w:r>
        <w:rPr>
          <w:rFonts w:ascii="Times New Roman" w:hAnsi="Times New Roman" w:cs="Times New Roman"/>
          <w:sz w:val="24"/>
        </w:rPr>
        <w:t>Media tersebut</w:t>
      </w:r>
      <w:r w:rsidRPr="00E65798">
        <w:rPr>
          <w:rFonts w:ascii="Times New Roman" w:hAnsi="Times New Roman" w:cs="Times New Roman"/>
          <w:sz w:val="24"/>
        </w:rPr>
        <w:t xml:space="preserve"> memuat identitas agar memudahkan pekerja untuk mencatatnya di data </w:t>
      </w:r>
      <w:r w:rsidRPr="00E65798">
        <w:rPr>
          <w:rFonts w:ascii="Times New Roman" w:hAnsi="Times New Roman" w:cs="Times New Roman"/>
          <w:i/>
          <w:sz w:val="24"/>
        </w:rPr>
        <w:t xml:space="preserve">base </w:t>
      </w:r>
      <w:r w:rsidRPr="00E65798">
        <w:rPr>
          <w:rFonts w:ascii="Times New Roman" w:hAnsi="Times New Roman" w:cs="Times New Roman"/>
          <w:sz w:val="24"/>
        </w:rPr>
        <w:t xml:space="preserve">agar terbaca apakah peserta tersebut sudah terdaftar dalam program yang ditawarkan. Penggunaan media didorong oleh adanya kebutuhan serta tujuan peserta itu sendiri, sehingga kapan dan bagaimana peserta menjadi aktif dalam menggunakan media tersebut dan menjadi kurang aktif dalam menggunakan media tersebut yang nantinya akan menimbulkan dampak dari penggunaan media itu. </w:t>
      </w:r>
    </w:p>
    <w:p w:rsidR="004C0003" w:rsidRPr="00E65798" w:rsidRDefault="004C0003" w:rsidP="004C0003">
      <w:pPr>
        <w:spacing w:after="0" w:line="480" w:lineRule="auto"/>
        <w:ind w:left="709" w:firstLine="567"/>
        <w:jc w:val="both"/>
        <w:rPr>
          <w:rFonts w:ascii="Times New Roman" w:hAnsi="Times New Roman" w:cs="Times New Roman"/>
          <w:sz w:val="24"/>
        </w:rPr>
      </w:pPr>
      <w:r>
        <w:rPr>
          <w:rFonts w:ascii="Times New Roman" w:hAnsi="Times New Roman" w:cs="Times New Roman"/>
          <w:sz w:val="24"/>
        </w:rPr>
        <w:t xml:space="preserve">Dalam pelaksanaan program JKN-KIS ini ditemukan beberapa permasalahan yang dapat menghambat proses program JKN-KIS di desa Sindangkempeng Kecamatan Pancalang Kabupaten Kuningan, sehingga perlu dilakukannya evaluasi kebijakan supaya program JKN-KIS dapat tercapai tujuannya. </w:t>
      </w:r>
      <w:r w:rsidRPr="00E65798">
        <w:rPr>
          <w:rFonts w:ascii="Times New Roman" w:hAnsi="Times New Roman" w:cs="Times New Roman"/>
          <w:sz w:val="24"/>
        </w:rPr>
        <w:t>Evaluasi kebijakan yang digunakan yaitu menurut Leo Agustino (2020) dimana ada lima kriteria dalam mengukur seberapa jauh keberhasilan program atau kebijakan publik diimplementasikan, kriteria tersebut meliputi sumber daya aparatur (SDA), kelembagaan, sarana, prasarana &amp; tekn</w:t>
      </w:r>
      <w:r>
        <w:rPr>
          <w:rFonts w:ascii="Times New Roman" w:hAnsi="Times New Roman" w:cs="Times New Roman"/>
          <w:sz w:val="24"/>
        </w:rPr>
        <w:t>ologi, finansial, dan regulasi.</w:t>
      </w:r>
    </w:p>
    <w:p w:rsidR="004C0003" w:rsidRDefault="004C0003" w:rsidP="004C0003">
      <w:pPr>
        <w:spacing w:after="0" w:line="480" w:lineRule="auto"/>
        <w:ind w:left="720" w:firstLine="556"/>
        <w:jc w:val="both"/>
        <w:rPr>
          <w:rFonts w:ascii="Times New Roman" w:hAnsi="Times New Roman" w:cs="Times New Roman"/>
          <w:sz w:val="24"/>
        </w:rPr>
      </w:pPr>
      <w:r w:rsidRPr="00E65798">
        <w:rPr>
          <w:rFonts w:ascii="Times New Roman" w:hAnsi="Times New Roman" w:cs="Times New Roman"/>
          <w:sz w:val="24"/>
        </w:rPr>
        <w:t xml:space="preserve">Dalam </w:t>
      </w:r>
      <w:r>
        <w:rPr>
          <w:rFonts w:ascii="Times New Roman" w:hAnsi="Times New Roman" w:cs="Times New Roman"/>
          <w:sz w:val="24"/>
        </w:rPr>
        <w:t xml:space="preserve">evaluasi program JKN-KIS </w:t>
      </w:r>
      <w:r w:rsidRPr="00E65798">
        <w:rPr>
          <w:rFonts w:ascii="Times New Roman" w:hAnsi="Times New Roman" w:cs="Times New Roman"/>
          <w:sz w:val="24"/>
        </w:rPr>
        <w:t xml:space="preserve">ditemukan beberapa masalah yang </w:t>
      </w:r>
      <w:r>
        <w:rPr>
          <w:rFonts w:ascii="Times New Roman" w:hAnsi="Times New Roman" w:cs="Times New Roman"/>
          <w:sz w:val="24"/>
        </w:rPr>
        <w:t xml:space="preserve">membuat program JKN-KIS belum optimal, </w:t>
      </w:r>
      <w:r w:rsidRPr="00E65798">
        <w:rPr>
          <w:rFonts w:ascii="Times New Roman" w:hAnsi="Times New Roman" w:cs="Times New Roman"/>
          <w:sz w:val="24"/>
        </w:rPr>
        <w:t>seperti kurang</w:t>
      </w:r>
      <w:r>
        <w:rPr>
          <w:rFonts w:ascii="Times New Roman" w:hAnsi="Times New Roman" w:cs="Times New Roman"/>
          <w:sz w:val="24"/>
        </w:rPr>
        <w:t xml:space="preserve"> minatnya masyarakat untuk mengikuti acara kesehatan di Balai Desa </w:t>
      </w:r>
      <w:r>
        <w:rPr>
          <w:rFonts w:ascii="Times New Roman" w:hAnsi="Times New Roman" w:cs="Times New Roman"/>
          <w:sz w:val="24"/>
        </w:rPr>
        <w:lastRenderedPageBreak/>
        <w:t xml:space="preserve">Sindangkempeng sehingga tidak mengetahui informasi tentang KIS yang berdampak pada menonaktifkan kepesertaannya, tidak memiliki gadget untuk mengakses informasi tentang program KIS pada aplikasi </w:t>
      </w:r>
      <w:r w:rsidRPr="00E77F0F">
        <w:rPr>
          <w:rFonts w:ascii="Times New Roman" w:hAnsi="Times New Roman" w:cs="Times New Roman"/>
          <w:i/>
          <w:sz w:val="24"/>
        </w:rPr>
        <w:t>mobile</w:t>
      </w:r>
      <w:r>
        <w:rPr>
          <w:rFonts w:ascii="Times New Roman" w:hAnsi="Times New Roman" w:cs="Times New Roman"/>
          <w:sz w:val="24"/>
        </w:rPr>
        <w:t>-jkn, serta web pemerintahan desa yang seringkali tidak bisa diakses.</w:t>
      </w:r>
      <w:r w:rsidRPr="00E65798">
        <w:rPr>
          <w:rFonts w:ascii="Times New Roman" w:hAnsi="Times New Roman" w:cs="Times New Roman"/>
          <w:sz w:val="24"/>
        </w:rPr>
        <w:t xml:space="preserve"> </w:t>
      </w:r>
    </w:p>
    <w:p w:rsidR="004C0003" w:rsidRPr="00E77F0F" w:rsidRDefault="004C0003" w:rsidP="004C0003">
      <w:pPr>
        <w:spacing w:after="0" w:line="480" w:lineRule="auto"/>
        <w:ind w:left="720" w:firstLine="556"/>
        <w:jc w:val="both"/>
        <w:rPr>
          <w:rFonts w:ascii="Times New Roman" w:hAnsi="Times New Roman" w:cs="Times New Roman"/>
          <w:color w:val="FF0000"/>
          <w:sz w:val="24"/>
        </w:rPr>
      </w:pPr>
      <w:r>
        <w:rPr>
          <w:rFonts w:ascii="Times New Roman" w:hAnsi="Times New Roman" w:cs="Times New Roman"/>
          <w:sz w:val="24"/>
        </w:rPr>
        <w:t xml:space="preserve">Dari permasalahan-permasalahan tersebut perlu dilakukannya upaya supaya program JKN-KIS dapat berjalan optimal, seperti dilakukannya sosialiasi secara tertulis dimana dibuat pengumuman secara tertulis yang ditempatkan mudah diakses oleh seluruh masyarakat, selanjutnya dilakukan sosialisasi kepada organisasi pemuda di Desa Sindangkempeng untuk membatu orang tua atau keluarganya dalam mengakses aplikasi </w:t>
      </w:r>
      <w:r w:rsidRPr="00797A19">
        <w:rPr>
          <w:rFonts w:ascii="Times New Roman" w:hAnsi="Times New Roman" w:cs="Times New Roman"/>
          <w:i/>
          <w:sz w:val="24"/>
        </w:rPr>
        <w:t>mobile</w:t>
      </w:r>
      <w:r>
        <w:rPr>
          <w:rFonts w:ascii="Times New Roman" w:hAnsi="Times New Roman" w:cs="Times New Roman"/>
          <w:sz w:val="24"/>
        </w:rPr>
        <w:t>-jkn, dan jika web dilakukan pemeliharaan dilakukannya pemberitahuan sampai kapan web tersebut dilakukannya pemeliharaan untuk mengefektifkan waktu masyarakat dalam mengurus pengajuan kepersertaan KIS.</w:t>
      </w:r>
    </w:p>
    <w:p w:rsidR="004C0003" w:rsidRPr="00E65798" w:rsidRDefault="004C0003" w:rsidP="004C0003">
      <w:pPr>
        <w:spacing w:after="0" w:line="480" w:lineRule="auto"/>
        <w:ind w:left="709" w:firstLine="567"/>
        <w:jc w:val="both"/>
        <w:rPr>
          <w:rFonts w:ascii="Times New Roman" w:hAnsi="Times New Roman" w:cs="Times New Roman"/>
          <w:sz w:val="24"/>
        </w:rPr>
      </w:pPr>
      <w:r>
        <w:rPr>
          <w:rFonts w:ascii="Times New Roman" w:hAnsi="Times New Roman" w:cs="Times New Roman"/>
          <w:sz w:val="24"/>
        </w:rPr>
        <w:t xml:space="preserve">Dengan dilakukannya upaya supaya program JKN-KIS dapat berjalan optimal diharapkan dapat meningkatkan kesejahteraan masyarakat dalam bidang kesehatan khususnya bagi masyarakat fakir miskin. </w:t>
      </w:r>
      <w:r w:rsidRPr="00E65798">
        <w:rPr>
          <w:rFonts w:ascii="Times New Roman" w:hAnsi="Times New Roman" w:cs="Times New Roman"/>
          <w:sz w:val="24"/>
        </w:rPr>
        <w:t>Hal tersebut bisa dilihat pada gambar dibawah ini:</w:t>
      </w:r>
    </w:p>
    <w:p w:rsidR="00B53195" w:rsidRDefault="00B53195" w:rsidP="004C0003"/>
    <w:p w:rsidR="004C0003" w:rsidRDefault="004C0003" w:rsidP="004C0003"/>
    <w:p w:rsidR="004C0003" w:rsidRDefault="004C0003" w:rsidP="004C0003"/>
    <w:p w:rsidR="004C0003" w:rsidRDefault="004C0003" w:rsidP="004C0003"/>
    <w:p w:rsidR="004C0003" w:rsidRDefault="004C0003" w:rsidP="004C0003"/>
    <w:p w:rsidR="004C0003" w:rsidRDefault="004C0003" w:rsidP="004C0003"/>
    <w:p w:rsidR="004C0003" w:rsidRPr="005F64A2" w:rsidRDefault="004C0003" w:rsidP="004C0003">
      <w:pPr>
        <w:spacing w:after="0"/>
        <w:rPr>
          <w:rFonts w:ascii="Times New Roman" w:hAnsi="Times New Roman"/>
          <w:sz w:val="24"/>
        </w:rPr>
      </w:pPr>
      <w:bookmarkStart w:id="5" w:name="_GoBack"/>
      <w:bookmarkEnd w:id="5"/>
    </w:p>
    <w:p w:rsidR="004C0003" w:rsidRPr="004C0003" w:rsidRDefault="004C0003" w:rsidP="004C0003">
      <w:pPr>
        <w:jc w:val="center"/>
      </w:pPr>
      <w:r>
        <w:rPr>
          <w:noProof/>
          <w:lang w:eastAsia="id-ID"/>
        </w:rPr>
        <w:lastRenderedPageBreak/>
        <w:drawing>
          <wp:inline distT="0" distB="0" distL="0" distR="0">
            <wp:extent cx="5654504" cy="7996137"/>
            <wp:effectExtent l="0" t="0" r="381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creenshot_20230704-184043_Drive.jpg"/>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t="23450" r="4751" b="15938"/>
                    <a:stretch/>
                  </pic:blipFill>
                  <pic:spPr bwMode="auto">
                    <a:xfrm>
                      <a:off x="0" y="0"/>
                      <a:ext cx="5669390" cy="8017188"/>
                    </a:xfrm>
                    <a:prstGeom prst="rect">
                      <a:avLst/>
                    </a:prstGeom>
                    <a:ln>
                      <a:noFill/>
                    </a:ln>
                    <a:extLst>
                      <a:ext uri="{53640926-AAD7-44D8-BBD7-CCE9431645EC}">
                        <a14:shadowObscured xmlns:a14="http://schemas.microsoft.com/office/drawing/2010/main"/>
                      </a:ext>
                    </a:extLst>
                  </pic:spPr>
                </pic:pic>
              </a:graphicData>
            </a:graphic>
          </wp:inline>
        </w:drawing>
      </w:r>
    </w:p>
    <w:sectPr w:rsidR="004C0003" w:rsidRPr="004C0003" w:rsidSect="004C0003">
      <w:headerReference w:type="default" r:id="rId11"/>
      <w:footerReference w:type="default" r:id="rId12"/>
      <w:footerReference w:type="first" r:id="rId13"/>
      <w:type w:val="continuous"/>
      <w:pgSz w:w="11906" w:h="16838"/>
      <w:pgMar w:top="2268" w:right="1701" w:bottom="1701" w:left="2268" w:header="1134" w:footer="709" w:gutter="0"/>
      <w:pgNumType w:start="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417" w:rsidRDefault="00A16417" w:rsidP="00906700">
      <w:pPr>
        <w:spacing w:after="0" w:line="240" w:lineRule="auto"/>
      </w:pPr>
      <w:r>
        <w:separator/>
      </w:r>
    </w:p>
  </w:endnote>
  <w:endnote w:type="continuationSeparator" w:id="0">
    <w:p w:rsidR="00A16417" w:rsidRDefault="00A16417" w:rsidP="0090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E4" w:rsidRPr="004E2369" w:rsidRDefault="007825E4">
    <w:pPr>
      <w:pStyle w:val="Footer"/>
      <w:jc w:val="center"/>
      <w:rPr>
        <w:rFonts w:ascii="Times New Roman" w:hAnsi="Times New Roman" w:cs="Times New Roman"/>
        <w:sz w:val="24"/>
      </w:rPr>
    </w:pPr>
  </w:p>
  <w:p w:rsidR="007825E4" w:rsidRDefault="00782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E4" w:rsidRPr="00C23A34" w:rsidRDefault="004C0003">
    <w:pPr>
      <w:pStyle w:val="Footer"/>
      <w:jc w:val="center"/>
      <w:rPr>
        <w:rFonts w:ascii="Times New Roman" w:hAnsi="Times New Roman" w:cs="Times New Roman"/>
        <w:sz w:val="24"/>
      </w:rPr>
    </w:pPr>
    <w:r>
      <w:rPr>
        <w:rFonts w:ascii="Times New Roman" w:hAnsi="Times New Roman" w:cs="Times New Roman"/>
        <w:sz w:val="24"/>
      </w:rPr>
      <w:t>11</w:t>
    </w:r>
  </w:p>
  <w:p w:rsidR="007825E4" w:rsidRPr="00CB7D5B" w:rsidRDefault="007825E4" w:rsidP="00906700">
    <w:pPr>
      <w:pStyle w:val="Footer"/>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417" w:rsidRDefault="00A16417" w:rsidP="00906700">
      <w:pPr>
        <w:spacing w:after="0" w:line="240" w:lineRule="auto"/>
      </w:pPr>
      <w:r>
        <w:separator/>
      </w:r>
    </w:p>
  </w:footnote>
  <w:footnote w:type="continuationSeparator" w:id="0">
    <w:p w:rsidR="00A16417" w:rsidRDefault="00A16417" w:rsidP="00906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855941"/>
      <w:docPartObj>
        <w:docPartGallery w:val="Page Numbers (Top of Page)"/>
        <w:docPartUnique/>
      </w:docPartObj>
    </w:sdtPr>
    <w:sdtEndPr>
      <w:rPr>
        <w:rFonts w:ascii="Times New Roman" w:hAnsi="Times New Roman" w:cs="Times New Roman"/>
        <w:noProof/>
        <w:sz w:val="24"/>
      </w:rPr>
    </w:sdtEndPr>
    <w:sdtContent>
      <w:p w:rsidR="007825E4" w:rsidRPr="00D530F8" w:rsidRDefault="007825E4">
        <w:pPr>
          <w:pStyle w:val="Header"/>
          <w:jc w:val="right"/>
          <w:rPr>
            <w:rFonts w:ascii="Times New Roman" w:hAnsi="Times New Roman" w:cs="Times New Roman"/>
            <w:sz w:val="24"/>
          </w:rPr>
        </w:pPr>
        <w:r w:rsidRPr="00D530F8">
          <w:rPr>
            <w:rFonts w:ascii="Times New Roman" w:hAnsi="Times New Roman" w:cs="Times New Roman"/>
            <w:sz w:val="24"/>
          </w:rPr>
          <w:fldChar w:fldCharType="begin"/>
        </w:r>
        <w:r w:rsidRPr="00D530F8">
          <w:rPr>
            <w:rFonts w:ascii="Times New Roman" w:hAnsi="Times New Roman" w:cs="Times New Roman"/>
            <w:sz w:val="24"/>
          </w:rPr>
          <w:instrText xml:space="preserve"> PAGE   \* MERGEFORMAT </w:instrText>
        </w:r>
        <w:r w:rsidRPr="00D530F8">
          <w:rPr>
            <w:rFonts w:ascii="Times New Roman" w:hAnsi="Times New Roman" w:cs="Times New Roman"/>
            <w:sz w:val="24"/>
          </w:rPr>
          <w:fldChar w:fldCharType="separate"/>
        </w:r>
        <w:r w:rsidR="004C0003">
          <w:rPr>
            <w:rFonts w:ascii="Times New Roman" w:hAnsi="Times New Roman" w:cs="Times New Roman"/>
            <w:noProof/>
            <w:sz w:val="24"/>
          </w:rPr>
          <w:t>40</w:t>
        </w:r>
        <w:r w:rsidRPr="00D530F8">
          <w:rPr>
            <w:rFonts w:ascii="Times New Roman" w:hAnsi="Times New Roman" w:cs="Times New Roman"/>
            <w:noProof/>
            <w:sz w:val="24"/>
          </w:rPr>
          <w:fldChar w:fldCharType="end"/>
        </w:r>
      </w:p>
    </w:sdtContent>
  </w:sdt>
  <w:p w:rsidR="007825E4" w:rsidRPr="004B737F" w:rsidRDefault="007825E4" w:rsidP="004B737F">
    <w:pPr>
      <w:pStyle w:val="Header"/>
      <w:jc w:val="right"/>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6E7"/>
    <w:multiLevelType w:val="multilevel"/>
    <w:tmpl w:val="696A8670"/>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2"/>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 w15:restartNumberingAfterBreak="0">
    <w:nsid w:val="00A31A5A"/>
    <w:multiLevelType w:val="multilevel"/>
    <w:tmpl w:val="FC98F896"/>
    <w:lvl w:ilvl="0">
      <w:start w:val="5"/>
      <w:numFmt w:val="decimal"/>
      <w:lvlText w:val="%1."/>
      <w:lvlJc w:val="left"/>
      <w:pPr>
        <w:tabs>
          <w:tab w:val="num" w:pos="720"/>
        </w:tabs>
        <w:ind w:left="720" w:hanging="360"/>
      </w:pPr>
      <w:rPr>
        <w:rFonts w:hint="default"/>
      </w:rPr>
    </w:lvl>
    <w:lvl w:ilvl="1">
      <w:start w:val="2"/>
      <w:numFmt w:val="decimal"/>
      <w:lvlText w:val="%2."/>
      <w:lvlJc w:val="left"/>
      <w:pPr>
        <w:tabs>
          <w:tab w:val="num" w:pos="360"/>
        </w:tabs>
        <w:ind w:left="360" w:hanging="360"/>
      </w:pPr>
      <w:rPr>
        <w:rFonts w:hint="default"/>
      </w:rPr>
    </w:lvl>
    <w:lvl w:ilvl="2">
      <w:start w:val="1"/>
      <w:numFmt w:val="upperLetter"/>
      <w:lvlText w:val="%3."/>
      <w:lvlJc w:val="left"/>
      <w:pPr>
        <w:ind w:left="360" w:hanging="360"/>
      </w:pPr>
      <w:rPr>
        <w:rFonts w:eastAsia="Roboto" w:hint="default"/>
        <w:color w:val="00000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BE1471"/>
    <w:multiLevelType w:val="multilevel"/>
    <w:tmpl w:val="30CEBDCC"/>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 w15:restartNumberingAfterBreak="0">
    <w:nsid w:val="03D120E8"/>
    <w:multiLevelType w:val="multilevel"/>
    <w:tmpl w:val="E1B0AE4C"/>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8."/>
      <w:lvlJc w:val="left"/>
      <w:pPr>
        <w:ind w:left="2008" w:hanging="1440"/>
      </w:pPr>
      <w:rPr>
        <w:rFonts w:hint="default"/>
      </w:rPr>
    </w:lvl>
    <w:lvl w:ilvl="8">
      <w:start w:val="1"/>
      <w:numFmt w:val="decimal"/>
      <w:lvlText w:val="%1.%2.%3.%4.%5.%6.%7.%8.%9"/>
      <w:lvlJc w:val="left"/>
      <w:pPr>
        <w:ind w:left="4824" w:hanging="1800"/>
      </w:pPr>
      <w:rPr>
        <w:rFonts w:hint="default"/>
      </w:rPr>
    </w:lvl>
  </w:abstractNum>
  <w:abstractNum w:abstractNumId="4" w15:restartNumberingAfterBreak="0">
    <w:nsid w:val="0803086E"/>
    <w:multiLevelType w:val="hybridMultilevel"/>
    <w:tmpl w:val="01602DAE"/>
    <w:lvl w:ilvl="0" w:tplc="E318D490">
      <w:start w:val="2"/>
      <w:numFmt w:val="decimal"/>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83E5B25"/>
    <w:multiLevelType w:val="hybridMultilevel"/>
    <w:tmpl w:val="58FC27B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08E9042B"/>
    <w:multiLevelType w:val="hybridMultilevel"/>
    <w:tmpl w:val="B7E2D842"/>
    <w:lvl w:ilvl="0" w:tplc="E3F0F5EA">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15:restartNumberingAfterBreak="0">
    <w:nsid w:val="0C793FF3"/>
    <w:multiLevelType w:val="hybridMultilevel"/>
    <w:tmpl w:val="1894678C"/>
    <w:lvl w:ilvl="0" w:tplc="EC0ADEE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 w15:restartNumberingAfterBreak="0">
    <w:nsid w:val="0DD13899"/>
    <w:multiLevelType w:val="hybridMultilevel"/>
    <w:tmpl w:val="0C20A894"/>
    <w:lvl w:ilvl="0" w:tplc="99C0E852">
      <w:start w:val="1"/>
      <w:numFmt w:val="decimal"/>
      <w:lvlText w:val="%1."/>
      <w:lvlJc w:val="left"/>
      <w:pPr>
        <w:ind w:left="2663" w:hanging="525"/>
      </w:pPr>
      <w:rPr>
        <w:rFonts w:hint="default"/>
      </w:rPr>
    </w:lvl>
    <w:lvl w:ilvl="1" w:tplc="68B6693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EAE5458"/>
    <w:multiLevelType w:val="multilevel"/>
    <w:tmpl w:val="BC5248B0"/>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2"/>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0" w15:restartNumberingAfterBreak="0">
    <w:nsid w:val="11A75489"/>
    <w:multiLevelType w:val="hybridMultilevel"/>
    <w:tmpl w:val="B5DADCB6"/>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1" w15:restartNumberingAfterBreak="0">
    <w:nsid w:val="11FA6A6E"/>
    <w:multiLevelType w:val="multilevel"/>
    <w:tmpl w:val="9CCEF764"/>
    <w:lvl w:ilvl="0">
      <w:start w:val="1"/>
      <w:numFmt w:val="decimal"/>
      <w:lvlText w:val="%1."/>
      <w:lvlJc w:val="left"/>
      <w:pPr>
        <w:ind w:left="1220" w:hanging="510"/>
      </w:pPr>
      <w:rPr>
        <w:rFonts w:hint="default"/>
        <w:b/>
      </w:rPr>
    </w:lvl>
    <w:lvl w:ilvl="1">
      <w:start w:val="7"/>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2" w15:restartNumberingAfterBreak="0">
    <w:nsid w:val="14344A82"/>
    <w:multiLevelType w:val="hybridMultilevel"/>
    <w:tmpl w:val="F6EA0D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43B570F"/>
    <w:multiLevelType w:val="hybridMultilevel"/>
    <w:tmpl w:val="5E2EA6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5FA5100"/>
    <w:multiLevelType w:val="multilevel"/>
    <w:tmpl w:val="B6B865EA"/>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2"/>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5" w15:restartNumberingAfterBreak="0">
    <w:nsid w:val="176A759F"/>
    <w:multiLevelType w:val="hybridMultilevel"/>
    <w:tmpl w:val="7A6ABA46"/>
    <w:lvl w:ilvl="0" w:tplc="90CEAD3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15:restartNumberingAfterBreak="0">
    <w:nsid w:val="17B64FA6"/>
    <w:multiLevelType w:val="hybridMultilevel"/>
    <w:tmpl w:val="D8723EAE"/>
    <w:lvl w:ilvl="0" w:tplc="EC0ADEE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7" w15:restartNumberingAfterBreak="0">
    <w:nsid w:val="27616872"/>
    <w:multiLevelType w:val="hybridMultilevel"/>
    <w:tmpl w:val="4EF0B46A"/>
    <w:lvl w:ilvl="0" w:tplc="B748EB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8D05F67"/>
    <w:multiLevelType w:val="hybridMultilevel"/>
    <w:tmpl w:val="699AB6F6"/>
    <w:lvl w:ilvl="0" w:tplc="04210019">
      <w:start w:val="1"/>
      <w:numFmt w:val="lowerLetter"/>
      <w:lvlText w:val="%1."/>
      <w:lvlJc w:val="left"/>
      <w:pPr>
        <w:ind w:left="2345" w:hanging="360"/>
      </w:p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9" w15:restartNumberingAfterBreak="0">
    <w:nsid w:val="2981689E"/>
    <w:multiLevelType w:val="hybridMultilevel"/>
    <w:tmpl w:val="9E70AEBC"/>
    <w:lvl w:ilvl="0" w:tplc="320A0DFA">
      <w:start w:val="1"/>
      <w:numFmt w:val="decimal"/>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0" w15:restartNumberingAfterBreak="0">
    <w:nsid w:val="2F297D84"/>
    <w:multiLevelType w:val="hybridMultilevel"/>
    <w:tmpl w:val="1E64273A"/>
    <w:lvl w:ilvl="0" w:tplc="0421000F">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15:restartNumberingAfterBreak="0">
    <w:nsid w:val="2F7425F5"/>
    <w:multiLevelType w:val="hybridMultilevel"/>
    <w:tmpl w:val="E4567CF8"/>
    <w:lvl w:ilvl="0" w:tplc="0630C65C">
      <w:start w:val="2"/>
      <w:numFmt w:val="decimal"/>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FCD1485"/>
    <w:multiLevelType w:val="hybridMultilevel"/>
    <w:tmpl w:val="F86AA93E"/>
    <w:lvl w:ilvl="0" w:tplc="04210015">
      <w:start w:val="1"/>
      <w:numFmt w:val="upperLetter"/>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3" w15:restartNumberingAfterBreak="0">
    <w:nsid w:val="32261EB6"/>
    <w:multiLevelType w:val="hybridMultilevel"/>
    <w:tmpl w:val="6A3CF742"/>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4" w15:restartNumberingAfterBreak="0">
    <w:nsid w:val="37F85AF7"/>
    <w:multiLevelType w:val="multilevel"/>
    <w:tmpl w:val="E1B0AE4C"/>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8."/>
      <w:lvlJc w:val="left"/>
      <w:pPr>
        <w:ind w:left="2008" w:hanging="1440"/>
      </w:pPr>
      <w:rPr>
        <w:rFonts w:hint="default"/>
      </w:rPr>
    </w:lvl>
    <w:lvl w:ilvl="8">
      <w:start w:val="1"/>
      <w:numFmt w:val="decimal"/>
      <w:lvlText w:val="%1.%2.%3.%4.%5.%6.%7.%8.%9"/>
      <w:lvlJc w:val="left"/>
      <w:pPr>
        <w:ind w:left="4824" w:hanging="1800"/>
      </w:pPr>
      <w:rPr>
        <w:rFonts w:hint="default"/>
      </w:rPr>
    </w:lvl>
  </w:abstractNum>
  <w:abstractNum w:abstractNumId="25" w15:restartNumberingAfterBreak="0">
    <w:nsid w:val="3D1B65EF"/>
    <w:multiLevelType w:val="hybridMultilevel"/>
    <w:tmpl w:val="C0A0355C"/>
    <w:lvl w:ilvl="0" w:tplc="A46C316C">
      <w:start w:val="2"/>
      <w:numFmt w:val="decimal"/>
      <w:lvlText w:val="%1."/>
      <w:lvlJc w:val="left"/>
      <w:pPr>
        <w:ind w:left="1778" w:hanging="360"/>
      </w:pPr>
      <w:rPr>
        <w:rFonts w:hint="default"/>
      </w:rPr>
    </w:lvl>
    <w:lvl w:ilvl="1" w:tplc="0421000F">
      <w:start w:val="1"/>
      <w:numFmt w:val="decimal"/>
      <w:lvlText w:val="%2."/>
      <w:lvlJc w:val="left"/>
      <w:pPr>
        <w:ind w:left="2663" w:hanging="525"/>
      </w:pPr>
      <w:rPr>
        <w:rFonts w:hint="default"/>
      </w:r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6" w15:restartNumberingAfterBreak="0">
    <w:nsid w:val="3F850CCC"/>
    <w:multiLevelType w:val="hybridMultilevel"/>
    <w:tmpl w:val="21028B00"/>
    <w:lvl w:ilvl="0" w:tplc="0421000F">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7" w15:restartNumberingAfterBreak="0">
    <w:nsid w:val="403D22AE"/>
    <w:multiLevelType w:val="hybridMultilevel"/>
    <w:tmpl w:val="4A503D78"/>
    <w:lvl w:ilvl="0" w:tplc="04210011">
      <w:start w:val="1"/>
      <w:numFmt w:val="decimal"/>
      <w:lvlText w:val="%1)"/>
      <w:lvlJc w:val="left"/>
      <w:pPr>
        <w:ind w:left="2062" w:hanging="360"/>
      </w:p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28" w15:restartNumberingAfterBreak="0">
    <w:nsid w:val="41B7504A"/>
    <w:multiLevelType w:val="multilevel"/>
    <w:tmpl w:val="D6224FC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C005956"/>
    <w:multiLevelType w:val="hybridMultilevel"/>
    <w:tmpl w:val="156AF7A6"/>
    <w:lvl w:ilvl="0" w:tplc="8B4C85EE">
      <w:start w:val="2"/>
      <w:numFmt w:val="decimal"/>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D1152B0"/>
    <w:multiLevelType w:val="hybridMultilevel"/>
    <w:tmpl w:val="8640AE00"/>
    <w:lvl w:ilvl="0" w:tplc="04210019">
      <w:start w:val="1"/>
      <w:numFmt w:val="lowerLetter"/>
      <w:lvlText w:val="%1."/>
      <w:lvlJc w:val="left"/>
      <w:pPr>
        <w:ind w:left="2520" w:hanging="360"/>
      </w:pPr>
    </w:lvl>
    <w:lvl w:ilvl="1" w:tplc="12C697D4">
      <w:start w:val="1"/>
      <w:numFmt w:val="decimal"/>
      <w:lvlText w:val="%2."/>
      <w:lvlJc w:val="left"/>
      <w:pPr>
        <w:ind w:left="1495" w:hanging="360"/>
      </w:pPr>
      <w:rPr>
        <w:rFonts w:hint="default"/>
      </w:r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1" w15:restartNumberingAfterBreak="0">
    <w:nsid w:val="4EE7312E"/>
    <w:multiLevelType w:val="hybridMultilevel"/>
    <w:tmpl w:val="0C9CFC62"/>
    <w:lvl w:ilvl="0" w:tplc="0180C3CE">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3FE0B29"/>
    <w:multiLevelType w:val="hybridMultilevel"/>
    <w:tmpl w:val="B79C6E68"/>
    <w:lvl w:ilvl="0" w:tplc="CB88D4DC">
      <w:start w:val="1"/>
      <w:numFmt w:val="upp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4243257"/>
    <w:multiLevelType w:val="hybridMultilevel"/>
    <w:tmpl w:val="8AE87D02"/>
    <w:lvl w:ilvl="0" w:tplc="606ECF98">
      <w:start w:val="1"/>
      <w:numFmt w:val="decimal"/>
      <w:lvlText w:val="%1."/>
      <w:lvlJc w:val="left"/>
      <w:pPr>
        <w:ind w:left="2062" w:hanging="36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34" w15:restartNumberingAfterBreak="0">
    <w:nsid w:val="59C10B8D"/>
    <w:multiLevelType w:val="hybridMultilevel"/>
    <w:tmpl w:val="635C452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5" w15:restartNumberingAfterBreak="0">
    <w:nsid w:val="5E1647AB"/>
    <w:multiLevelType w:val="multilevel"/>
    <w:tmpl w:val="54363242"/>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4"/>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6" w15:restartNumberingAfterBreak="0">
    <w:nsid w:val="6222785A"/>
    <w:multiLevelType w:val="multilevel"/>
    <w:tmpl w:val="A40A8F34"/>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1"/>
      <w:numFmt w:val="upperLetter"/>
      <w:lvlText w:val="%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7" w15:restartNumberingAfterBreak="0">
    <w:nsid w:val="652C151E"/>
    <w:multiLevelType w:val="hybridMultilevel"/>
    <w:tmpl w:val="E0E8BDA8"/>
    <w:lvl w:ilvl="0" w:tplc="04210015">
      <w:start w:val="1"/>
      <w:numFmt w:val="upperLetter"/>
      <w:lvlText w:val="%1."/>
      <w:lvlJc w:val="left"/>
      <w:pPr>
        <w:ind w:left="502"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15:restartNumberingAfterBreak="0">
    <w:nsid w:val="6CB36E9C"/>
    <w:multiLevelType w:val="hybridMultilevel"/>
    <w:tmpl w:val="93DCEA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D02427F"/>
    <w:multiLevelType w:val="hybridMultilevel"/>
    <w:tmpl w:val="69704CFC"/>
    <w:lvl w:ilvl="0" w:tplc="12BE5D40">
      <w:start w:val="2"/>
      <w:numFmt w:val="decimal"/>
      <w:lvlText w:val="%1."/>
      <w:lvlJc w:val="lef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F6A077A"/>
    <w:multiLevelType w:val="hybridMultilevel"/>
    <w:tmpl w:val="E7B80760"/>
    <w:lvl w:ilvl="0" w:tplc="606ECF98">
      <w:start w:val="1"/>
      <w:numFmt w:val="decimal"/>
      <w:lvlText w:val="%1."/>
      <w:lvlJc w:val="left"/>
      <w:pPr>
        <w:ind w:left="1920" w:hanging="360"/>
      </w:pPr>
      <w:rPr>
        <w:rFonts w:hint="default"/>
      </w:rPr>
    </w:lvl>
    <w:lvl w:ilvl="1" w:tplc="D1684314">
      <w:start w:val="1"/>
      <w:numFmt w:val="decimal"/>
      <w:lvlText w:val="%2."/>
      <w:lvlJc w:val="left"/>
      <w:pPr>
        <w:ind w:left="1953" w:hanging="360"/>
      </w:pPr>
      <w:rPr>
        <w:rFonts w:hint="default"/>
      </w:rPr>
    </w:lvl>
    <w:lvl w:ilvl="2" w:tplc="0421001B" w:tentative="1">
      <w:start w:val="1"/>
      <w:numFmt w:val="lowerRoman"/>
      <w:lvlText w:val="%3."/>
      <w:lvlJc w:val="right"/>
      <w:pPr>
        <w:ind w:left="2673" w:hanging="180"/>
      </w:pPr>
    </w:lvl>
    <w:lvl w:ilvl="3" w:tplc="0421000F" w:tentative="1">
      <w:start w:val="1"/>
      <w:numFmt w:val="decimal"/>
      <w:lvlText w:val="%4."/>
      <w:lvlJc w:val="left"/>
      <w:pPr>
        <w:ind w:left="3393" w:hanging="360"/>
      </w:pPr>
    </w:lvl>
    <w:lvl w:ilvl="4" w:tplc="04210019" w:tentative="1">
      <w:start w:val="1"/>
      <w:numFmt w:val="lowerLetter"/>
      <w:lvlText w:val="%5."/>
      <w:lvlJc w:val="left"/>
      <w:pPr>
        <w:ind w:left="4113" w:hanging="360"/>
      </w:pPr>
    </w:lvl>
    <w:lvl w:ilvl="5" w:tplc="0421001B" w:tentative="1">
      <w:start w:val="1"/>
      <w:numFmt w:val="lowerRoman"/>
      <w:lvlText w:val="%6."/>
      <w:lvlJc w:val="right"/>
      <w:pPr>
        <w:ind w:left="4833" w:hanging="180"/>
      </w:pPr>
    </w:lvl>
    <w:lvl w:ilvl="6" w:tplc="0421000F" w:tentative="1">
      <w:start w:val="1"/>
      <w:numFmt w:val="decimal"/>
      <w:lvlText w:val="%7."/>
      <w:lvlJc w:val="left"/>
      <w:pPr>
        <w:ind w:left="5553" w:hanging="360"/>
      </w:pPr>
    </w:lvl>
    <w:lvl w:ilvl="7" w:tplc="04210019" w:tentative="1">
      <w:start w:val="1"/>
      <w:numFmt w:val="lowerLetter"/>
      <w:lvlText w:val="%8."/>
      <w:lvlJc w:val="left"/>
      <w:pPr>
        <w:ind w:left="6273" w:hanging="360"/>
      </w:pPr>
    </w:lvl>
    <w:lvl w:ilvl="8" w:tplc="0421001B" w:tentative="1">
      <w:start w:val="1"/>
      <w:numFmt w:val="lowerRoman"/>
      <w:lvlText w:val="%9."/>
      <w:lvlJc w:val="right"/>
      <w:pPr>
        <w:ind w:left="6993" w:hanging="180"/>
      </w:pPr>
    </w:lvl>
  </w:abstractNum>
  <w:abstractNum w:abstractNumId="41" w15:restartNumberingAfterBreak="0">
    <w:nsid w:val="6FED1BA1"/>
    <w:multiLevelType w:val="hybridMultilevel"/>
    <w:tmpl w:val="7BC26156"/>
    <w:lvl w:ilvl="0" w:tplc="96E07478">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0BA6E89"/>
    <w:multiLevelType w:val="hybridMultilevel"/>
    <w:tmpl w:val="2A5C76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1191C60"/>
    <w:multiLevelType w:val="multilevel"/>
    <w:tmpl w:val="76261794"/>
    <w:lvl w:ilvl="0">
      <w:start w:val="3"/>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2"/>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4" w15:restartNumberingAfterBreak="0">
    <w:nsid w:val="76020395"/>
    <w:multiLevelType w:val="multilevel"/>
    <w:tmpl w:val="630657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DF28B0"/>
    <w:multiLevelType w:val="hybridMultilevel"/>
    <w:tmpl w:val="FE68750A"/>
    <w:lvl w:ilvl="0" w:tplc="04210015">
      <w:start w:val="1"/>
      <w:numFmt w:val="upperLetter"/>
      <w:lvlText w:val="%1."/>
      <w:lvlJc w:val="left"/>
      <w:pPr>
        <w:ind w:left="502"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8"/>
  </w:num>
  <w:num w:numId="2">
    <w:abstractNumId w:val="44"/>
  </w:num>
  <w:num w:numId="3">
    <w:abstractNumId w:val="2"/>
  </w:num>
  <w:num w:numId="4">
    <w:abstractNumId w:val="38"/>
  </w:num>
  <w:num w:numId="5">
    <w:abstractNumId w:val="42"/>
  </w:num>
  <w:num w:numId="6">
    <w:abstractNumId w:val="37"/>
  </w:num>
  <w:num w:numId="7">
    <w:abstractNumId w:val="17"/>
  </w:num>
  <w:num w:numId="8">
    <w:abstractNumId w:val="13"/>
  </w:num>
  <w:num w:numId="9">
    <w:abstractNumId w:val="33"/>
  </w:num>
  <w:num w:numId="10">
    <w:abstractNumId w:val="40"/>
  </w:num>
  <w:num w:numId="11">
    <w:abstractNumId w:val="30"/>
  </w:num>
  <w:num w:numId="12">
    <w:abstractNumId w:val="25"/>
  </w:num>
  <w:num w:numId="13">
    <w:abstractNumId w:val="18"/>
  </w:num>
  <w:num w:numId="14">
    <w:abstractNumId w:val="11"/>
  </w:num>
  <w:num w:numId="15">
    <w:abstractNumId w:val="23"/>
  </w:num>
  <w:num w:numId="16">
    <w:abstractNumId w:val="31"/>
  </w:num>
  <w:num w:numId="17">
    <w:abstractNumId w:val="24"/>
  </w:num>
  <w:num w:numId="18">
    <w:abstractNumId w:val="21"/>
  </w:num>
  <w:num w:numId="19">
    <w:abstractNumId w:val="5"/>
  </w:num>
  <w:num w:numId="20">
    <w:abstractNumId w:val="35"/>
  </w:num>
  <w:num w:numId="21">
    <w:abstractNumId w:val="16"/>
  </w:num>
  <w:num w:numId="22">
    <w:abstractNumId w:val="22"/>
  </w:num>
  <w:num w:numId="23">
    <w:abstractNumId w:val="19"/>
  </w:num>
  <w:num w:numId="24">
    <w:abstractNumId w:val="7"/>
  </w:num>
  <w:num w:numId="25">
    <w:abstractNumId w:val="15"/>
  </w:num>
  <w:num w:numId="26">
    <w:abstractNumId w:val="27"/>
  </w:num>
  <w:num w:numId="27">
    <w:abstractNumId w:val="6"/>
  </w:num>
  <w:num w:numId="28">
    <w:abstractNumId w:val="45"/>
  </w:num>
  <w:num w:numId="29">
    <w:abstractNumId w:val="14"/>
  </w:num>
  <w:num w:numId="30">
    <w:abstractNumId w:val="0"/>
  </w:num>
  <w:num w:numId="31">
    <w:abstractNumId w:val="43"/>
  </w:num>
  <w:num w:numId="32">
    <w:abstractNumId w:val="36"/>
  </w:num>
  <w:num w:numId="33">
    <w:abstractNumId w:val="32"/>
  </w:num>
  <w:num w:numId="34">
    <w:abstractNumId w:val="1"/>
  </w:num>
  <w:num w:numId="35">
    <w:abstractNumId w:val="20"/>
  </w:num>
  <w:num w:numId="36">
    <w:abstractNumId w:val="9"/>
  </w:num>
  <w:num w:numId="37">
    <w:abstractNumId w:val="4"/>
  </w:num>
  <w:num w:numId="38">
    <w:abstractNumId w:val="39"/>
  </w:num>
  <w:num w:numId="39">
    <w:abstractNumId w:val="29"/>
  </w:num>
  <w:num w:numId="40">
    <w:abstractNumId w:val="8"/>
  </w:num>
  <w:num w:numId="41">
    <w:abstractNumId w:val="34"/>
  </w:num>
  <w:num w:numId="42">
    <w:abstractNumId w:val="10"/>
  </w:num>
  <w:num w:numId="43">
    <w:abstractNumId w:val="3"/>
  </w:num>
  <w:num w:numId="44">
    <w:abstractNumId w:val="26"/>
  </w:num>
  <w:num w:numId="45">
    <w:abstractNumId w:val="41"/>
  </w:num>
  <w:num w:numId="46">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6D"/>
    <w:rsid w:val="0000234A"/>
    <w:rsid w:val="00006FBD"/>
    <w:rsid w:val="00013133"/>
    <w:rsid w:val="000138D1"/>
    <w:rsid w:val="00014068"/>
    <w:rsid w:val="00014124"/>
    <w:rsid w:val="00014D55"/>
    <w:rsid w:val="00015CF6"/>
    <w:rsid w:val="00016ACC"/>
    <w:rsid w:val="00020F5A"/>
    <w:rsid w:val="00021673"/>
    <w:rsid w:val="00023D63"/>
    <w:rsid w:val="000338CE"/>
    <w:rsid w:val="00036CF5"/>
    <w:rsid w:val="00037F14"/>
    <w:rsid w:val="000404F1"/>
    <w:rsid w:val="00040B25"/>
    <w:rsid w:val="000413F4"/>
    <w:rsid w:val="000414B3"/>
    <w:rsid w:val="00041924"/>
    <w:rsid w:val="00042583"/>
    <w:rsid w:val="00044DCD"/>
    <w:rsid w:val="0004559C"/>
    <w:rsid w:val="00045CFD"/>
    <w:rsid w:val="0004786A"/>
    <w:rsid w:val="00051FEF"/>
    <w:rsid w:val="0005330D"/>
    <w:rsid w:val="00054C1B"/>
    <w:rsid w:val="00057871"/>
    <w:rsid w:val="00057FD2"/>
    <w:rsid w:val="00063E11"/>
    <w:rsid w:val="00064229"/>
    <w:rsid w:val="000642C4"/>
    <w:rsid w:val="000662A2"/>
    <w:rsid w:val="00070948"/>
    <w:rsid w:val="00070BFA"/>
    <w:rsid w:val="00071866"/>
    <w:rsid w:val="00071E0F"/>
    <w:rsid w:val="000723D6"/>
    <w:rsid w:val="00072624"/>
    <w:rsid w:val="00072ED3"/>
    <w:rsid w:val="00074B20"/>
    <w:rsid w:val="00074C67"/>
    <w:rsid w:val="0007547C"/>
    <w:rsid w:val="00076A0E"/>
    <w:rsid w:val="00081850"/>
    <w:rsid w:val="0008224E"/>
    <w:rsid w:val="00084485"/>
    <w:rsid w:val="000861D9"/>
    <w:rsid w:val="000875E4"/>
    <w:rsid w:val="00087C21"/>
    <w:rsid w:val="00090E59"/>
    <w:rsid w:val="000928BE"/>
    <w:rsid w:val="00092B6B"/>
    <w:rsid w:val="00094680"/>
    <w:rsid w:val="00095981"/>
    <w:rsid w:val="000967E2"/>
    <w:rsid w:val="000A17BC"/>
    <w:rsid w:val="000A42E7"/>
    <w:rsid w:val="000A4B9C"/>
    <w:rsid w:val="000A4C77"/>
    <w:rsid w:val="000A5044"/>
    <w:rsid w:val="000A51CD"/>
    <w:rsid w:val="000B05C6"/>
    <w:rsid w:val="000B0B2A"/>
    <w:rsid w:val="000B0E69"/>
    <w:rsid w:val="000B1199"/>
    <w:rsid w:val="000B1F84"/>
    <w:rsid w:val="000B2A2B"/>
    <w:rsid w:val="000B5100"/>
    <w:rsid w:val="000B5592"/>
    <w:rsid w:val="000B7AD5"/>
    <w:rsid w:val="000C1584"/>
    <w:rsid w:val="000C1A7A"/>
    <w:rsid w:val="000C3334"/>
    <w:rsid w:val="000C5076"/>
    <w:rsid w:val="000C58C4"/>
    <w:rsid w:val="000C68FD"/>
    <w:rsid w:val="000C732C"/>
    <w:rsid w:val="000C7A44"/>
    <w:rsid w:val="000D0370"/>
    <w:rsid w:val="000D44E0"/>
    <w:rsid w:val="000D644C"/>
    <w:rsid w:val="000D74D9"/>
    <w:rsid w:val="000D7795"/>
    <w:rsid w:val="000D79A1"/>
    <w:rsid w:val="000E1692"/>
    <w:rsid w:val="000E2BBD"/>
    <w:rsid w:val="000E4146"/>
    <w:rsid w:val="000E4EB2"/>
    <w:rsid w:val="000E6533"/>
    <w:rsid w:val="000E74E3"/>
    <w:rsid w:val="000F0BEF"/>
    <w:rsid w:val="000F1252"/>
    <w:rsid w:val="000F149C"/>
    <w:rsid w:val="000F19A4"/>
    <w:rsid w:val="000F2773"/>
    <w:rsid w:val="000F3B9A"/>
    <w:rsid w:val="000F4576"/>
    <w:rsid w:val="000F4B98"/>
    <w:rsid w:val="000F74F5"/>
    <w:rsid w:val="000F7595"/>
    <w:rsid w:val="000F7F51"/>
    <w:rsid w:val="0010354D"/>
    <w:rsid w:val="001068B5"/>
    <w:rsid w:val="00107C3B"/>
    <w:rsid w:val="00107C66"/>
    <w:rsid w:val="0011157A"/>
    <w:rsid w:val="00111FEF"/>
    <w:rsid w:val="00112C2A"/>
    <w:rsid w:val="00113838"/>
    <w:rsid w:val="0011576A"/>
    <w:rsid w:val="00115AED"/>
    <w:rsid w:val="0011675C"/>
    <w:rsid w:val="00116762"/>
    <w:rsid w:val="00116E5F"/>
    <w:rsid w:val="001207DE"/>
    <w:rsid w:val="00120927"/>
    <w:rsid w:val="00121BF8"/>
    <w:rsid w:val="001225BD"/>
    <w:rsid w:val="0012595C"/>
    <w:rsid w:val="00131FE8"/>
    <w:rsid w:val="0013206F"/>
    <w:rsid w:val="001335E0"/>
    <w:rsid w:val="00135B8C"/>
    <w:rsid w:val="0013698C"/>
    <w:rsid w:val="00137DCA"/>
    <w:rsid w:val="00140F2E"/>
    <w:rsid w:val="0014189F"/>
    <w:rsid w:val="00142381"/>
    <w:rsid w:val="00142D6E"/>
    <w:rsid w:val="0014382E"/>
    <w:rsid w:val="0014434A"/>
    <w:rsid w:val="0014435E"/>
    <w:rsid w:val="00150BD5"/>
    <w:rsid w:val="00150FE5"/>
    <w:rsid w:val="00151020"/>
    <w:rsid w:val="00157961"/>
    <w:rsid w:val="00160695"/>
    <w:rsid w:val="00161153"/>
    <w:rsid w:val="00161B77"/>
    <w:rsid w:val="00164B76"/>
    <w:rsid w:val="00165F35"/>
    <w:rsid w:val="001662F3"/>
    <w:rsid w:val="00170B89"/>
    <w:rsid w:val="00171BD6"/>
    <w:rsid w:val="00172B8F"/>
    <w:rsid w:val="00172CF7"/>
    <w:rsid w:val="00173538"/>
    <w:rsid w:val="00173B1C"/>
    <w:rsid w:val="001742EF"/>
    <w:rsid w:val="001749A2"/>
    <w:rsid w:val="00175491"/>
    <w:rsid w:val="00175725"/>
    <w:rsid w:val="0017664D"/>
    <w:rsid w:val="00181741"/>
    <w:rsid w:val="00183E6E"/>
    <w:rsid w:val="00184F33"/>
    <w:rsid w:val="00185536"/>
    <w:rsid w:val="00186397"/>
    <w:rsid w:val="00187D28"/>
    <w:rsid w:val="00195A55"/>
    <w:rsid w:val="00195AD1"/>
    <w:rsid w:val="00196496"/>
    <w:rsid w:val="00197051"/>
    <w:rsid w:val="00197C21"/>
    <w:rsid w:val="00197F0D"/>
    <w:rsid w:val="001A131F"/>
    <w:rsid w:val="001A19AE"/>
    <w:rsid w:val="001A3894"/>
    <w:rsid w:val="001A4C69"/>
    <w:rsid w:val="001A4F0A"/>
    <w:rsid w:val="001A5595"/>
    <w:rsid w:val="001A5D1E"/>
    <w:rsid w:val="001B1001"/>
    <w:rsid w:val="001B2D5A"/>
    <w:rsid w:val="001C04F2"/>
    <w:rsid w:val="001C185B"/>
    <w:rsid w:val="001C482D"/>
    <w:rsid w:val="001C576E"/>
    <w:rsid w:val="001C5CE3"/>
    <w:rsid w:val="001C6C83"/>
    <w:rsid w:val="001C7A61"/>
    <w:rsid w:val="001D04D3"/>
    <w:rsid w:val="001D2AA1"/>
    <w:rsid w:val="001D31EE"/>
    <w:rsid w:val="001D7538"/>
    <w:rsid w:val="001D7B33"/>
    <w:rsid w:val="001E0463"/>
    <w:rsid w:val="001E0472"/>
    <w:rsid w:val="001E06CA"/>
    <w:rsid w:val="001E1347"/>
    <w:rsid w:val="001E1E28"/>
    <w:rsid w:val="001E3126"/>
    <w:rsid w:val="001E33C8"/>
    <w:rsid w:val="001E4A82"/>
    <w:rsid w:val="001E60F0"/>
    <w:rsid w:val="001E6CD5"/>
    <w:rsid w:val="001E751F"/>
    <w:rsid w:val="001F0F63"/>
    <w:rsid w:val="001F133E"/>
    <w:rsid w:val="001F3747"/>
    <w:rsid w:val="001F6EF3"/>
    <w:rsid w:val="0020088C"/>
    <w:rsid w:val="00202807"/>
    <w:rsid w:val="002031FE"/>
    <w:rsid w:val="00204093"/>
    <w:rsid w:val="0020569E"/>
    <w:rsid w:val="00210C5F"/>
    <w:rsid w:val="00211098"/>
    <w:rsid w:val="00212F64"/>
    <w:rsid w:val="00213763"/>
    <w:rsid w:val="00214ECD"/>
    <w:rsid w:val="002170F9"/>
    <w:rsid w:val="002200AC"/>
    <w:rsid w:val="00222D55"/>
    <w:rsid w:val="00223261"/>
    <w:rsid w:val="0022504D"/>
    <w:rsid w:val="00227906"/>
    <w:rsid w:val="00230464"/>
    <w:rsid w:val="00231261"/>
    <w:rsid w:val="00232193"/>
    <w:rsid w:val="00232664"/>
    <w:rsid w:val="002333CA"/>
    <w:rsid w:val="00236DEA"/>
    <w:rsid w:val="002456B2"/>
    <w:rsid w:val="00250547"/>
    <w:rsid w:val="00250710"/>
    <w:rsid w:val="00250F24"/>
    <w:rsid w:val="00253BD9"/>
    <w:rsid w:val="00253E96"/>
    <w:rsid w:val="00254431"/>
    <w:rsid w:val="002576A1"/>
    <w:rsid w:val="002604B1"/>
    <w:rsid w:val="002609C1"/>
    <w:rsid w:val="00261194"/>
    <w:rsid w:val="00263680"/>
    <w:rsid w:val="00264063"/>
    <w:rsid w:val="0026757F"/>
    <w:rsid w:val="00267BE6"/>
    <w:rsid w:val="00271D1F"/>
    <w:rsid w:val="002726B3"/>
    <w:rsid w:val="0027375B"/>
    <w:rsid w:val="002741C7"/>
    <w:rsid w:val="0027547C"/>
    <w:rsid w:val="002767D9"/>
    <w:rsid w:val="00276D56"/>
    <w:rsid w:val="00283912"/>
    <w:rsid w:val="00284F4C"/>
    <w:rsid w:val="00287F3D"/>
    <w:rsid w:val="0029073A"/>
    <w:rsid w:val="0029276B"/>
    <w:rsid w:val="00294331"/>
    <w:rsid w:val="00294E16"/>
    <w:rsid w:val="002A0A53"/>
    <w:rsid w:val="002A0BA6"/>
    <w:rsid w:val="002A11E6"/>
    <w:rsid w:val="002A12BB"/>
    <w:rsid w:val="002A6D88"/>
    <w:rsid w:val="002A762B"/>
    <w:rsid w:val="002B078F"/>
    <w:rsid w:val="002B180A"/>
    <w:rsid w:val="002B297A"/>
    <w:rsid w:val="002B362F"/>
    <w:rsid w:val="002B450C"/>
    <w:rsid w:val="002B5088"/>
    <w:rsid w:val="002C0DF7"/>
    <w:rsid w:val="002C485F"/>
    <w:rsid w:val="002C5E59"/>
    <w:rsid w:val="002C74EC"/>
    <w:rsid w:val="002D2162"/>
    <w:rsid w:val="002D216F"/>
    <w:rsid w:val="002D3C2D"/>
    <w:rsid w:val="002D6378"/>
    <w:rsid w:val="002D657F"/>
    <w:rsid w:val="002D76DA"/>
    <w:rsid w:val="002E05F5"/>
    <w:rsid w:val="002E0AE3"/>
    <w:rsid w:val="002E33B3"/>
    <w:rsid w:val="002E4DCC"/>
    <w:rsid w:val="002E557C"/>
    <w:rsid w:val="002E5C0B"/>
    <w:rsid w:val="002E6DA1"/>
    <w:rsid w:val="002E6F0C"/>
    <w:rsid w:val="002F06FE"/>
    <w:rsid w:val="002F08B2"/>
    <w:rsid w:val="002F1C42"/>
    <w:rsid w:val="002F212E"/>
    <w:rsid w:val="002F2F80"/>
    <w:rsid w:val="002F3718"/>
    <w:rsid w:val="002F3CDB"/>
    <w:rsid w:val="002F6276"/>
    <w:rsid w:val="002F6B30"/>
    <w:rsid w:val="002F785E"/>
    <w:rsid w:val="00301CAD"/>
    <w:rsid w:val="003038F1"/>
    <w:rsid w:val="00304D5A"/>
    <w:rsid w:val="00304E3C"/>
    <w:rsid w:val="0030602D"/>
    <w:rsid w:val="00306965"/>
    <w:rsid w:val="00306CE2"/>
    <w:rsid w:val="00310A0D"/>
    <w:rsid w:val="00311F93"/>
    <w:rsid w:val="00313E77"/>
    <w:rsid w:val="00315AF1"/>
    <w:rsid w:val="003163F1"/>
    <w:rsid w:val="00320039"/>
    <w:rsid w:val="00322093"/>
    <w:rsid w:val="00325F39"/>
    <w:rsid w:val="003260B3"/>
    <w:rsid w:val="00326BE3"/>
    <w:rsid w:val="00326DD5"/>
    <w:rsid w:val="00327F5B"/>
    <w:rsid w:val="003313BD"/>
    <w:rsid w:val="00331BF6"/>
    <w:rsid w:val="00333BE4"/>
    <w:rsid w:val="00334B01"/>
    <w:rsid w:val="00334D61"/>
    <w:rsid w:val="00334D71"/>
    <w:rsid w:val="00340BEF"/>
    <w:rsid w:val="003428B3"/>
    <w:rsid w:val="00343534"/>
    <w:rsid w:val="00344AA1"/>
    <w:rsid w:val="00345CD2"/>
    <w:rsid w:val="0034628D"/>
    <w:rsid w:val="0034672A"/>
    <w:rsid w:val="003476BD"/>
    <w:rsid w:val="00353583"/>
    <w:rsid w:val="00353A9A"/>
    <w:rsid w:val="00354637"/>
    <w:rsid w:val="00354976"/>
    <w:rsid w:val="003554C3"/>
    <w:rsid w:val="003629FF"/>
    <w:rsid w:val="00362ED8"/>
    <w:rsid w:val="00364B2A"/>
    <w:rsid w:val="00365652"/>
    <w:rsid w:val="003659BF"/>
    <w:rsid w:val="00365A22"/>
    <w:rsid w:val="00366DDB"/>
    <w:rsid w:val="003704F9"/>
    <w:rsid w:val="003705E1"/>
    <w:rsid w:val="00370903"/>
    <w:rsid w:val="00372377"/>
    <w:rsid w:val="00374D3A"/>
    <w:rsid w:val="00377BBC"/>
    <w:rsid w:val="003808ED"/>
    <w:rsid w:val="003820CF"/>
    <w:rsid w:val="003821BF"/>
    <w:rsid w:val="00383009"/>
    <w:rsid w:val="003844A0"/>
    <w:rsid w:val="00385F26"/>
    <w:rsid w:val="00386192"/>
    <w:rsid w:val="003901A7"/>
    <w:rsid w:val="00390210"/>
    <w:rsid w:val="003938DB"/>
    <w:rsid w:val="00393A0A"/>
    <w:rsid w:val="0039568C"/>
    <w:rsid w:val="003973FA"/>
    <w:rsid w:val="003A10B5"/>
    <w:rsid w:val="003A13B2"/>
    <w:rsid w:val="003A2E0F"/>
    <w:rsid w:val="003A2FCC"/>
    <w:rsid w:val="003A51CF"/>
    <w:rsid w:val="003A6191"/>
    <w:rsid w:val="003B4A59"/>
    <w:rsid w:val="003C1DD3"/>
    <w:rsid w:val="003C2286"/>
    <w:rsid w:val="003D1D18"/>
    <w:rsid w:val="003D2BA4"/>
    <w:rsid w:val="003D2ED8"/>
    <w:rsid w:val="003D4154"/>
    <w:rsid w:val="003D6CE2"/>
    <w:rsid w:val="003D7295"/>
    <w:rsid w:val="003D76AF"/>
    <w:rsid w:val="003E1D90"/>
    <w:rsid w:val="003E1F93"/>
    <w:rsid w:val="003E2624"/>
    <w:rsid w:val="003F2CDB"/>
    <w:rsid w:val="003F4D5F"/>
    <w:rsid w:val="003F4D63"/>
    <w:rsid w:val="00404B1F"/>
    <w:rsid w:val="00405F67"/>
    <w:rsid w:val="00410106"/>
    <w:rsid w:val="00411AE4"/>
    <w:rsid w:val="00412840"/>
    <w:rsid w:val="0041289D"/>
    <w:rsid w:val="00413AB1"/>
    <w:rsid w:val="00415855"/>
    <w:rsid w:val="00416257"/>
    <w:rsid w:val="00416BEB"/>
    <w:rsid w:val="00417B0E"/>
    <w:rsid w:val="00422E7C"/>
    <w:rsid w:val="00424305"/>
    <w:rsid w:val="00424348"/>
    <w:rsid w:val="00424919"/>
    <w:rsid w:val="004249EA"/>
    <w:rsid w:val="00426E92"/>
    <w:rsid w:val="00430710"/>
    <w:rsid w:val="004324D9"/>
    <w:rsid w:val="00433EC1"/>
    <w:rsid w:val="00434957"/>
    <w:rsid w:val="00440392"/>
    <w:rsid w:val="0044111A"/>
    <w:rsid w:val="004414C3"/>
    <w:rsid w:val="004414F6"/>
    <w:rsid w:val="00441AAE"/>
    <w:rsid w:val="004437E6"/>
    <w:rsid w:val="0044793A"/>
    <w:rsid w:val="00447997"/>
    <w:rsid w:val="00451E15"/>
    <w:rsid w:val="00453068"/>
    <w:rsid w:val="00453432"/>
    <w:rsid w:val="004569D6"/>
    <w:rsid w:val="00456DDC"/>
    <w:rsid w:val="004574F7"/>
    <w:rsid w:val="00460209"/>
    <w:rsid w:val="00465B3F"/>
    <w:rsid w:val="004716EF"/>
    <w:rsid w:val="0047193D"/>
    <w:rsid w:val="00475A65"/>
    <w:rsid w:val="004775AE"/>
    <w:rsid w:val="0047771E"/>
    <w:rsid w:val="00477DDB"/>
    <w:rsid w:val="00480B5A"/>
    <w:rsid w:val="00483840"/>
    <w:rsid w:val="00485716"/>
    <w:rsid w:val="00487633"/>
    <w:rsid w:val="00487A81"/>
    <w:rsid w:val="00490AC9"/>
    <w:rsid w:val="0049151E"/>
    <w:rsid w:val="004962F7"/>
    <w:rsid w:val="00496745"/>
    <w:rsid w:val="00496DF7"/>
    <w:rsid w:val="004A289A"/>
    <w:rsid w:val="004A3FE0"/>
    <w:rsid w:val="004A7D1C"/>
    <w:rsid w:val="004B0075"/>
    <w:rsid w:val="004B094C"/>
    <w:rsid w:val="004B1FA9"/>
    <w:rsid w:val="004B3455"/>
    <w:rsid w:val="004B3ADC"/>
    <w:rsid w:val="004B737F"/>
    <w:rsid w:val="004C0003"/>
    <w:rsid w:val="004C1548"/>
    <w:rsid w:val="004C22FC"/>
    <w:rsid w:val="004C269D"/>
    <w:rsid w:val="004C2D82"/>
    <w:rsid w:val="004D05B7"/>
    <w:rsid w:val="004D0653"/>
    <w:rsid w:val="004D4127"/>
    <w:rsid w:val="004D4A05"/>
    <w:rsid w:val="004D636D"/>
    <w:rsid w:val="004E0023"/>
    <w:rsid w:val="004E15E3"/>
    <w:rsid w:val="004E1E80"/>
    <w:rsid w:val="004E2369"/>
    <w:rsid w:val="004E27A4"/>
    <w:rsid w:val="004E394E"/>
    <w:rsid w:val="004E69EB"/>
    <w:rsid w:val="004E7B8D"/>
    <w:rsid w:val="004F02A8"/>
    <w:rsid w:val="004F1600"/>
    <w:rsid w:val="004F1B38"/>
    <w:rsid w:val="004F323B"/>
    <w:rsid w:val="004F399A"/>
    <w:rsid w:val="004F3C51"/>
    <w:rsid w:val="004F4C08"/>
    <w:rsid w:val="004F6C49"/>
    <w:rsid w:val="004F7418"/>
    <w:rsid w:val="004F78ED"/>
    <w:rsid w:val="00500256"/>
    <w:rsid w:val="00502565"/>
    <w:rsid w:val="00503977"/>
    <w:rsid w:val="00504CBF"/>
    <w:rsid w:val="00504CE1"/>
    <w:rsid w:val="005069D6"/>
    <w:rsid w:val="00506E3C"/>
    <w:rsid w:val="005076F0"/>
    <w:rsid w:val="00507AC5"/>
    <w:rsid w:val="00510C98"/>
    <w:rsid w:val="00512C45"/>
    <w:rsid w:val="00513DF8"/>
    <w:rsid w:val="00517083"/>
    <w:rsid w:val="00517D3D"/>
    <w:rsid w:val="00520551"/>
    <w:rsid w:val="00520854"/>
    <w:rsid w:val="0052116D"/>
    <w:rsid w:val="00523599"/>
    <w:rsid w:val="005253C7"/>
    <w:rsid w:val="005306D4"/>
    <w:rsid w:val="005322BA"/>
    <w:rsid w:val="00532A97"/>
    <w:rsid w:val="00532C23"/>
    <w:rsid w:val="005352A4"/>
    <w:rsid w:val="00535D53"/>
    <w:rsid w:val="00536918"/>
    <w:rsid w:val="00536C39"/>
    <w:rsid w:val="0054462F"/>
    <w:rsid w:val="005451C4"/>
    <w:rsid w:val="00547112"/>
    <w:rsid w:val="00550903"/>
    <w:rsid w:val="00552446"/>
    <w:rsid w:val="0055436A"/>
    <w:rsid w:val="00563228"/>
    <w:rsid w:val="0057111B"/>
    <w:rsid w:val="005725E4"/>
    <w:rsid w:val="00572CE2"/>
    <w:rsid w:val="0057300A"/>
    <w:rsid w:val="005759C0"/>
    <w:rsid w:val="0058200A"/>
    <w:rsid w:val="00584832"/>
    <w:rsid w:val="00584FAF"/>
    <w:rsid w:val="005858D2"/>
    <w:rsid w:val="00585B4A"/>
    <w:rsid w:val="00586898"/>
    <w:rsid w:val="005874FF"/>
    <w:rsid w:val="00591046"/>
    <w:rsid w:val="00591DB8"/>
    <w:rsid w:val="00593373"/>
    <w:rsid w:val="005937FC"/>
    <w:rsid w:val="00595170"/>
    <w:rsid w:val="00595273"/>
    <w:rsid w:val="0059795D"/>
    <w:rsid w:val="005A0AB4"/>
    <w:rsid w:val="005A564E"/>
    <w:rsid w:val="005A65CE"/>
    <w:rsid w:val="005A76C7"/>
    <w:rsid w:val="005A79A1"/>
    <w:rsid w:val="005B3506"/>
    <w:rsid w:val="005B5499"/>
    <w:rsid w:val="005B5AEF"/>
    <w:rsid w:val="005C06DE"/>
    <w:rsid w:val="005C2453"/>
    <w:rsid w:val="005C2F0B"/>
    <w:rsid w:val="005C4028"/>
    <w:rsid w:val="005C6CBD"/>
    <w:rsid w:val="005C75C2"/>
    <w:rsid w:val="005D036D"/>
    <w:rsid w:val="005D32AC"/>
    <w:rsid w:val="005D3CDE"/>
    <w:rsid w:val="005D4718"/>
    <w:rsid w:val="005D5674"/>
    <w:rsid w:val="005D7E57"/>
    <w:rsid w:val="005D7F05"/>
    <w:rsid w:val="005E12B1"/>
    <w:rsid w:val="005E37DC"/>
    <w:rsid w:val="005E476B"/>
    <w:rsid w:val="005E7F98"/>
    <w:rsid w:val="005F33F1"/>
    <w:rsid w:val="005F4AE7"/>
    <w:rsid w:val="00601745"/>
    <w:rsid w:val="00601832"/>
    <w:rsid w:val="00604C36"/>
    <w:rsid w:val="00605DC9"/>
    <w:rsid w:val="00607DE0"/>
    <w:rsid w:val="00613250"/>
    <w:rsid w:val="0061415E"/>
    <w:rsid w:val="00614960"/>
    <w:rsid w:val="00621BEA"/>
    <w:rsid w:val="00623533"/>
    <w:rsid w:val="00624092"/>
    <w:rsid w:val="006243D8"/>
    <w:rsid w:val="00625699"/>
    <w:rsid w:val="00625C89"/>
    <w:rsid w:val="00625E04"/>
    <w:rsid w:val="00631DC3"/>
    <w:rsid w:val="006324C6"/>
    <w:rsid w:val="00632E2C"/>
    <w:rsid w:val="00634CB6"/>
    <w:rsid w:val="00640C8C"/>
    <w:rsid w:val="00641261"/>
    <w:rsid w:val="00643403"/>
    <w:rsid w:val="00643E5C"/>
    <w:rsid w:val="006468A1"/>
    <w:rsid w:val="0064747C"/>
    <w:rsid w:val="00652E52"/>
    <w:rsid w:val="006566B7"/>
    <w:rsid w:val="00663A08"/>
    <w:rsid w:val="00665A70"/>
    <w:rsid w:val="00666D71"/>
    <w:rsid w:val="00672BA4"/>
    <w:rsid w:val="00674F27"/>
    <w:rsid w:val="006752D2"/>
    <w:rsid w:val="0067595D"/>
    <w:rsid w:val="00677DBE"/>
    <w:rsid w:val="00682D3D"/>
    <w:rsid w:val="00685DB2"/>
    <w:rsid w:val="00691331"/>
    <w:rsid w:val="0069145F"/>
    <w:rsid w:val="0069164E"/>
    <w:rsid w:val="006916D5"/>
    <w:rsid w:val="00691F52"/>
    <w:rsid w:val="00694B6C"/>
    <w:rsid w:val="00696650"/>
    <w:rsid w:val="00696DDD"/>
    <w:rsid w:val="006A1824"/>
    <w:rsid w:val="006A1B52"/>
    <w:rsid w:val="006A2E86"/>
    <w:rsid w:val="006A4D70"/>
    <w:rsid w:val="006A6626"/>
    <w:rsid w:val="006B0BE1"/>
    <w:rsid w:val="006B167F"/>
    <w:rsid w:val="006B3405"/>
    <w:rsid w:val="006B40AB"/>
    <w:rsid w:val="006B4DEF"/>
    <w:rsid w:val="006B55EC"/>
    <w:rsid w:val="006B5E9F"/>
    <w:rsid w:val="006B6237"/>
    <w:rsid w:val="006B7117"/>
    <w:rsid w:val="006C1851"/>
    <w:rsid w:val="006C22DC"/>
    <w:rsid w:val="006C27E8"/>
    <w:rsid w:val="006C2F0B"/>
    <w:rsid w:val="006C4691"/>
    <w:rsid w:val="006C469E"/>
    <w:rsid w:val="006C4B70"/>
    <w:rsid w:val="006C5907"/>
    <w:rsid w:val="006C7A73"/>
    <w:rsid w:val="006D26DE"/>
    <w:rsid w:val="006D2E25"/>
    <w:rsid w:val="006E1AD3"/>
    <w:rsid w:val="006E611A"/>
    <w:rsid w:val="006F0C15"/>
    <w:rsid w:val="006F1A44"/>
    <w:rsid w:val="006F2869"/>
    <w:rsid w:val="006F31C8"/>
    <w:rsid w:val="006F4A1F"/>
    <w:rsid w:val="007007AF"/>
    <w:rsid w:val="0070182C"/>
    <w:rsid w:val="00702767"/>
    <w:rsid w:val="00703224"/>
    <w:rsid w:val="00704810"/>
    <w:rsid w:val="0070496D"/>
    <w:rsid w:val="00705CE1"/>
    <w:rsid w:val="0071361D"/>
    <w:rsid w:val="00713D6D"/>
    <w:rsid w:val="00714206"/>
    <w:rsid w:val="00715B92"/>
    <w:rsid w:val="00715D92"/>
    <w:rsid w:val="00716895"/>
    <w:rsid w:val="0071798A"/>
    <w:rsid w:val="00717C1D"/>
    <w:rsid w:val="00717E39"/>
    <w:rsid w:val="00717FE2"/>
    <w:rsid w:val="0072058C"/>
    <w:rsid w:val="007212E6"/>
    <w:rsid w:val="00722242"/>
    <w:rsid w:val="0072278B"/>
    <w:rsid w:val="00722D1D"/>
    <w:rsid w:val="00727871"/>
    <w:rsid w:val="00727E3A"/>
    <w:rsid w:val="00730CC0"/>
    <w:rsid w:val="00731BDC"/>
    <w:rsid w:val="00732F4A"/>
    <w:rsid w:val="00734B02"/>
    <w:rsid w:val="007407E2"/>
    <w:rsid w:val="00740ED7"/>
    <w:rsid w:val="007412B3"/>
    <w:rsid w:val="00744626"/>
    <w:rsid w:val="00744FDA"/>
    <w:rsid w:val="007452AC"/>
    <w:rsid w:val="00746493"/>
    <w:rsid w:val="0075112C"/>
    <w:rsid w:val="007512B8"/>
    <w:rsid w:val="00752858"/>
    <w:rsid w:val="0075384E"/>
    <w:rsid w:val="00753869"/>
    <w:rsid w:val="0075420B"/>
    <w:rsid w:val="00755185"/>
    <w:rsid w:val="0076004F"/>
    <w:rsid w:val="00760DF5"/>
    <w:rsid w:val="007624A2"/>
    <w:rsid w:val="007633A6"/>
    <w:rsid w:val="00764CFB"/>
    <w:rsid w:val="007650C6"/>
    <w:rsid w:val="00765585"/>
    <w:rsid w:val="00765982"/>
    <w:rsid w:val="00770864"/>
    <w:rsid w:val="0077262B"/>
    <w:rsid w:val="00772A24"/>
    <w:rsid w:val="0077370A"/>
    <w:rsid w:val="00774D08"/>
    <w:rsid w:val="007823BF"/>
    <w:rsid w:val="007825E4"/>
    <w:rsid w:val="007831CE"/>
    <w:rsid w:val="00785AEC"/>
    <w:rsid w:val="00787CFC"/>
    <w:rsid w:val="00791DCE"/>
    <w:rsid w:val="00793222"/>
    <w:rsid w:val="007945E3"/>
    <w:rsid w:val="00795D0C"/>
    <w:rsid w:val="00796EC5"/>
    <w:rsid w:val="00797453"/>
    <w:rsid w:val="007979B5"/>
    <w:rsid w:val="00797A19"/>
    <w:rsid w:val="007A198E"/>
    <w:rsid w:val="007A27C7"/>
    <w:rsid w:val="007A280B"/>
    <w:rsid w:val="007A3256"/>
    <w:rsid w:val="007A34E1"/>
    <w:rsid w:val="007A3771"/>
    <w:rsid w:val="007A691E"/>
    <w:rsid w:val="007B0925"/>
    <w:rsid w:val="007B0BEB"/>
    <w:rsid w:val="007B1775"/>
    <w:rsid w:val="007B1E11"/>
    <w:rsid w:val="007B504B"/>
    <w:rsid w:val="007B5E18"/>
    <w:rsid w:val="007B61E1"/>
    <w:rsid w:val="007B6CE1"/>
    <w:rsid w:val="007B757B"/>
    <w:rsid w:val="007C04A0"/>
    <w:rsid w:val="007C1CE1"/>
    <w:rsid w:val="007C2F78"/>
    <w:rsid w:val="007C34FB"/>
    <w:rsid w:val="007C3CA3"/>
    <w:rsid w:val="007C49D0"/>
    <w:rsid w:val="007C4EA6"/>
    <w:rsid w:val="007D14B8"/>
    <w:rsid w:val="007D3347"/>
    <w:rsid w:val="007D3468"/>
    <w:rsid w:val="007D39C6"/>
    <w:rsid w:val="007D40BA"/>
    <w:rsid w:val="007D458F"/>
    <w:rsid w:val="007D67E1"/>
    <w:rsid w:val="007D6D69"/>
    <w:rsid w:val="007D7188"/>
    <w:rsid w:val="007D7C03"/>
    <w:rsid w:val="007D7E7D"/>
    <w:rsid w:val="007E04B5"/>
    <w:rsid w:val="007E1FCD"/>
    <w:rsid w:val="007E364A"/>
    <w:rsid w:val="007E5164"/>
    <w:rsid w:val="007E6F72"/>
    <w:rsid w:val="007E78A9"/>
    <w:rsid w:val="007F0125"/>
    <w:rsid w:val="007F0FA0"/>
    <w:rsid w:val="007F3B4B"/>
    <w:rsid w:val="007F6EAB"/>
    <w:rsid w:val="007F71DD"/>
    <w:rsid w:val="007F7A06"/>
    <w:rsid w:val="007F7F2B"/>
    <w:rsid w:val="00800C39"/>
    <w:rsid w:val="0080610D"/>
    <w:rsid w:val="00806D04"/>
    <w:rsid w:val="008106D9"/>
    <w:rsid w:val="00810BB9"/>
    <w:rsid w:val="008110C0"/>
    <w:rsid w:val="00813CE6"/>
    <w:rsid w:val="008177B7"/>
    <w:rsid w:val="00817DC2"/>
    <w:rsid w:val="00817EB8"/>
    <w:rsid w:val="00821F5F"/>
    <w:rsid w:val="00823406"/>
    <w:rsid w:val="00824CED"/>
    <w:rsid w:val="00826B86"/>
    <w:rsid w:val="008274D0"/>
    <w:rsid w:val="00827637"/>
    <w:rsid w:val="008307E4"/>
    <w:rsid w:val="0083087E"/>
    <w:rsid w:val="00830C90"/>
    <w:rsid w:val="00830DD8"/>
    <w:rsid w:val="0083269E"/>
    <w:rsid w:val="00832D25"/>
    <w:rsid w:val="008332D2"/>
    <w:rsid w:val="0083333E"/>
    <w:rsid w:val="00835394"/>
    <w:rsid w:val="008368F8"/>
    <w:rsid w:val="00836EA5"/>
    <w:rsid w:val="00841C30"/>
    <w:rsid w:val="00842085"/>
    <w:rsid w:val="008438CC"/>
    <w:rsid w:val="00845850"/>
    <w:rsid w:val="00846CE2"/>
    <w:rsid w:val="00850044"/>
    <w:rsid w:val="008516B9"/>
    <w:rsid w:val="00853046"/>
    <w:rsid w:val="00862448"/>
    <w:rsid w:val="00862B9B"/>
    <w:rsid w:val="00864CDE"/>
    <w:rsid w:val="00864FE7"/>
    <w:rsid w:val="00870BD3"/>
    <w:rsid w:val="00872F24"/>
    <w:rsid w:val="0087333E"/>
    <w:rsid w:val="008737AB"/>
    <w:rsid w:val="00875AFE"/>
    <w:rsid w:val="00875E70"/>
    <w:rsid w:val="008761B8"/>
    <w:rsid w:val="00876492"/>
    <w:rsid w:val="008764E9"/>
    <w:rsid w:val="008800F2"/>
    <w:rsid w:val="0088095E"/>
    <w:rsid w:val="00881CA3"/>
    <w:rsid w:val="008824F4"/>
    <w:rsid w:val="0088510E"/>
    <w:rsid w:val="00885855"/>
    <w:rsid w:val="0088700A"/>
    <w:rsid w:val="0089514B"/>
    <w:rsid w:val="0089638D"/>
    <w:rsid w:val="00897063"/>
    <w:rsid w:val="008A12DB"/>
    <w:rsid w:val="008A43AA"/>
    <w:rsid w:val="008A77C8"/>
    <w:rsid w:val="008B29EF"/>
    <w:rsid w:val="008B2D34"/>
    <w:rsid w:val="008B3EF4"/>
    <w:rsid w:val="008B531A"/>
    <w:rsid w:val="008B5F9F"/>
    <w:rsid w:val="008B764A"/>
    <w:rsid w:val="008C0516"/>
    <w:rsid w:val="008C4200"/>
    <w:rsid w:val="008C5EC9"/>
    <w:rsid w:val="008D007A"/>
    <w:rsid w:val="008D0CBE"/>
    <w:rsid w:val="008D2883"/>
    <w:rsid w:val="008D5C38"/>
    <w:rsid w:val="008D6671"/>
    <w:rsid w:val="008D6D3F"/>
    <w:rsid w:val="008E25FF"/>
    <w:rsid w:val="008E27FE"/>
    <w:rsid w:val="008E59C8"/>
    <w:rsid w:val="008E5A1A"/>
    <w:rsid w:val="008E608F"/>
    <w:rsid w:val="008E6569"/>
    <w:rsid w:val="008E6994"/>
    <w:rsid w:val="008E7DD6"/>
    <w:rsid w:val="008F02CF"/>
    <w:rsid w:val="008F0FC4"/>
    <w:rsid w:val="008F2217"/>
    <w:rsid w:val="008F350F"/>
    <w:rsid w:val="008F3615"/>
    <w:rsid w:val="008F4EF5"/>
    <w:rsid w:val="008F5CA7"/>
    <w:rsid w:val="008F7639"/>
    <w:rsid w:val="00903B3A"/>
    <w:rsid w:val="00904AB0"/>
    <w:rsid w:val="00904BEE"/>
    <w:rsid w:val="009055D0"/>
    <w:rsid w:val="00906700"/>
    <w:rsid w:val="009071B2"/>
    <w:rsid w:val="009115FF"/>
    <w:rsid w:val="00911A8A"/>
    <w:rsid w:val="00911B7E"/>
    <w:rsid w:val="00911F06"/>
    <w:rsid w:val="0091358A"/>
    <w:rsid w:val="00916F65"/>
    <w:rsid w:val="00917DC7"/>
    <w:rsid w:val="00917FD3"/>
    <w:rsid w:val="00920183"/>
    <w:rsid w:val="00921255"/>
    <w:rsid w:val="009213DA"/>
    <w:rsid w:val="00925B1D"/>
    <w:rsid w:val="009278AE"/>
    <w:rsid w:val="00927B03"/>
    <w:rsid w:val="009306A5"/>
    <w:rsid w:val="00934EDC"/>
    <w:rsid w:val="009378AB"/>
    <w:rsid w:val="009378AE"/>
    <w:rsid w:val="00940669"/>
    <w:rsid w:val="00942E25"/>
    <w:rsid w:val="00943FC0"/>
    <w:rsid w:val="00944B50"/>
    <w:rsid w:val="00944BBE"/>
    <w:rsid w:val="0094601E"/>
    <w:rsid w:val="00946309"/>
    <w:rsid w:val="009474E9"/>
    <w:rsid w:val="00950716"/>
    <w:rsid w:val="009519D3"/>
    <w:rsid w:val="0095398E"/>
    <w:rsid w:val="00960088"/>
    <w:rsid w:val="009606C2"/>
    <w:rsid w:val="00964A86"/>
    <w:rsid w:val="00964C6C"/>
    <w:rsid w:val="00966EAB"/>
    <w:rsid w:val="0096788F"/>
    <w:rsid w:val="00971458"/>
    <w:rsid w:val="0097222D"/>
    <w:rsid w:val="00973628"/>
    <w:rsid w:val="00974F80"/>
    <w:rsid w:val="0097563B"/>
    <w:rsid w:val="0098106C"/>
    <w:rsid w:val="0098122B"/>
    <w:rsid w:val="00981BF6"/>
    <w:rsid w:val="00982121"/>
    <w:rsid w:val="00984472"/>
    <w:rsid w:val="00985823"/>
    <w:rsid w:val="00986DEB"/>
    <w:rsid w:val="0098795E"/>
    <w:rsid w:val="00991601"/>
    <w:rsid w:val="009929F4"/>
    <w:rsid w:val="00993134"/>
    <w:rsid w:val="009941EC"/>
    <w:rsid w:val="009955C9"/>
    <w:rsid w:val="009A009F"/>
    <w:rsid w:val="009A4262"/>
    <w:rsid w:val="009A5814"/>
    <w:rsid w:val="009A5C54"/>
    <w:rsid w:val="009A65CC"/>
    <w:rsid w:val="009A6A1A"/>
    <w:rsid w:val="009B0550"/>
    <w:rsid w:val="009B23C6"/>
    <w:rsid w:val="009B3EEB"/>
    <w:rsid w:val="009B513D"/>
    <w:rsid w:val="009B703E"/>
    <w:rsid w:val="009C0504"/>
    <w:rsid w:val="009C1AB4"/>
    <w:rsid w:val="009C2B58"/>
    <w:rsid w:val="009C2BEF"/>
    <w:rsid w:val="009C3450"/>
    <w:rsid w:val="009C373B"/>
    <w:rsid w:val="009C7F64"/>
    <w:rsid w:val="009D1D8B"/>
    <w:rsid w:val="009D2FFB"/>
    <w:rsid w:val="009D3CC2"/>
    <w:rsid w:val="009D77B0"/>
    <w:rsid w:val="009D78E8"/>
    <w:rsid w:val="009D7EE8"/>
    <w:rsid w:val="009E1B7A"/>
    <w:rsid w:val="009E379E"/>
    <w:rsid w:val="009E5E1C"/>
    <w:rsid w:val="009F1067"/>
    <w:rsid w:val="009F4CBB"/>
    <w:rsid w:val="009F5714"/>
    <w:rsid w:val="009F57B4"/>
    <w:rsid w:val="009F5B7B"/>
    <w:rsid w:val="009F7AB7"/>
    <w:rsid w:val="00A0089F"/>
    <w:rsid w:val="00A0202D"/>
    <w:rsid w:val="00A04867"/>
    <w:rsid w:val="00A05B7B"/>
    <w:rsid w:val="00A06D19"/>
    <w:rsid w:val="00A0722E"/>
    <w:rsid w:val="00A07C84"/>
    <w:rsid w:val="00A1059B"/>
    <w:rsid w:val="00A11441"/>
    <w:rsid w:val="00A123AF"/>
    <w:rsid w:val="00A1475F"/>
    <w:rsid w:val="00A152EB"/>
    <w:rsid w:val="00A1640D"/>
    <w:rsid w:val="00A16417"/>
    <w:rsid w:val="00A20198"/>
    <w:rsid w:val="00A224F6"/>
    <w:rsid w:val="00A23904"/>
    <w:rsid w:val="00A3231C"/>
    <w:rsid w:val="00A344A9"/>
    <w:rsid w:val="00A40145"/>
    <w:rsid w:val="00A40327"/>
    <w:rsid w:val="00A425E9"/>
    <w:rsid w:val="00A425F7"/>
    <w:rsid w:val="00A42DC6"/>
    <w:rsid w:val="00A4362B"/>
    <w:rsid w:val="00A43B45"/>
    <w:rsid w:val="00A44EED"/>
    <w:rsid w:val="00A4670A"/>
    <w:rsid w:val="00A47B28"/>
    <w:rsid w:val="00A5265A"/>
    <w:rsid w:val="00A53C35"/>
    <w:rsid w:val="00A57247"/>
    <w:rsid w:val="00A579D2"/>
    <w:rsid w:val="00A57C0D"/>
    <w:rsid w:val="00A63CAD"/>
    <w:rsid w:val="00A64FCF"/>
    <w:rsid w:val="00A66F79"/>
    <w:rsid w:val="00A678D1"/>
    <w:rsid w:val="00A67B80"/>
    <w:rsid w:val="00A732F5"/>
    <w:rsid w:val="00A74F16"/>
    <w:rsid w:val="00A75DB4"/>
    <w:rsid w:val="00A76279"/>
    <w:rsid w:val="00A76F25"/>
    <w:rsid w:val="00A807EC"/>
    <w:rsid w:val="00A80AE0"/>
    <w:rsid w:val="00A82A4B"/>
    <w:rsid w:val="00A84325"/>
    <w:rsid w:val="00A85FA7"/>
    <w:rsid w:val="00A91AA0"/>
    <w:rsid w:val="00A92271"/>
    <w:rsid w:val="00A94656"/>
    <w:rsid w:val="00A95705"/>
    <w:rsid w:val="00A95792"/>
    <w:rsid w:val="00AA0BFB"/>
    <w:rsid w:val="00AA15FF"/>
    <w:rsid w:val="00AA5F50"/>
    <w:rsid w:val="00AA7633"/>
    <w:rsid w:val="00AB0505"/>
    <w:rsid w:val="00AB0E83"/>
    <w:rsid w:val="00AB21C5"/>
    <w:rsid w:val="00AB41AB"/>
    <w:rsid w:val="00AC0418"/>
    <w:rsid w:val="00AC13CF"/>
    <w:rsid w:val="00AD06F3"/>
    <w:rsid w:val="00AD1A72"/>
    <w:rsid w:val="00AD315C"/>
    <w:rsid w:val="00AD5FA2"/>
    <w:rsid w:val="00AD6424"/>
    <w:rsid w:val="00AD6E0B"/>
    <w:rsid w:val="00AE02A9"/>
    <w:rsid w:val="00AE0EF3"/>
    <w:rsid w:val="00AE26C1"/>
    <w:rsid w:val="00AE47CF"/>
    <w:rsid w:val="00AE6BD3"/>
    <w:rsid w:val="00AF053F"/>
    <w:rsid w:val="00AF1382"/>
    <w:rsid w:val="00AF181E"/>
    <w:rsid w:val="00AF3BF0"/>
    <w:rsid w:val="00AF5D1A"/>
    <w:rsid w:val="00AF6B53"/>
    <w:rsid w:val="00AF6D2B"/>
    <w:rsid w:val="00AF7C26"/>
    <w:rsid w:val="00AF7DD1"/>
    <w:rsid w:val="00B0188E"/>
    <w:rsid w:val="00B01C53"/>
    <w:rsid w:val="00B04D69"/>
    <w:rsid w:val="00B07FD7"/>
    <w:rsid w:val="00B102F6"/>
    <w:rsid w:val="00B15979"/>
    <w:rsid w:val="00B16037"/>
    <w:rsid w:val="00B1611F"/>
    <w:rsid w:val="00B1651B"/>
    <w:rsid w:val="00B25B38"/>
    <w:rsid w:val="00B26D8A"/>
    <w:rsid w:val="00B27761"/>
    <w:rsid w:val="00B30496"/>
    <w:rsid w:val="00B31495"/>
    <w:rsid w:val="00B32268"/>
    <w:rsid w:val="00B32CAD"/>
    <w:rsid w:val="00B34220"/>
    <w:rsid w:val="00B34CA0"/>
    <w:rsid w:val="00B35AEF"/>
    <w:rsid w:val="00B36799"/>
    <w:rsid w:val="00B36FCC"/>
    <w:rsid w:val="00B40388"/>
    <w:rsid w:val="00B4367B"/>
    <w:rsid w:val="00B513FB"/>
    <w:rsid w:val="00B5183B"/>
    <w:rsid w:val="00B52C0B"/>
    <w:rsid w:val="00B53195"/>
    <w:rsid w:val="00B545B2"/>
    <w:rsid w:val="00B550FA"/>
    <w:rsid w:val="00B55CFB"/>
    <w:rsid w:val="00B5724B"/>
    <w:rsid w:val="00B5764F"/>
    <w:rsid w:val="00B57B5E"/>
    <w:rsid w:val="00B57C6F"/>
    <w:rsid w:val="00B601A2"/>
    <w:rsid w:val="00B616FD"/>
    <w:rsid w:val="00B620AF"/>
    <w:rsid w:val="00B624B8"/>
    <w:rsid w:val="00B62758"/>
    <w:rsid w:val="00B7230B"/>
    <w:rsid w:val="00B725B5"/>
    <w:rsid w:val="00B729C2"/>
    <w:rsid w:val="00B757CA"/>
    <w:rsid w:val="00B75B83"/>
    <w:rsid w:val="00B75CE0"/>
    <w:rsid w:val="00B80038"/>
    <w:rsid w:val="00B8078B"/>
    <w:rsid w:val="00B82567"/>
    <w:rsid w:val="00B82634"/>
    <w:rsid w:val="00B826E0"/>
    <w:rsid w:val="00B83415"/>
    <w:rsid w:val="00B84064"/>
    <w:rsid w:val="00B84785"/>
    <w:rsid w:val="00B8779A"/>
    <w:rsid w:val="00B91111"/>
    <w:rsid w:val="00B9606C"/>
    <w:rsid w:val="00B96450"/>
    <w:rsid w:val="00B977C9"/>
    <w:rsid w:val="00BA195F"/>
    <w:rsid w:val="00BA32F5"/>
    <w:rsid w:val="00BA4330"/>
    <w:rsid w:val="00BA62B9"/>
    <w:rsid w:val="00BA780D"/>
    <w:rsid w:val="00BB21C3"/>
    <w:rsid w:val="00BB442A"/>
    <w:rsid w:val="00BB4790"/>
    <w:rsid w:val="00BB5432"/>
    <w:rsid w:val="00BB7549"/>
    <w:rsid w:val="00BC18AC"/>
    <w:rsid w:val="00BC2295"/>
    <w:rsid w:val="00BC2305"/>
    <w:rsid w:val="00BC37A2"/>
    <w:rsid w:val="00BC5C23"/>
    <w:rsid w:val="00BC7F6C"/>
    <w:rsid w:val="00BD0E1C"/>
    <w:rsid w:val="00BD125E"/>
    <w:rsid w:val="00BD2090"/>
    <w:rsid w:val="00BD4037"/>
    <w:rsid w:val="00BE04C0"/>
    <w:rsid w:val="00BE5B21"/>
    <w:rsid w:val="00BE5B78"/>
    <w:rsid w:val="00BE654F"/>
    <w:rsid w:val="00BF125B"/>
    <w:rsid w:val="00BF20C5"/>
    <w:rsid w:val="00BF395C"/>
    <w:rsid w:val="00BF40F7"/>
    <w:rsid w:val="00BF5EEA"/>
    <w:rsid w:val="00C00347"/>
    <w:rsid w:val="00C02C6C"/>
    <w:rsid w:val="00C0596D"/>
    <w:rsid w:val="00C06936"/>
    <w:rsid w:val="00C078B6"/>
    <w:rsid w:val="00C07CB9"/>
    <w:rsid w:val="00C10775"/>
    <w:rsid w:val="00C14345"/>
    <w:rsid w:val="00C172DF"/>
    <w:rsid w:val="00C21254"/>
    <w:rsid w:val="00C2152E"/>
    <w:rsid w:val="00C21F13"/>
    <w:rsid w:val="00C23A34"/>
    <w:rsid w:val="00C23FF2"/>
    <w:rsid w:val="00C330A3"/>
    <w:rsid w:val="00C34744"/>
    <w:rsid w:val="00C41DA8"/>
    <w:rsid w:val="00C42A72"/>
    <w:rsid w:val="00C46B65"/>
    <w:rsid w:val="00C4735B"/>
    <w:rsid w:val="00C47702"/>
    <w:rsid w:val="00C50186"/>
    <w:rsid w:val="00C51F44"/>
    <w:rsid w:val="00C52D76"/>
    <w:rsid w:val="00C532A4"/>
    <w:rsid w:val="00C548B1"/>
    <w:rsid w:val="00C55D0D"/>
    <w:rsid w:val="00C575BD"/>
    <w:rsid w:val="00C57BE7"/>
    <w:rsid w:val="00C57C56"/>
    <w:rsid w:val="00C60FB6"/>
    <w:rsid w:val="00C6165F"/>
    <w:rsid w:val="00C61CAA"/>
    <w:rsid w:val="00C64924"/>
    <w:rsid w:val="00C6562C"/>
    <w:rsid w:val="00C71655"/>
    <w:rsid w:val="00C72BC9"/>
    <w:rsid w:val="00C744D6"/>
    <w:rsid w:val="00C74C95"/>
    <w:rsid w:val="00C74E2C"/>
    <w:rsid w:val="00C75092"/>
    <w:rsid w:val="00C75ABF"/>
    <w:rsid w:val="00C763E7"/>
    <w:rsid w:val="00C769E2"/>
    <w:rsid w:val="00C76C66"/>
    <w:rsid w:val="00C77570"/>
    <w:rsid w:val="00C80A46"/>
    <w:rsid w:val="00C81536"/>
    <w:rsid w:val="00C82A45"/>
    <w:rsid w:val="00C84FE8"/>
    <w:rsid w:val="00C85924"/>
    <w:rsid w:val="00C866E8"/>
    <w:rsid w:val="00C87B3D"/>
    <w:rsid w:val="00C93162"/>
    <w:rsid w:val="00C93EBB"/>
    <w:rsid w:val="00C949DC"/>
    <w:rsid w:val="00C958F6"/>
    <w:rsid w:val="00C96EB3"/>
    <w:rsid w:val="00CA0DDD"/>
    <w:rsid w:val="00CA40BB"/>
    <w:rsid w:val="00CA6730"/>
    <w:rsid w:val="00CB1C7E"/>
    <w:rsid w:val="00CB1CFD"/>
    <w:rsid w:val="00CB1F70"/>
    <w:rsid w:val="00CB56D7"/>
    <w:rsid w:val="00CB68DF"/>
    <w:rsid w:val="00CB77C3"/>
    <w:rsid w:val="00CB7D5B"/>
    <w:rsid w:val="00CC1512"/>
    <w:rsid w:val="00CC2B79"/>
    <w:rsid w:val="00CC6CFC"/>
    <w:rsid w:val="00CD0055"/>
    <w:rsid w:val="00CD1D6F"/>
    <w:rsid w:val="00CD2536"/>
    <w:rsid w:val="00CD27AF"/>
    <w:rsid w:val="00CD447C"/>
    <w:rsid w:val="00CD5893"/>
    <w:rsid w:val="00CD7A61"/>
    <w:rsid w:val="00CD7F96"/>
    <w:rsid w:val="00CE0FE3"/>
    <w:rsid w:val="00CE1CDC"/>
    <w:rsid w:val="00CE2118"/>
    <w:rsid w:val="00CE3701"/>
    <w:rsid w:val="00CE3D8C"/>
    <w:rsid w:val="00CE421D"/>
    <w:rsid w:val="00CE4FAF"/>
    <w:rsid w:val="00CE5FBA"/>
    <w:rsid w:val="00CE65B0"/>
    <w:rsid w:val="00CE6E8F"/>
    <w:rsid w:val="00CE6F2F"/>
    <w:rsid w:val="00CE737D"/>
    <w:rsid w:val="00CE7EF7"/>
    <w:rsid w:val="00CF0396"/>
    <w:rsid w:val="00CF0607"/>
    <w:rsid w:val="00CF18C0"/>
    <w:rsid w:val="00CF296B"/>
    <w:rsid w:val="00CF3DEC"/>
    <w:rsid w:val="00CF43AB"/>
    <w:rsid w:val="00CF481F"/>
    <w:rsid w:val="00D0196B"/>
    <w:rsid w:val="00D021D0"/>
    <w:rsid w:val="00D023A3"/>
    <w:rsid w:val="00D04700"/>
    <w:rsid w:val="00D04D1D"/>
    <w:rsid w:val="00D05458"/>
    <w:rsid w:val="00D05B0C"/>
    <w:rsid w:val="00D06332"/>
    <w:rsid w:val="00D074A2"/>
    <w:rsid w:val="00D0755F"/>
    <w:rsid w:val="00D07824"/>
    <w:rsid w:val="00D07B99"/>
    <w:rsid w:val="00D145ED"/>
    <w:rsid w:val="00D17940"/>
    <w:rsid w:val="00D238D4"/>
    <w:rsid w:val="00D24053"/>
    <w:rsid w:val="00D276DC"/>
    <w:rsid w:val="00D3151D"/>
    <w:rsid w:val="00D341AA"/>
    <w:rsid w:val="00D34378"/>
    <w:rsid w:val="00D40789"/>
    <w:rsid w:val="00D4361B"/>
    <w:rsid w:val="00D44682"/>
    <w:rsid w:val="00D44D46"/>
    <w:rsid w:val="00D45340"/>
    <w:rsid w:val="00D469ED"/>
    <w:rsid w:val="00D46B43"/>
    <w:rsid w:val="00D50ABD"/>
    <w:rsid w:val="00D52438"/>
    <w:rsid w:val="00D530F8"/>
    <w:rsid w:val="00D550BB"/>
    <w:rsid w:val="00D55855"/>
    <w:rsid w:val="00D603B6"/>
    <w:rsid w:val="00D60AB8"/>
    <w:rsid w:val="00D6311F"/>
    <w:rsid w:val="00D6436C"/>
    <w:rsid w:val="00D6775F"/>
    <w:rsid w:val="00D67765"/>
    <w:rsid w:val="00D70950"/>
    <w:rsid w:val="00D7188E"/>
    <w:rsid w:val="00D7412B"/>
    <w:rsid w:val="00D77F77"/>
    <w:rsid w:val="00D81554"/>
    <w:rsid w:val="00D825B5"/>
    <w:rsid w:val="00D9089B"/>
    <w:rsid w:val="00D91328"/>
    <w:rsid w:val="00D93094"/>
    <w:rsid w:val="00D952C1"/>
    <w:rsid w:val="00D965DF"/>
    <w:rsid w:val="00D96633"/>
    <w:rsid w:val="00D966CD"/>
    <w:rsid w:val="00D9688C"/>
    <w:rsid w:val="00D97291"/>
    <w:rsid w:val="00D97928"/>
    <w:rsid w:val="00DA1018"/>
    <w:rsid w:val="00DA102A"/>
    <w:rsid w:val="00DA1180"/>
    <w:rsid w:val="00DA1B57"/>
    <w:rsid w:val="00DA22B3"/>
    <w:rsid w:val="00DA3DB9"/>
    <w:rsid w:val="00DA5391"/>
    <w:rsid w:val="00DA7659"/>
    <w:rsid w:val="00DB1F89"/>
    <w:rsid w:val="00DB42AB"/>
    <w:rsid w:val="00DB4C36"/>
    <w:rsid w:val="00DB5F85"/>
    <w:rsid w:val="00DB62F9"/>
    <w:rsid w:val="00DB63BF"/>
    <w:rsid w:val="00DB6D94"/>
    <w:rsid w:val="00DC02E6"/>
    <w:rsid w:val="00DC10E7"/>
    <w:rsid w:val="00DC4CBB"/>
    <w:rsid w:val="00DC7645"/>
    <w:rsid w:val="00DD3F86"/>
    <w:rsid w:val="00DD5C75"/>
    <w:rsid w:val="00DE0173"/>
    <w:rsid w:val="00DE0994"/>
    <w:rsid w:val="00DE5869"/>
    <w:rsid w:val="00DE5F8A"/>
    <w:rsid w:val="00DF30C0"/>
    <w:rsid w:val="00DF4F1F"/>
    <w:rsid w:val="00DF52BA"/>
    <w:rsid w:val="00DF6638"/>
    <w:rsid w:val="00DF7957"/>
    <w:rsid w:val="00E00771"/>
    <w:rsid w:val="00E01B5B"/>
    <w:rsid w:val="00E02C19"/>
    <w:rsid w:val="00E03E9B"/>
    <w:rsid w:val="00E06023"/>
    <w:rsid w:val="00E10B31"/>
    <w:rsid w:val="00E10D70"/>
    <w:rsid w:val="00E14927"/>
    <w:rsid w:val="00E14D4B"/>
    <w:rsid w:val="00E20766"/>
    <w:rsid w:val="00E20F66"/>
    <w:rsid w:val="00E2356C"/>
    <w:rsid w:val="00E23843"/>
    <w:rsid w:val="00E24B1C"/>
    <w:rsid w:val="00E25D3F"/>
    <w:rsid w:val="00E2624B"/>
    <w:rsid w:val="00E273C6"/>
    <w:rsid w:val="00E2788C"/>
    <w:rsid w:val="00E27E01"/>
    <w:rsid w:val="00E30D8C"/>
    <w:rsid w:val="00E313CC"/>
    <w:rsid w:val="00E32F67"/>
    <w:rsid w:val="00E3356C"/>
    <w:rsid w:val="00E33593"/>
    <w:rsid w:val="00E33FCF"/>
    <w:rsid w:val="00E37392"/>
    <w:rsid w:val="00E4203A"/>
    <w:rsid w:val="00E4205F"/>
    <w:rsid w:val="00E423AF"/>
    <w:rsid w:val="00E43097"/>
    <w:rsid w:val="00E440C9"/>
    <w:rsid w:val="00E443F4"/>
    <w:rsid w:val="00E51954"/>
    <w:rsid w:val="00E51AF6"/>
    <w:rsid w:val="00E55570"/>
    <w:rsid w:val="00E5637F"/>
    <w:rsid w:val="00E56E7B"/>
    <w:rsid w:val="00E5740E"/>
    <w:rsid w:val="00E608F4"/>
    <w:rsid w:val="00E635EF"/>
    <w:rsid w:val="00E65798"/>
    <w:rsid w:val="00E66955"/>
    <w:rsid w:val="00E66A97"/>
    <w:rsid w:val="00E66DDC"/>
    <w:rsid w:val="00E66F7E"/>
    <w:rsid w:val="00E70B35"/>
    <w:rsid w:val="00E71937"/>
    <w:rsid w:val="00E71DBD"/>
    <w:rsid w:val="00E73C12"/>
    <w:rsid w:val="00E75C67"/>
    <w:rsid w:val="00E75F5D"/>
    <w:rsid w:val="00E77206"/>
    <w:rsid w:val="00E77F0F"/>
    <w:rsid w:val="00E80717"/>
    <w:rsid w:val="00E83F4C"/>
    <w:rsid w:val="00E85943"/>
    <w:rsid w:val="00E9210F"/>
    <w:rsid w:val="00E928C3"/>
    <w:rsid w:val="00E93685"/>
    <w:rsid w:val="00E9443C"/>
    <w:rsid w:val="00EA0494"/>
    <w:rsid w:val="00EA1D18"/>
    <w:rsid w:val="00EA38A2"/>
    <w:rsid w:val="00EA3A18"/>
    <w:rsid w:val="00EA51EA"/>
    <w:rsid w:val="00EA7615"/>
    <w:rsid w:val="00EA785C"/>
    <w:rsid w:val="00EA7971"/>
    <w:rsid w:val="00EB045E"/>
    <w:rsid w:val="00EB1D29"/>
    <w:rsid w:val="00EB346D"/>
    <w:rsid w:val="00EB3872"/>
    <w:rsid w:val="00EB72AC"/>
    <w:rsid w:val="00EC01B7"/>
    <w:rsid w:val="00EC2836"/>
    <w:rsid w:val="00EC4200"/>
    <w:rsid w:val="00EC44EF"/>
    <w:rsid w:val="00EC4FF6"/>
    <w:rsid w:val="00ED0F59"/>
    <w:rsid w:val="00ED21EF"/>
    <w:rsid w:val="00ED4EAF"/>
    <w:rsid w:val="00ED4FF6"/>
    <w:rsid w:val="00EE09FA"/>
    <w:rsid w:val="00EE177C"/>
    <w:rsid w:val="00EE43AC"/>
    <w:rsid w:val="00EE7CE9"/>
    <w:rsid w:val="00EF0C35"/>
    <w:rsid w:val="00EF0D3E"/>
    <w:rsid w:val="00EF0F59"/>
    <w:rsid w:val="00EF18ED"/>
    <w:rsid w:val="00EF25ED"/>
    <w:rsid w:val="00EF4F37"/>
    <w:rsid w:val="00EF4FF2"/>
    <w:rsid w:val="00EF615C"/>
    <w:rsid w:val="00EF685C"/>
    <w:rsid w:val="00EF7A56"/>
    <w:rsid w:val="00F00442"/>
    <w:rsid w:val="00F01734"/>
    <w:rsid w:val="00F03202"/>
    <w:rsid w:val="00F03342"/>
    <w:rsid w:val="00F052B8"/>
    <w:rsid w:val="00F054AF"/>
    <w:rsid w:val="00F05619"/>
    <w:rsid w:val="00F06EE7"/>
    <w:rsid w:val="00F07D64"/>
    <w:rsid w:val="00F100ED"/>
    <w:rsid w:val="00F10B1F"/>
    <w:rsid w:val="00F119DC"/>
    <w:rsid w:val="00F140E1"/>
    <w:rsid w:val="00F149D4"/>
    <w:rsid w:val="00F14FAA"/>
    <w:rsid w:val="00F16A34"/>
    <w:rsid w:val="00F17E0A"/>
    <w:rsid w:val="00F201E9"/>
    <w:rsid w:val="00F20A9D"/>
    <w:rsid w:val="00F226BF"/>
    <w:rsid w:val="00F243DF"/>
    <w:rsid w:val="00F254EB"/>
    <w:rsid w:val="00F258C5"/>
    <w:rsid w:val="00F26A2D"/>
    <w:rsid w:val="00F2700F"/>
    <w:rsid w:val="00F2747A"/>
    <w:rsid w:val="00F27B69"/>
    <w:rsid w:val="00F304FF"/>
    <w:rsid w:val="00F30C67"/>
    <w:rsid w:val="00F33814"/>
    <w:rsid w:val="00F33DE5"/>
    <w:rsid w:val="00F345A7"/>
    <w:rsid w:val="00F35269"/>
    <w:rsid w:val="00F35713"/>
    <w:rsid w:val="00F35D72"/>
    <w:rsid w:val="00F40482"/>
    <w:rsid w:val="00F41F5A"/>
    <w:rsid w:val="00F4286F"/>
    <w:rsid w:val="00F44103"/>
    <w:rsid w:val="00F46CA6"/>
    <w:rsid w:val="00F5034B"/>
    <w:rsid w:val="00F52453"/>
    <w:rsid w:val="00F52745"/>
    <w:rsid w:val="00F53614"/>
    <w:rsid w:val="00F53CB0"/>
    <w:rsid w:val="00F53FFB"/>
    <w:rsid w:val="00F54E26"/>
    <w:rsid w:val="00F55400"/>
    <w:rsid w:val="00F56B52"/>
    <w:rsid w:val="00F61CBD"/>
    <w:rsid w:val="00F61E15"/>
    <w:rsid w:val="00F61FFF"/>
    <w:rsid w:val="00F64129"/>
    <w:rsid w:val="00F6489A"/>
    <w:rsid w:val="00F7622E"/>
    <w:rsid w:val="00F8340B"/>
    <w:rsid w:val="00F90486"/>
    <w:rsid w:val="00F933BC"/>
    <w:rsid w:val="00F94004"/>
    <w:rsid w:val="00F96D42"/>
    <w:rsid w:val="00F97358"/>
    <w:rsid w:val="00F9763C"/>
    <w:rsid w:val="00F97D55"/>
    <w:rsid w:val="00FA0B1D"/>
    <w:rsid w:val="00FA1CEE"/>
    <w:rsid w:val="00FA1F50"/>
    <w:rsid w:val="00FA2E5A"/>
    <w:rsid w:val="00FA4CB3"/>
    <w:rsid w:val="00FA53EC"/>
    <w:rsid w:val="00FA599F"/>
    <w:rsid w:val="00FB0D8E"/>
    <w:rsid w:val="00FB2033"/>
    <w:rsid w:val="00FB27B2"/>
    <w:rsid w:val="00FC1ACD"/>
    <w:rsid w:val="00FC2320"/>
    <w:rsid w:val="00FC2B4F"/>
    <w:rsid w:val="00FC3D8F"/>
    <w:rsid w:val="00FC491E"/>
    <w:rsid w:val="00FC52F6"/>
    <w:rsid w:val="00FC7484"/>
    <w:rsid w:val="00FC7CD2"/>
    <w:rsid w:val="00FD2047"/>
    <w:rsid w:val="00FD2851"/>
    <w:rsid w:val="00FD404F"/>
    <w:rsid w:val="00FD70E8"/>
    <w:rsid w:val="00FE4472"/>
    <w:rsid w:val="00FE6022"/>
    <w:rsid w:val="00FE763C"/>
    <w:rsid w:val="00FE785D"/>
    <w:rsid w:val="00FF214F"/>
    <w:rsid w:val="00FF3C4B"/>
    <w:rsid w:val="00FF47D2"/>
    <w:rsid w:val="00FF63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E6993"/>
  <w15:docId w15:val="{5FD8D33F-DD0D-4A56-86C3-44B0C2DE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003"/>
  </w:style>
  <w:style w:type="paragraph" w:styleId="Heading1">
    <w:name w:val="heading 1"/>
    <w:basedOn w:val="Normal"/>
    <w:next w:val="Normal"/>
    <w:link w:val="Heading1Char"/>
    <w:uiPriority w:val="9"/>
    <w:qFormat/>
    <w:rsid w:val="008C4200"/>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8C420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2C74EC"/>
    <w:pPr>
      <w:keepNext/>
      <w:keepLines/>
      <w:spacing w:before="200" w:after="0"/>
      <w:ind w:left="72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2F3CDB"/>
    <w:pPr>
      <w:keepNext/>
      <w:keepLines/>
      <w:spacing w:before="200" w:after="0"/>
      <w:ind w:left="1440"/>
      <w:outlineLvl w:val="3"/>
    </w:pPr>
    <w:rPr>
      <w:rFonts w:ascii="Times New Roman" w:eastAsiaTheme="majorEastAsia" w:hAnsi="Times New Roman" w:cstheme="majorBidi"/>
      <w:b/>
      <w:bCs/>
      <w:iCs/>
      <w:color w:val="000000" w:themeColor="text1"/>
      <w:sz w:val="24"/>
    </w:rPr>
  </w:style>
  <w:style w:type="paragraph" w:styleId="Heading5">
    <w:name w:val="heading 5"/>
    <w:basedOn w:val="Normal"/>
    <w:next w:val="Normal"/>
    <w:link w:val="Heading5Char"/>
    <w:uiPriority w:val="9"/>
    <w:unhideWhenUsed/>
    <w:qFormat/>
    <w:rsid w:val="0057300A"/>
    <w:pPr>
      <w:keepNext/>
      <w:keepLines/>
      <w:spacing w:before="200" w:after="120"/>
      <w:ind w:left="1440"/>
      <w:outlineLvl w:val="4"/>
    </w:pPr>
    <w:rPr>
      <w:rFonts w:ascii="Times New Roman" w:eastAsiaTheme="majorEastAsia" w:hAnsi="Times New Roman"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10D"/>
    <w:rPr>
      <w:rFonts w:ascii="Tahoma" w:hAnsi="Tahoma" w:cs="Tahoma"/>
      <w:sz w:val="16"/>
      <w:szCs w:val="16"/>
    </w:rPr>
  </w:style>
  <w:style w:type="paragraph" w:styleId="ListParagraph">
    <w:name w:val="List Paragraph"/>
    <w:basedOn w:val="Normal"/>
    <w:link w:val="ListParagraphChar"/>
    <w:uiPriority w:val="34"/>
    <w:qFormat/>
    <w:rsid w:val="00506E3C"/>
    <w:pPr>
      <w:ind w:left="720"/>
      <w:contextualSpacing/>
    </w:pPr>
  </w:style>
  <w:style w:type="table" w:styleId="TableGrid">
    <w:name w:val="Table Grid"/>
    <w:basedOn w:val="TableNormal"/>
    <w:uiPriority w:val="39"/>
    <w:rsid w:val="00AD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700"/>
  </w:style>
  <w:style w:type="paragraph" w:styleId="Footer">
    <w:name w:val="footer"/>
    <w:basedOn w:val="Normal"/>
    <w:link w:val="FooterChar"/>
    <w:uiPriority w:val="99"/>
    <w:unhideWhenUsed/>
    <w:rsid w:val="00906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700"/>
  </w:style>
  <w:style w:type="character" w:customStyle="1" w:styleId="Heading1Char">
    <w:name w:val="Heading 1 Char"/>
    <w:basedOn w:val="DefaultParagraphFont"/>
    <w:link w:val="Heading1"/>
    <w:uiPriority w:val="9"/>
    <w:rsid w:val="008C4200"/>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8C4200"/>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2C74EC"/>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2F3CDB"/>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rsid w:val="0057300A"/>
    <w:rPr>
      <w:rFonts w:ascii="Times New Roman" w:eastAsiaTheme="majorEastAsia" w:hAnsi="Times New Roman" w:cstheme="majorBidi"/>
      <w:b/>
      <w:color w:val="000000" w:themeColor="text1"/>
      <w:sz w:val="24"/>
    </w:rPr>
  </w:style>
  <w:style w:type="character" w:styleId="Hyperlink">
    <w:name w:val="Hyperlink"/>
    <w:basedOn w:val="DefaultParagraphFont"/>
    <w:uiPriority w:val="99"/>
    <w:unhideWhenUsed/>
    <w:rsid w:val="00094680"/>
    <w:rPr>
      <w:color w:val="0000FF" w:themeColor="hyperlink"/>
      <w:u w:val="single"/>
    </w:rPr>
  </w:style>
  <w:style w:type="paragraph" w:styleId="TOCHeading">
    <w:name w:val="TOC Heading"/>
    <w:basedOn w:val="Heading1"/>
    <w:next w:val="Normal"/>
    <w:uiPriority w:val="39"/>
    <w:unhideWhenUsed/>
    <w:qFormat/>
    <w:rsid w:val="00172B8F"/>
    <w:pPr>
      <w:spacing w:before="240" w:line="259" w:lineRule="auto"/>
      <w:jc w:val="left"/>
      <w:outlineLvl w:val="9"/>
    </w:pPr>
    <w:rPr>
      <w:rFonts w:asciiTheme="majorHAnsi" w:hAnsiTheme="majorHAnsi"/>
      <w:b w:val="0"/>
      <w:bCs w:val="0"/>
      <w:color w:val="365F91" w:themeColor="accent1" w:themeShade="BF"/>
      <w:sz w:val="32"/>
      <w:szCs w:val="32"/>
      <w:lang w:val="en-US"/>
    </w:rPr>
  </w:style>
  <w:style w:type="paragraph" w:styleId="TOC2">
    <w:name w:val="toc 2"/>
    <w:basedOn w:val="Normal"/>
    <w:next w:val="Normal"/>
    <w:autoRedefine/>
    <w:uiPriority w:val="39"/>
    <w:unhideWhenUsed/>
    <w:rsid w:val="00A807EC"/>
    <w:pPr>
      <w:tabs>
        <w:tab w:val="left" w:pos="1134"/>
        <w:tab w:val="right" w:leader="dot" w:pos="7927"/>
      </w:tabs>
      <w:spacing w:after="0" w:line="240" w:lineRule="auto"/>
      <w:ind w:left="220" w:firstLine="489"/>
    </w:pPr>
    <w:rPr>
      <w:rFonts w:eastAsiaTheme="minorEastAsia" w:cs="Times New Roman"/>
      <w:lang w:val="en-US"/>
    </w:rPr>
  </w:style>
  <w:style w:type="paragraph" w:styleId="TOC1">
    <w:name w:val="toc 1"/>
    <w:basedOn w:val="Normal"/>
    <w:next w:val="Normal"/>
    <w:autoRedefine/>
    <w:uiPriority w:val="39"/>
    <w:unhideWhenUsed/>
    <w:rsid w:val="004E69EB"/>
    <w:pPr>
      <w:tabs>
        <w:tab w:val="right" w:leader="dot" w:pos="7927"/>
      </w:tabs>
      <w:spacing w:after="100" w:line="240" w:lineRule="auto"/>
      <w:jc w:val="both"/>
    </w:pPr>
    <w:rPr>
      <w:rFonts w:ascii="Times New Roman" w:eastAsiaTheme="minorEastAsia" w:hAnsi="Times New Roman" w:cs="Times New Roman"/>
      <w:b/>
      <w:noProof/>
      <w:sz w:val="24"/>
      <w:szCs w:val="24"/>
      <w:lang w:val="en-US"/>
    </w:rPr>
  </w:style>
  <w:style w:type="paragraph" w:styleId="TOC3">
    <w:name w:val="toc 3"/>
    <w:basedOn w:val="Normal"/>
    <w:next w:val="Normal"/>
    <w:autoRedefine/>
    <w:uiPriority w:val="39"/>
    <w:unhideWhenUsed/>
    <w:rsid w:val="007B6CE1"/>
    <w:pPr>
      <w:tabs>
        <w:tab w:val="left" w:pos="1843"/>
        <w:tab w:val="right" w:leader="dot" w:pos="7927"/>
      </w:tabs>
      <w:spacing w:after="0" w:line="240" w:lineRule="auto"/>
      <w:ind w:left="1843" w:hanging="709"/>
    </w:pPr>
    <w:rPr>
      <w:rFonts w:ascii="Times New Roman" w:eastAsiaTheme="minorEastAsia" w:hAnsi="Times New Roman" w:cs="Times New Roman"/>
      <w:noProof/>
      <w:sz w:val="24"/>
      <w:szCs w:val="24"/>
      <w:lang w:val="en-US"/>
    </w:rPr>
  </w:style>
  <w:style w:type="paragraph" w:styleId="Title">
    <w:name w:val="Title"/>
    <w:basedOn w:val="Normal"/>
    <w:next w:val="Normal"/>
    <w:link w:val="TitleChar"/>
    <w:uiPriority w:val="10"/>
    <w:qFormat/>
    <w:rsid w:val="00FF6334"/>
    <w:pPr>
      <w:spacing w:after="480" w:line="480" w:lineRule="auto"/>
      <w:ind w:firstLine="720"/>
      <w:jc w:val="center"/>
    </w:pPr>
    <w:rPr>
      <w:rFonts w:ascii="Times New Roman" w:eastAsiaTheme="minorEastAsia" w:hAnsi="Times New Roman" w:cs="Times New Roman"/>
      <w:b/>
      <w:bCs/>
      <w:sz w:val="24"/>
      <w:szCs w:val="24"/>
      <w:lang w:eastAsia="id-ID"/>
    </w:rPr>
  </w:style>
  <w:style w:type="character" w:customStyle="1" w:styleId="TitleChar">
    <w:name w:val="Title Char"/>
    <w:basedOn w:val="DefaultParagraphFont"/>
    <w:link w:val="Title"/>
    <w:uiPriority w:val="10"/>
    <w:rsid w:val="00FF6334"/>
    <w:rPr>
      <w:rFonts w:ascii="Times New Roman" w:eastAsiaTheme="minorEastAsia" w:hAnsi="Times New Roman" w:cs="Times New Roman"/>
      <w:b/>
      <w:bCs/>
      <w:sz w:val="24"/>
      <w:szCs w:val="24"/>
      <w:lang w:eastAsia="id-ID"/>
    </w:rPr>
  </w:style>
  <w:style w:type="character" w:customStyle="1" w:styleId="ListParagraphChar">
    <w:name w:val="List Paragraph Char"/>
    <w:link w:val="ListParagraph"/>
    <w:uiPriority w:val="34"/>
    <w:rsid w:val="00563228"/>
  </w:style>
  <w:style w:type="paragraph" w:styleId="HTMLPreformatted">
    <w:name w:val="HTML Preformatted"/>
    <w:basedOn w:val="Normal"/>
    <w:link w:val="HTMLPreformattedChar"/>
    <w:uiPriority w:val="99"/>
    <w:semiHidden/>
    <w:unhideWhenUsed/>
    <w:rsid w:val="00715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15D92"/>
    <w:rPr>
      <w:rFonts w:ascii="Courier New" w:eastAsia="Times New Roman" w:hAnsi="Courier New" w:cs="Courier New"/>
      <w:sz w:val="20"/>
      <w:szCs w:val="20"/>
      <w:lang w:eastAsia="id-ID"/>
    </w:rPr>
  </w:style>
  <w:style w:type="character" w:customStyle="1" w:styleId="y2iqfc">
    <w:name w:val="y2iqfc"/>
    <w:basedOn w:val="DefaultParagraphFont"/>
    <w:rsid w:val="00715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79348">
      <w:bodyDiv w:val="1"/>
      <w:marLeft w:val="0"/>
      <w:marRight w:val="0"/>
      <w:marTop w:val="0"/>
      <w:marBottom w:val="0"/>
      <w:divBdr>
        <w:top w:val="none" w:sz="0" w:space="0" w:color="auto"/>
        <w:left w:val="none" w:sz="0" w:space="0" w:color="auto"/>
        <w:bottom w:val="none" w:sz="0" w:space="0" w:color="auto"/>
        <w:right w:val="none" w:sz="0" w:space="0" w:color="auto"/>
      </w:divBdr>
    </w:div>
    <w:div w:id="171824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573A6-267B-4CD3-8CCF-9CD4706E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5016</Words>
  <Characters>28593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2023-08-02T11:43:00Z</cp:lastPrinted>
  <dcterms:created xsi:type="dcterms:W3CDTF">2023-08-02T11:48:00Z</dcterms:created>
  <dcterms:modified xsi:type="dcterms:W3CDTF">2023-08-02T11:48:00Z</dcterms:modified>
</cp:coreProperties>
</file>