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Heading1"/>
        <w:spacing w:line="225" w:lineRule="auto" w:before="230"/>
        <w:ind w:left="3622" w:right="3163" w:firstLine="4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4"/>
        <w:jc w:val="left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17" w:val="left" w:leader="none"/>
        </w:tabs>
        <w:spacing w:line="240" w:lineRule="auto" w:before="0" w:after="0"/>
        <w:ind w:left="1017" w:right="0" w:hanging="428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7"/>
        <w:jc w:val="left"/>
        <w:rPr>
          <w:b/>
          <w:sz w:val="23"/>
        </w:rPr>
      </w:pPr>
    </w:p>
    <w:p>
      <w:pPr>
        <w:pStyle w:val="BodyText"/>
        <w:spacing w:line="480" w:lineRule="auto"/>
        <w:ind w:left="589" w:right="112" w:firstLine="720"/>
      </w:pPr>
      <w:r>
        <w:rPr/>
        <w:t>Setiap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dipenuhi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melangsungkan kehidupannya masing-masing, bahkan sejak mulai lahir, manusia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daripada</w:t>
      </w:r>
      <w:r>
        <w:rPr>
          <w:spacing w:val="1"/>
        </w:rPr>
        <w:t> </w:t>
      </w:r>
      <w:r>
        <w:rPr/>
        <w:t>pemenuhan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hidup.</w:t>
      </w:r>
      <w:r>
        <w:rPr>
          <w:spacing w:val="1"/>
        </w:rPr>
        <w:t> </w:t>
      </w:r>
      <w:r>
        <w:rPr/>
        <w:t>Dasar</w:t>
      </w:r>
      <w:r>
        <w:rPr>
          <w:spacing w:val="60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pokok yang utama adalah makanan dan minuman yang dikonsumsi sebagai bahan</w:t>
      </w:r>
      <w:r>
        <w:rPr>
          <w:spacing w:val="1"/>
        </w:rPr>
        <w:t> </w:t>
      </w:r>
      <w:r>
        <w:rPr/>
        <w:t>energi untuk tubuh agar dapat beraktivitas secara normal dan dapat melakukan</w:t>
      </w:r>
      <w:r>
        <w:rPr>
          <w:spacing w:val="1"/>
        </w:rPr>
        <w:t> </w:t>
      </w:r>
      <w:r>
        <w:rPr/>
        <w:t>kegiatan yang ditentukan oleh manusia tersebut. karena fakta tersebut yang tidak</w:t>
      </w:r>
      <w:r>
        <w:rPr>
          <w:spacing w:val="1"/>
        </w:rPr>
        <w:t> </w:t>
      </w:r>
      <w:r>
        <w:rPr/>
        <w:t>dapat dibantah, maka selayaknya sebagai manusia dengan nalar dasar keinginan</w:t>
      </w:r>
      <w:r>
        <w:rPr>
          <w:spacing w:val="1"/>
        </w:rPr>
        <w:t> </w:t>
      </w:r>
      <w:r>
        <w:rPr/>
        <w:t>untuk mempertahankan kehidupan, maka yang dapat dilakukan adalah melakukan</w:t>
      </w:r>
      <w:r>
        <w:rPr>
          <w:spacing w:val="1"/>
        </w:rPr>
        <w:t> </w:t>
      </w:r>
      <w:r>
        <w:rPr/>
        <w:t>kegiatan untuk memenuhi kebutuhan hidup secara nyata. Saat seseorang dianggap</w:t>
      </w:r>
      <w:r>
        <w:rPr>
          <w:spacing w:val="1"/>
        </w:rPr>
        <w:t> </w:t>
      </w:r>
      <w:r>
        <w:rPr/>
        <w:t>sudah cukup umur untuk berkegiatan dalam rangka pemenuhan kebutuhan, maka</w:t>
      </w:r>
      <w:r>
        <w:rPr>
          <w:spacing w:val="1"/>
        </w:rPr>
        <w:t> </w:t>
      </w:r>
      <w:r>
        <w:rPr/>
        <w:t>ada interaksi pertukaran diantara orang-perorangan atau pihak dalam kuantitas</w:t>
      </w:r>
      <w:r>
        <w:rPr>
          <w:spacing w:val="1"/>
        </w:rPr>
        <w:t> </w:t>
      </w:r>
      <w:r>
        <w:rPr/>
        <w:t>lainnya.</w:t>
      </w:r>
    </w:p>
    <w:p>
      <w:pPr>
        <w:pStyle w:val="BodyText"/>
        <w:spacing w:line="480" w:lineRule="auto" w:before="2"/>
        <w:ind w:left="589" w:right="112" w:firstLine="720"/>
      </w:pPr>
      <w:r>
        <w:rPr/>
        <w:t>Berbagai bentuk kegiatan usaha seseorang dalam memenuhi kebutuhan</w:t>
      </w:r>
      <w:r>
        <w:rPr>
          <w:spacing w:val="1"/>
        </w:rPr>
        <w:t> </w:t>
      </w:r>
      <w:r>
        <w:rPr/>
        <w:t>hidupnya dapat dikatakan sangat beragam, diantaranya ada yang bekerja pada</w:t>
      </w:r>
      <w:r>
        <w:rPr>
          <w:spacing w:val="1"/>
        </w:rPr>
        <w:t> </w:t>
      </w:r>
      <w:r>
        <w:rPr/>
        <w:t>badan usaha tertentu, ada yang menjadi pegawai pada instansi pelayanan baik</w:t>
      </w:r>
      <w:r>
        <w:rPr>
          <w:spacing w:val="1"/>
        </w:rPr>
        <w:t> </w:t>
      </w:r>
      <w:r>
        <w:rPr/>
        <w:t>swasta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pemerintah.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perdagangan mandiri dengan berkegiatan jual beli pada komoditas tertentu sesuai</w:t>
      </w:r>
      <w:r>
        <w:rPr>
          <w:spacing w:val="1"/>
        </w:rPr>
        <w:t> </w:t>
      </w:r>
      <w:r>
        <w:rPr/>
        <w:t>dengan pilihan seseorang tersebut. jika diperhatikan lebih jauh, pada orang yang</w:t>
      </w:r>
      <w:r>
        <w:rPr>
          <w:spacing w:val="1"/>
        </w:rPr>
        <w:t> </w:t>
      </w:r>
      <w:r>
        <w:rPr/>
        <w:t>melakukan aktifitas perdagangan secara mandiri, juga mempunyai bentuk dan</w:t>
      </w:r>
      <w:r>
        <w:rPr>
          <w:spacing w:val="1"/>
        </w:rPr>
        <w:t> </w:t>
      </w:r>
      <w:r>
        <w:rPr/>
        <w:t>model</w:t>
      </w:r>
      <w:r>
        <w:rPr>
          <w:spacing w:val="55"/>
        </w:rPr>
        <w:t> </w:t>
      </w:r>
      <w:r>
        <w:rPr/>
        <w:t>usaha</w:t>
      </w:r>
      <w:r>
        <w:rPr>
          <w:spacing w:val="57"/>
        </w:rPr>
        <w:t> </w:t>
      </w:r>
      <w:r>
        <w:rPr/>
        <w:t>yang</w:t>
      </w:r>
      <w:r>
        <w:rPr>
          <w:spacing w:val="50"/>
        </w:rPr>
        <w:t> </w:t>
      </w:r>
      <w:r>
        <w:rPr/>
        <w:t>beragam</w:t>
      </w:r>
      <w:r>
        <w:rPr>
          <w:spacing w:val="57"/>
        </w:rPr>
        <w:t> </w:t>
      </w:r>
      <w:r>
        <w:rPr/>
        <w:t>macamnya.  Ada</w:t>
      </w:r>
      <w:r>
        <w:rPr>
          <w:spacing w:val="1"/>
        </w:rPr>
        <w:t> </w:t>
      </w:r>
      <w:r>
        <w:rPr/>
        <w:t>yang</w:t>
      </w:r>
      <w:r>
        <w:rPr>
          <w:spacing w:val="50"/>
        </w:rPr>
        <w:t> </w:t>
      </w:r>
      <w:r>
        <w:rPr/>
        <w:t>mendirikan  usaha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7"/>
        </w:rPr>
      </w:pPr>
    </w:p>
    <w:p>
      <w:pPr>
        <w:pStyle w:val="BodyText"/>
        <w:ind w:left="464"/>
        <w:jc w:val="center"/>
      </w:pPr>
      <w:r>
        <w:rPr/>
        <w:t>1</w:t>
      </w:r>
    </w:p>
    <w:p>
      <w:pPr>
        <w:spacing w:after="0"/>
        <w:jc w:val="center"/>
        <w:sectPr>
          <w:type w:val="continuous"/>
          <w:pgSz w:w="11920" w:h="16840"/>
          <w:pgMar w:top="1600" w:bottom="280" w:left="1680" w:right="15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8"/>
        </w:rPr>
      </w:pPr>
    </w:p>
    <w:p>
      <w:pPr>
        <w:pStyle w:val="BodyText"/>
        <w:spacing w:line="480" w:lineRule="auto" w:before="90"/>
        <w:ind w:left="589" w:right="108"/>
      </w:pPr>
      <w:r>
        <w:rPr/>
        <w:t>pada</w:t>
      </w:r>
      <w:r>
        <w:rPr>
          <w:spacing w:val="1"/>
        </w:rPr>
        <w:t> </w:t>
      </w:r>
      <w:r>
        <w:rPr/>
        <w:t>bangunan</w:t>
      </w:r>
      <w:r>
        <w:rPr>
          <w:spacing w:val="1"/>
        </w:rPr>
        <w:t> </w:t>
      </w:r>
      <w:r>
        <w:rPr/>
        <w:t>permanen,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kepemilikan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kesepakatan</w:t>
      </w:r>
      <w:r>
        <w:rPr>
          <w:spacing w:val="-57"/>
        </w:rPr>
        <w:t> </w:t>
      </w:r>
      <w:r>
        <w:rPr/>
        <w:t>sewa,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perdagangan</w:t>
      </w:r>
      <w:r>
        <w:rPr>
          <w:spacing w:val="1"/>
        </w:rPr>
        <w:t> </w:t>
      </w:r>
      <w:r>
        <w:rPr/>
        <w:t>mandiri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perdagangan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bangunan</w:t>
      </w:r>
      <w:r>
        <w:rPr>
          <w:spacing w:val="1"/>
        </w:rPr>
        <w:t> </w:t>
      </w:r>
      <w:r>
        <w:rPr/>
        <w:t>semi</w:t>
      </w:r>
      <w:r>
        <w:rPr>
          <w:spacing w:val="1"/>
        </w:rPr>
        <w:t> </w:t>
      </w:r>
      <w:r>
        <w:rPr/>
        <w:t>permanen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didirikan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tanah</w:t>
      </w:r>
      <w:r>
        <w:rPr>
          <w:spacing w:val="1"/>
        </w:rPr>
        <w:t> </w:t>
      </w:r>
      <w:r>
        <w:rPr/>
        <w:t>kepemilikan pihak lain, baik perseorangan, instansi, perusahaan atau juga tidak</w:t>
      </w:r>
      <w:r>
        <w:rPr>
          <w:spacing w:val="1"/>
        </w:rPr>
        <w:t> </w:t>
      </w:r>
      <w:r>
        <w:rPr/>
        <w:t>jarang</w:t>
      </w:r>
      <w:r>
        <w:rPr>
          <w:spacing w:val="-5"/>
        </w:rPr>
        <w:t> </w:t>
      </w:r>
      <w:r>
        <w:rPr/>
        <w:t>ditemui</w:t>
      </w:r>
      <w:r>
        <w:rPr>
          <w:spacing w:val="59"/>
        </w:rPr>
        <w:t> </w:t>
      </w:r>
      <w:r>
        <w:rPr/>
        <w:t>berdiri</w:t>
      </w:r>
      <w:r>
        <w:rPr>
          <w:spacing w:val="1"/>
        </w:rPr>
        <w:t> </w:t>
      </w:r>
      <w:r>
        <w:rPr/>
        <w:t>pada</w:t>
      </w:r>
      <w:r>
        <w:rPr>
          <w:spacing w:val="4"/>
        </w:rPr>
        <w:t> </w:t>
      </w:r>
      <w:r>
        <w:rPr/>
        <w:t>lahan</w:t>
      </w:r>
      <w:r>
        <w:rPr>
          <w:spacing w:val="-1"/>
        </w:rPr>
        <w:t> </w:t>
      </w:r>
      <w:r>
        <w:rPr/>
        <w:t>pemerintah</w:t>
      </w:r>
      <w:r>
        <w:rPr>
          <w:spacing w:val="3"/>
        </w:rPr>
        <w:t> </w:t>
      </w:r>
      <w:r>
        <w:rPr/>
        <w:t>daerah.</w:t>
      </w:r>
    </w:p>
    <w:p>
      <w:pPr>
        <w:pStyle w:val="BodyText"/>
        <w:spacing w:line="480" w:lineRule="auto" w:before="1"/>
        <w:ind w:left="589" w:right="114" w:firstLine="720"/>
      </w:pPr>
      <w:r>
        <w:rPr/>
        <w:t>Kegiatan usaha perdagangan mandiri secara moral memang diperbolehkan</w:t>
      </w:r>
      <w:r>
        <w:rPr>
          <w:spacing w:val="1"/>
        </w:rPr>
        <w:t> </w:t>
      </w:r>
      <w:r>
        <w:rPr/>
        <w:t>dan tidak ada kesalahan maupun unsur tindakan melawan hukum, namun 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perkara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perdagangan mandiri oleh perseorangan tersebut, apakah sudah tepat dan 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peruntukkan</w:t>
      </w:r>
      <w:r>
        <w:rPr>
          <w:spacing w:val="1"/>
        </w:rPr>
        <w:t> </w:t>
      </w:r>
      <w:r>
        <w:rPr/>
        <w:t>nya,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berdiri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kegunaannya. Hal inilah yang patut disorot pada kegiatan aktifitas perdagangan</w:t>
      </w:r>
      <w:r>
        <w:rPr>
          <w:spacing w:val="1"/>
        </w:rPr>
        <w:t> </w:t>
      </w:r>
      <w:r>
        <w:rPr/>
        <w:t>yang berasal dari perseorangan pada skala kecil, yang seperti banyak ditemui pada</w:t>
      </w:r>
      <w:r>
        <w:rPr>
          <w:spacing w:val="-57"/>
        </w:rPr>
        <w:t> </w:t>
      </w:r>
      <w:r>
        <w:rPr/>
        <w:t>beberapa wilayah di Indonesia yang memiliki kepadatan penduduk yang rapat,</w:t>
      </w:r>
      <w:r>
        <w:rPr>
          <w:spacing w:val="1"/>
        </w:rPr>
        <w:t> </w:t>
      </w:r>
      <w:r>
        <w:rPr/>
        <w:t>maka hal ini menjadi sasaran bagi pedagang perseorangan tersebut. adapun jenis</w:t>
      </w:r>
      <w:r>
        <w:rPr>
          <w:spacing w:val="1"/>
        </w:rPr>
        <w:t> </w:t>
      </w:r>
      <w:r>
        <w:rPr/>
        <w:t>kegiatan perdagangan mandiri yang diperhatikan dan dilakukan oleh perseorangan</w:t>
      </w:r>
      <w:r>
        <w:rPr>
          <w:spacing w:val="-57"/>
        </w:rPr>
        <w:t> </w:t>
      </w:r>
      <w:r>
        <w:rPr/>
        <w:t>dengan menggunakan media atau alat yakni gerobak, sehingga dapat di sebut</w:t>
      </w:r>
      <w:r>
        <w:rPr>
          <w:spacing w:val="1"/>
        </w:rPr>
        <w:t> </w:t>
      </w:r>
      <w:r>
        <w:rPr/>
        <w:t>pelaku perdagangan kaki lima, sebab ada lima topangan yang digunakan untuk</w:t>
      </w:r>
      <w:r>
        <w:rPr>
          <w:spacing w:val="1"/>
        </w:rPr>
        <w:t> </w:t>
      </w:r>
      <w:r>
        <w:rPr/>
        <w:t>mobilisasi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pelaku perdagang</w:t>
      </w:r>
      <w:r>
        <w:rPr>
          <w:spacing w:val="-5"/>
        </w:rPr>
        <w:t> </w:t>
      </w:r>
      <w:r>
        <w:rPr/>
        <w:t>ini.</w:t>
      </w:r>
    </w:p>
    <w:p>
      <w:pPr>
        <w:pStyle w:val="BodyText"/>
        <w:spacing w:line="480" w:lineRule="auto" w:before="7"/>
        <w:ind w:left="589" w:right="111" w:firstLine="720"/>
      </w:pPr>
      <w:r>
        <w:rPr/>
        <w:t>Menilik dari uraian diatas yang mana pedagang kaki lima ini, adalah usaha</w:t>
      </w:r>
      <w:r>
        <w:rPr>
          <w:spacing w:val="-57"/>
        </w:rPr>
        <w:t> </w:t>
      </w:r>
      <w:r>
        <w:rPr/>
        <w:t>perseorangan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menempati</w:t>
      </w:r>
      <w:r>
        <w:rPr>
          <w:spacing w:val="1"/>
        </w:rPr>
        <w:t> </w:t>
      </w:r>
      <w:r>
        <w:rPr/>
        <w:t>lahan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bangunan</w:t>
      </w:r>
      <w:r>
        <w:rPr>
          <w:spacing w:val="1"/>
        </w:rPr>
        <w:t> </w:t>
      </w:r>
      <w:r>
        <w:rPr/>
        <w:t>permanen atas kepemilikan sendiri atau dengan perjanjian sewa pada unit usaha</w:t>
      </w:r>
      <w:r>
        <w:rPr>
          <w:spacing w:val="1"/>
        </w:rPr>
        <w:t> </w:t>
      </w:r>
      <w:r>
        <w:rPr/>
        <w:t>atau</w:t>
      </w:r>
      <w:r>
        <w:rPr>
          <w:spacing w:val="44"/>
        </w:rPr>
        <w:t> </w:t>
      </w:r>
      <w:r>
        <w:rPr/>
        <w:t>pihak</w:t>
      </w:r>
      <w:r>
        <w:rPr>
          <w:spacing w:val="46"/>
        </w:rPr>
        <w:t> </w:t>
      </w:r>
      <w:r>
        <w:rPr/>
        <w:t>usaha</w:t>
      </w:r>
      <w:r>
        <w:rPr>
          <w:spacing w:val="44"/>
        </w:rPr>
        <w:t> </w:t>
      </w:r>
      <w:r>
        <w:rPr/>
        <w:t>lain,</w:t>
      </w:r>
      <w:r>
        <w:rPr>
          <w:spacing w:val="46"/>
        </w:rPr>
        <w:t> </w:t>
      </w:r>
      <w:r>
        <w:rPr/>
        <w:t>sehingga</w:t>
      </w:r>
      <w:r>
        <w:rPr>
          <w:spacing w:val="48"/>
        </w:rPr>
        <w:t> </w:t>
      </w:r>
      <w:r>
        <w:rPr/>
        <w:t>para</w:t>
      </w:r>
      <w:r>
        <w:rPr>
          <w:spacing w:val="47"/>
        </w:rPr>
        <w:t> </w:t>
      </w:r>
      <w:r>
        <w:rPr/>
        <w:t>pedagang</w:t>
      </w:r>
      <w:r>
        <w:rPr>
          <w:spacing w:val="43"/>
        </w:rPr>
        <w:t> </w:t>
      </w:r>
      <w:r>
        <w:rPr/>
        <w:t>kaki</w:t>
      </w:r>
      <w:r>
        <w:rPr>
          <w:spacing w:val="46"/>
        </w:rPr>
        <w:t> </w:t>
      </w:r>
      <w:r>
        <w:rPr/>
        <w:t>lima</w:t>
      </w:r>
      <w:r>
        <w:rPr>
          <w:spacing w:val="43"/>
        </w:rPr>
        <w:t> </w:t>
      </w:r>
      <w:r>
        <w:rPr/>
        <w:t>ini</w:t>
      </w:r>
      <w:r>
        <w:rPr>
          <w:spacing w:val="47"/>
        </w:rPr>
        <w:t> </w:t>
      </w:r>
      <w:r>
        <w:rPr/>
        <w:t>menempati</w:t>
      </w:r>
      <w:r>
        <w:rPr>
          <w:spacing w:val="45"/>
        </w:rPr>
        <w:t> </w:t>
      </w:r>
      <w:r>
        <w:rPr/>
        <w:t>lahan</w:t>
      </w:r>
      <w:r>
        <w:rPr>
          <w:spacing w:val="-57"/>
        </w:rPr>
        <w:t> </w:t>
      </w:r>
      <w:r>
        <w:rPr/>
        <w:t>yang</w:t>
      </w:r>
      <w:r>
        <w:rPr>
          <w:spacing w:val="-6"/>
        </w:rPr>
        <w:t> </w:t>
      </w:r>
      <w:r>
        <w:rPr/>
        <w:t>pada</w:t>
      </w:r>
      <w:r>
        <w:rPr>
          <w:spacing w:val="58"/>
        </w:rPr>
        <w:t> </w:t>
      </w:r>
      <w:r>
        <w:rPr/>
        <w:t>dasarnya</w:t>
      </w:r>
      <w:r>
        <w:rPr>
          <w:spacing w:val="5"/>
        </w:rPr>
        <w:t> </w:t>
      </w:r>
      <w:r>
        <w:rPr/>
        <w:t>bukan</w:t>
      </w:r>
      <w:r>
        <w:rPr>
          <w:spacing w:val="-2"/>
        </w:rPr>
        <w:t> </w:t>
      </w:r>
      <w:r>
        <w:rPr/>
        <w:t>peruntukkannya</w:t>
      </w:r>
      <w:r>
        <w:rPr>
          <w:spacing w:val="5"/>
        </w:rPr>
        <w:t> </w:t>
      </w:r>
      <w:r>
        <w:rPr/>
        <w:t>atau</w:t>
      </w:r>
      <w:r>
        <w:rPr>
          <w:spacing w:val="-2"/>
        </w:rPr>
        <w:t> </w:t>
      </w:r>
      <w:r>
        <w:rPr/>
        <w:t>bukan</w:t>
      </w:r>
      <w:r>
        <w:rPr>
          <w:spacing w:val="-1"/>
        </w:rPr>
        <w:t> </w:t>
      </w:r>
      <w:r>
        <w:rPr/>
        <w:t>selayaknya</w:t>
      </w:r>
      <w:r>
        <w:rPr>
          <w:spacing w:val="5"/>
        </w:rPr>
        <w:t> </w:t>
      </w:r>
      <w:r>
        <w:rPr/>
        <w:t>digunakan</w:t>
      </w:r>
    </w:p>
    <w:p>
      <w:pPr>
        <w:spacing w:after="0" w:line="480" w:lineRule="auto"/>
        <w:sectPr>
          <w:headerReference w:type="default" r:id="rId5"/>
          <w:pgSz w:w="11920" w:h="16840"/>
          <w:pgMar w:header="731" w:footer="0" w:top="1600" w:bottom="280" w:left="1680" w:right="1580"/>
          <w:pgNumType w:start="2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8"/>
        </w:rPr>
      </w:pPr>
    </w:p>
    <w:p>
      <w:pPr>
        <w:pStyle w:val="BodyText"/>
        <w:spacing w:line="480" w:lineRule="auto" w:before="90"/>
        <w:ind w:left="589" w:right="111"/>
      </w:pPr>
      <w:r>
        <w:rPr/>
        <w:t>untuk melakukan aktifitas perdagangan pribadi. Lain cerita jika pedagang tersebut</w:t>
      </w:r>
      <w:r>
        <w:rPr>
          <w:spacing w:val="1"/>
        </w:rPr>
        <w:t> </w:t>
      </w:r>
      <w:r>
        <w:rPr/>
        <w:t>tidak menetap pada lahan yang digunakannya melakukan aktifitas perdagangan,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pedagang</w:t>
      </w:r>
      <w:r>
        <w:rPr>
          <w:spacing w:val="1"/>
        </w:rPr>
        <w:t> </w:t>
      </w:r>
      <w:r>
        <w:rPr/>
        <w:t>keliling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berpindah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mengganggu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lantas</w:t>
      </w:r>
      <w:r>
        <w:rPr>
          <w:spacing w:val="1"/>
        </w:rPr>
        <w:t> </w:t>
      </w:r>
      <w:r>
        <w:rPr/>
        <w:t>mengubah</w:t>
      </w:r>
      <w:r>
        <w:rPr>
          <w:spacing w:val="1"/>
        </w:rPr>
        <w:t> </w:t>
      </w:r>
      <w:r>
        <w:rPr/>
        <w:t>penggunaan</w:t>
      </w:r>
      <w:r>
        <w:rPr>
          <w:spacing w:val="60"/>
        </w:rPr>
        <w:t> </w:t>
      </w:r>
      <w:r>
        <w:rPr/>
        <w:t>lahan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berdagang.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perdagangan itu jelas melanggar terlebih bila lahan yang digunakan adalah milik</w:t>
      </w:r>
      <w:r>
        <w:rPr>
          <w:spacing w:val="1"/>
        </w:rPr>
        <w:t> </w:t>
      </w:r>
      <w:r>
        <w:rPr/>
        <w:t>pemerintah.</w:t>
      </w:r>
    </w:p>
    <w:p>
      <w:pPr>
        <w:pStyle w:val="BodyText"/>
        <w:spacing w:line="480" w:lineRule="auto" w:before="5"/>
        <w:ind w:left="589" w:right="107" w:firstLine="720"/>
      </w:pPr>
      <w:r>
        <w:rPr/>
        <w:t>Pemerintah</w:t>
      </w:r>
      <w:r>
        <w:rPr>
          <w:spacing w:val="1"/>
        </w:rPr>
        <w:t> </w:t>
      </w:r>
      <w:r>
        <w:rPr/>
        <w:t>Daerah memiliki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pedagang kaki lima (PKL) dan merumuskan kebijakan terkait ketenteraman dan</w:t>
      </w:r>
      <w:r>
        <w:rPr>
          <w:spacing w:val="1"/>
        </w:rPr>
        <w:t> </w:t>
      </w:r>
      <w:r>
        <w:rPr/>
        <w:t>ketertiban umum. Dalam rangka itu, Pemerintah Daerah Kabupaten Cirebon telah</w:t>
      </w:r>
      <w:r>
        <w:rPr>
          <w:spacing w:val="1"/>
        </w:rPr>
        <w:t> </w:t>
      </w:r>
      <w:r>
        <w:rPr/>
        <w:t>mengeluarkan Peraturan Bupati Nomor 1 Tahun 2012 Tentang Petunjuk Teknis</w:t>
      </w:r>
      <w:r>
        <w:rPr>
          <w:spacing w:val="1"/>
        </w:rPr>
        <w:t> </w:t>
      </w:r>
      <w:r>
        <w:rPr/>
        <w:t>Standar Operasional Prosedur Satuan Polisi Pamong Praja Kabupaten Cirebon.</w:t>
      </w:r>
      <w:r>
        <w:rPr>
          <w:spacing w:val="1"/>
        </w:rPr>
        <w:t> </w:t>
      </w:r>
      <w:r>
        <w:rPr/>
        <w:t>Perbup ini bertujuan yaitu mengatur mengenai prosedur yang dilaksanakan dalam</w:t>
      </w:r>
      <w:r>
        <w:rPr>
          <w:spacing w:val="1"/>
        </w:rPr>
        <w:t> </w:t>
      </w:r>
      <w:r>
        <w:rPr/>
        <w:t>melakukan penertiban</w:t>
      </w:r>
      <w:r>
        <w:rPr>
          <w:spacing w:val="1"/>
        </w:rPr>
        <w:t> </w:t>
      </w:r>
      <w:r>
        <w:rPr/>
        <w:t>salah satunya</w:t>
      </w:r>
      <w:r>
        <w:rPr>
          <w:spacing w:val="1"/>
        </w:rPr>
        <w:t> </w:t>
      </w:r>
      <w:r>
        <w:rPr/>
        <w:t>menata</w:t>
      </w:r>
      <w:r>
        <w:rPr>
          <w:spacing w:val="60"/>
        </w:rPr>
        <w:t> </w:t>
      </w:r>
      <w:r>
        <w:rPr/>
        <w:t>keberadaan PKL agar lebih teratur</w:t>
      </w:r>
      <w:r>
        <w:rPr>
          <w:spacing w:val="1"/>
        </w:rPr>
        <w:t> </w:t>
      </w:r>
      <w:r>
        <w:rPr/>
        <w:t>dan tidak merusak tampilan visual wilayah Kabupaten Cirebon. Dalam hal ini,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(Satpol</w:t>
      </w:r>
      <w:r>
        <w:rPr>
          <w:spacing w:val="1"/>
        </w:rPr>
        <w:t> </w:t>
      </w:r>
      <w:r>
        <w:rPr/>
        <w:t>PP)</w:t>
      </w:r>
      <w:r>
        <w:rPr>
          <w:spacing w:val="1"/>
        </w:rPr>
        <w:t> </w:t>
      </w:r>
      <w:r>
        <w:rPr/>
        <w:t>memainkan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menegakkan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ketertiban umum serta</w:t>
      </w:r>
      <w:r>
        <w:rPr>
          <w:spacing w:val="1"/>
        </w:rPr>
        <w:t> </w:t>
      </w:r>
      <w:r>
        <w:rPr/>
        <w:t>kenyamanan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3"/>
        <w:ind w:left="589" w:right="126" w:firstLine="720"/>
      </w:pPr>
      <w:r>
        <w:rPr/>
        <w:t>Dibalik segala macam polemik yang terjadi terkait aktifitas perdagangan</w:t>
      </w:r>
      <w:r>
        <w:rPr>
          <w:spacing w:val="1"/>
        </w:rPr>
        <w:t> </w:t>
      </w:r>
      <w:r>
        <w:rPr/>
        <w:t>kaki lima yang dilakukan diatas lahan milik pemerintah, seperti trotoar, taman</w:t>
      </w:r>
      <w:r>
        <w:rPr>
          <w:spacing w:val="1"/>
        </w:rPr>
        <w:t> </w:t>
      </w:r>
      <w:r>
        <w:rPr/>
        <w:t>kota, dan ruang publik lainnya yang disediakan oleh pemerintah sebagai fasilitas</w:t>
      </w:r>
      <w:r>
        <w:rPr>
          <w:spacing w:val="1"/>
        </w:rPr>
        <w:t> </w:t>
      </w:r>
      <w:r>
        <w:rPr/>
        <w:t>umum bagi masyarakat dan sepatutnya digunakan sebagaimana peruntukkannya,</w:t>
      </w:r>
      <w:r>
        <w:rPr>
          <w:spacing w:val="1"/>
        </w:rPr>
        <w:t> </w:t>
      </w:r>
      <w:r>
        <w:rPr/>
        <w:t>pemerintah</w:t>
      </w:r>
      <w:r>
        <w:rPr>
          <w:spacing w:val="-3"/>
        </w:rPr>
        <w:t> </w:t>
      </w:r>
      <w:r>
        <w:rPr/>
        <w:t>yang</w:t>
      </w:r>
      <w:r>
        <w:rPr>
          <w:spacing w:val="-9"/>
        </w:rPr>
        <w:t> </w:t>
      </w:r>
      <w:r>
        <w:rPr/>
        <w:t>juga</w:t>
      </w:r>
      <w:r>
        <w:rPr>
          <w:spacing w:val="-3"/>
        </w:rPr>
        <w:t> </w:t>
      </w:r>
      <w:r>
        <w:rPr/>
        <w:t>sebagai penyelenggara</w:t>
      </w:r>
      <w:r>
        <w:rPr>
          <w:spacing w:val="-4"/>
        </w:rPr>
        <w:t> </w:t>
      </w:r>
      <w:r>
        <w:rPr/>
        <w:t>pemerintahan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mengatur</w:t>
      </w:r>
      <w:r>
        <w:rPr>
          <w:spacing w:val="-4"/>
        </w:rPr>
        <w:t> </w:t>
      </w:r>
      <w:r>
        <w:rPr/>
        <w:t>jalannya</w:t>
      </w:r>
    </w:p>
    <w:p>
      <w:pPr>
        <w:spacing w:after="0" w:line="480" w:lineRule="auto"/>
        <w:sectPr>
          <w:pgSz w:w="11920" w:h="16840"/>
          <w:pgMar w:header="731" w:footer="0" w:top="1600" w:bottom="280" w:left="1680" w:right="15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8"/>
        </w:rPr>
      </w:pPr>
    </w:p>
    <w:p>
      <w:pPr>
        <w:pStyle w:val="BodyText"/>
        <w:spacing w:line="480" w:lineRule="auto" w:before="90"/>
        <w:ind w:left="589" w:right="112"/>
      </w:pPr>
      <w:r>
        <w:rPr/>
        <w:t>roda pemerintahan demi memberikan pelayanan terbak untuk masyarakat 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pedagang</w:t>
      </w:r>
      <w:r>
        <w:rPr>
          <w:spacing w:val="1"/>
        </w:rPr>
        <w:t> </w:t>
      </w:r>
      <w:r>
        <w:rPr/>
        <w:t>kaki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perdagangan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penggunaannya, dengan memberikan solusi yakni relokasi pada lokasi yang telah</w:t>
      </w:r>
      <w:r>
        <w:rPr>
          <w:spacing w:val="1"/>
        </w:rPr>
        <w:t> </w:t>
      </w:r>
      <w:r>
        <w:rPr/>
        <w:t>disediakan dan dibuat oleh pemerintah guna</w:t>
      </w:r>
      <w:r>
        <w:rPr>
          <w:spacing w:val="1"/>
        </w:rPr>
        <w:t> </w:t>
      </w:r>
      <w:r>
        <w:rPr/>
        <w:t>memfasilitasi pedagang kaki</w:t>
      </w:r>
      <w:r>
        <w:rPr>
          <w:spacing w:val="60"/>
        </w:rPr>
        <w:t> </w:t>
      </w:r>
      <w:r>
        <w:rPr/>
        <w:t>lima</w:t>
      </w:r>
      <w:r>
        <w:rPr>
          <w:spacing w:val="1"/>
        </w:rPr>
        <w:t> </w:t>
      </w:r>
      <w:r>
        <w:rPr/>
        <w:t>agar tidak kembali melakukan aktifitas perdagangan di lahan-lahan yang tidak</w:t>
      </w:r>
      <w:r>
        <w:rPr>
          <w:spacing w:val="1"/>
        </w:rPr>
        <w:t> </w:t>
      </w:r>
      <w:r>
        <w:rPr/>
        <w:t>seharusnya</w:t>
      </w:r>
      <w:r>
        <w:rPr>
          <w:spacing w:val="-3"/>
        </w:rPr>
        <w:t> </w:t>
      </w:r>
      <w:r>
        <w:rPr/>
        <w:t>digunakan untuk perdagangan.</w:t>
      </w:r>
    </w:p>
    <w:p>
      <w:pPr>
        <w:pStyle w:val="BodyText"/>
        <w:spacing w:line="480" w:lineRule="auto" w:before="5"/>
        <w:ind w:left="589" w:right="105" w:firstLine="720"/>
      </w:pPr>
      <w:r>
        <w:rPr/>
        <w:t>Namun persoalan tersebut tidak selesai begitu saja dengan adanya solusi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Cirebon. Masalah muncul kemudian ketika suatu usaha perdagangan dilakukan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pedagang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pembeli,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pertukaran nilai barang tidak terjadi pada lokasi yang diberikan oleh pemerintah</w:t>
      </w:r>
      <w:r>
        <w:rPr>
          <w:spacing w:val="1"/>
        </w:rPr>
        <w:t> </w:t>
      </w:r>
      <w:r>
        <w:rPr/>
        <w:t>daerah, sehingga timbul kecenderungan dari pedagang kaki lima untuk kembali</w:t>
      </w:r>
      <w:r>
        <w:rPr>
          <w:spacing w:val="1"/>
        </w:rPr>
        <w:t> </w:t>
      </w:r>
      <w:r>
        <w:rPr/>
        <w:t>menempati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adalah</w:t>
      </w:r>
      <w:r>
        <w:rPr>
          <w:spacing w:val="-4"/>
        </w:rPr>
        <w:t> </w:t>
      </w:r>
      <w:r>
        <w:rPr/>
        <w:t>lebih banyak pembeli datang.</w:t>
      </w:r>
    </w:p>
    <w:p>
      <w:pPr>
        <w:pStyle w:val="BodyText"/>
        <w:spacing w:line="480" w:lineRule="auto" w:before="2"/>
        <w:ind w:left="589" w:right="114" w:firstLine="720"/>
      </w:pPr>
      <w:r>
        <w:rPr/>
        <w:t>Berdasarkan uraian persoalan diatas, maka peneliti tertarik untuk meneliti</w:t>
      </w:r>
      <w:r>
        <w:rPr>
          <w:spacing w:val="1"/>
        </w:rPr>
        <w:t> </w:t>
      </w:r>
      <w:r>
        <w:rPr/>
        <w:t>persoalan yang dihadapi oleh pedagang kaki lima yang menghadapi problema</w:t>
      </w:r>
      <w:r>
        <w:rPr>
          <w:spacing w:val="1"/>
        </w:rPr>
        <w:t> </w:t>
      </w:r>
      <w:r>
        <w:rPr/>
        <w:t>ketika bersedia ditempatkan pada lokasi perdagangan fasilitas pemerintah, serta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penyedia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melakukan aktifitas perdagangan mandiri skala kecil menemui persoalan sepinya</w:t>
      </w:r>
      <w:r>
        <w:rPr>
          <w:spacing w:val="1"/>
        </w:rPr>
        <w:t> </w:t>
      </w:r>
      <w:r>
        <w:rPr/>
        <w:t>pembeli</w:t>
      </w:r>
      <w:r>
        <w:rPr>
          <w:spacing w:val="1"/>
        </w:rPr>
        <w:t> </w:t>
      </w:r>
      <w:r>
        <w:rPr/>
        <w:t>pada</w:t>
      </w:r>
      <w:r>
        <w:rPr>
          <w:spacing w:val="-3"/>
        </w:rPr>
        <w:t> </w:t>
      </w:r>
      <w:r>
        <w:rPr/>
        <w:t>lokasi</w:t>
      </w:r>
      <w:r>
        <w:rPr>
          <w:spacing w:val="6"/>
        </w:rPr>
        <w:t> </w:t>
      </w:r>
      <w:r>
        <w:rPr/>
        <w:t>yang sudah ditentukan.</w:t>
      </w:r>
    </w:p>
    <w:p>
      <w:pPr>
        <w:pStyle w:val="BodyText"/>
        <w:spacing w:line="477" w:lineRule="auto" w:before="1"/>
        <w:ind w:left="589" w:right="125" w:firstLine="720"/>
      </w:pPr>
      <w:r>
        <w:rPr/>
        <w:t>Untuk itu, perlu adanya pendalaman materi terkait efektivitas kebijakan</w:t>
      </w:r>
      <w:r>
        <w:rPr>
          <w:spacing w:val="1"/>
        </w:rPr>
        <w:t> </w:t>
      </w:r>
      <w:r>
        <w:rPr/>
        <w:t>pemerintah</w:t>
      </w:r>
      <w:r>
        <w:rPr>
          <w:spacing w:val="30"/>
        </w:rPr>
        <w:t> </w:t>
      </w:r>
      <w:r>
        <w:rPr/>
        <w:t>daerah</w:t>
      </w:r>
      <w:r>
        <w:rPr>
          <w:spacing w:val="27"/>
        </w:rPr>
        <w:t> </w:t>
      </w:r>
      <w:r>
        <w:rPr/>
        <w:t>khususnya</w:t>
      </w:r>
      <w:r>
        <w:rPr>
          <w:spacing w:val="31"/>
        </w:rPr>
        <w:t> </w:t>
      </w:r>
      <w:r>
        <w:rPr/>
        <w:t>pada</w:t>
      </w:r>
      <w:r>
        <w:rPr>
          <w:spacing w:val="31"/>
        </w:rPr>
        <w:t> </w:t>
      </w:r>
      <w:r>
        <w:rPr/>
        <w:t>pemerintah</w:t>
      </w:r>
      <w:r>
        <w:rPr>
          <w:spacing w:val="30"/>
        </w:rPr>
        <w:t> </w:t>
      </w:r>
      <w:r>
        <w:rPr/>
        <w:t>daerah</w:t>
      </w:r>
      <w:r>
        <w:rPr>
          <w:spacing w:val="37"/>
        </w:rPr>
        <w:t> </w:t>
      </w:r>
      <w:r>
        <w:rPr/>
        <w:t>Kabupaten</w:t>
      </w:r>
      <w:r>
        <w:rPr>
          <w:spacing w:val="31"/>
        </w:rPr>
        <w:t> </w:t>
      </w:r>
      <w:r>
        <w:rPr/>
        <w:t>Cirebon</w:t>
      </w:r>
      <w:r>
        <w:rPr>
          <w:spacing w:val="30"/>
        </w:rPr>
        <w:t> </w:t>
      </w:r>
      <w:r>
        <w:rPr/>
        <w:t>yang</w:t>
      </w:r>
    </w:p>
    <w:p>
      <w:pPr>
        <w:spacing w:after="0" w:line="477" w:lineRule="auto"/>
        <w:sectPr>
          <w:pgSz w:w="11920" w:h="16840"/>
          <w:pgMar w:header="731" w:footer="0" w:top="1600" w:bottom="280" w:left="1680" w:right="15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8"/>
        </w:rPr>
      </w:pPr>
    </w:p>
    <w:p>
      <w:pPr>
        <w:spacing w:line="480" w:lineRule="auto" w:before="90"/>
        <w:ind w:left="589" w:right="112" w:firstLine="0"/>
        <w:jc w:val="both"/>
        <w:rPr>
          <w:b/>
          <w:sz w:val="24"/>
        </w:rPr>
      </w:pPr>
      <w:r>
        <w:rPr>
          <w:sz w:val="24"/>
        </w:rPr>
        <w:t>masyarakatnya tehitung cukup banyak memilih profesi sebagai pedagang kecil</w:t>
      </w:r>
      <w:r>
        <w:rPr>
          <w:spacing w:val="1"/>
          <w:sz w:val="24"/>
        </w:rPr>
        <w:t> </w:t>
      </w:r>
      <w:r>
        <w:rPr>
          <w:sz w:val="24"/>
        </w:rPr>
        <w:t>sejenis kaki lima dan menempati lokasi yang tidak semestinya di gunakan untuk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interaksi</w:t>
      </w:r>
      <w:r>
        <w:rPr>
          <w:spacing w:val="1"/>
          <w:sz w:val="24"/>
        </w:rPr>
        <w:t> </w:t>
      </w:r>
      <w:r>
        <w:rPr>
          <w:sz w:val="24"/>
        </w:rPr>
        <w:t>perdagangan.</w:t>
      </w:r>
      <w:r>
        <w:rPr>
          <w:spacing w:val="1"/>
          <w:sz w:val="24"/>
        </w:rPr>
        <w:t> </w:t>
      </w:r>
      <w:r>
        <w:rPr>
          <w:sz w:val="24"/>
        </w:rPr>
        <w:t>Adapun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berjudul</w:t>
      </w:r>
      <w:r>
        <w:rPr>
          <w:spacing w:val="1"/>
          <w:sz w:val="24"/>
        </w:rPr>
        <w:t> </w:t>
      </w:r>
      <w:r>
        <w:rPr>
          <w:b/>
          <w:sz w:val="24"/>
        </w:rPr>
        <w:t>“Efektivitas Pelaksanaan Penertiban Pedagang Kaki Lima Di Satuan Polisi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Cirebon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(Studi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Kasus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Sumber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Cirebon)”.</w:t>
      </w:r>
    </w:p>
    <w:p>
      <w:pPr>
        <w:pStyle w:val="Heading1"/>
        <w:numPr>
          <w:ilvl w:val="1"/>
          <w:numId w:val="1"/>
        </w:numPr>
        <w:tabs>
          <w:tab w:pos="1017" w:val="left" w:leader="none"/>
        </w:tabs>
        <w:spacing w:line="240" w:lineRule="auto" w:before="13" w:after="0"/>
        <w:ind w:left="1017" w:right="0" w:hanging="428"/>
        <w:jc w:val="both"/>
      </w:pPr>
      <w:r>
        <w:rPr/>
        <w:t>Rumusan</w:t>
      </w:r>
      <w:r>
        <w:rPr>
          <w:spacing w:val="-8"/>
        </w:rPr>
        <w:t> </w:t>
      </w:r>
      <w:r>
        <w:rPr/>
        <w:t>Masalah</w:t>
      </w:r>
    </w:p>
    <w:p>
      <w:pPr>
        <w:pStyle w:val="BodyText"/>
        <w:spacing w:before="4"/>
        <w:jc w:val="left"/>
        <w:rPr>
          <w:b/>
          <w:sz w:val="23"/>
        </w:rPr>
      </w:pPr>
    </w:p>
    <w:p>
      <w:pPr>
        <w:pStyle w:val="BodyText"/>
        <w:spacing w:line="477" w:lineRule="auto"/>
        <w:ind w:left="589" w:right="127" w:firstLine="720"/>
      </w:pPr>
      <w:r>
        <w:rPr/>
        <w:t>Berdasarkan latar belakang penelitian yang sudah dibahas diatas, maka</w:t>
      </w:r>
      <w:r>
        <w:rPr>
          <w:spacing w:val="1"/>
        </w:rPr>
        <w:t> </w:t>
      </w:r>
      <w:r>
        <w:rPr/>
        <w:t>dibuat rumusan masalah akan diterangkan dalam beberapa pertanyaan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480" w:lineRule="auto" w:before="5" w:after="0"/>
        <w:ind w:left="873" w:right="111" w:hanging="284"/>
        <w:jc w:val="both"/>
        <w:rPr>
          <w:sz w:val="24"/>
        </w:rPr>
      </w:pPr>
      <w:r>
        <w:rPr>
          <w:sz w:val="24"/>
        </w:rPr>
        <w:t>Bagaimanakah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1"/>
          <w:sz w:val="24"/>
        </w:rPr>
        <w:t> </w:t>
      </w:r>
      <w:r>
        <w:rPr>
          <w:sz w:val="24"/>
        </w:rPr>
        <w:t>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6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khususnya di</w:t>
      </w:r>
      <w:r>
        <w:rPr>
          <w:spacing w:val="4"/>
          <w:sz w:val="24"/>
        </w:rPr>
        <w:t> </w:t>
      </w:r>
      <w:r>
        <w:rPr>
          <w:sz w:val="24"/>
        </w:rPr>
        <w:t>Komplek</w:t>
      </w:r>
      <w:r>
        <w:rPr>
          <w:spacing w:val="-1"/>
          <w:sz w:val="24"/>
        </w:rPr>
        <w:t> </w:t>
      </w:r>
      <w:r>
        <w:rPr>
          <w:sz w:val="24"/>
        </w:rPr>
        <w:t>Pemda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-5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480" w:lineRule="auto" w:before="1" w:after="0"/>
        <w:ind w:left="873" w:right="112" w:hanging="284"/>
        <w:jc w:val="both"/>
        <w:rPr>
          <w:sz w:val="24"/>
        </w:rPr>
      </w:pP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1"/>
          <w:sz w:val="24"/>
        </w:rPr>
        <w:t> </w:t>
      </w:r>
      <w:r>
        <w:rPr>
          <w:sz w:val="24"/>
        </w:rPr>
        <w:t>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61"/>
          <w:sz w:val="24"/>
        </w:rPr>
        <w:t> </w:t>
      </w:r>
      <w:r>
        <w:rPr>
          <w:sz w:val="24"/>
        </w:rPr>
        <w:t>Satuan</w:t>
      </w:r>
      <w:r>
        <w:rPr>
          <w:spacing w:val="6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Komplek</w:t>
      </w:r>
      <w:r>
        <w:rPr>
          <w:spacing w:val="-1"/>
          <w:sz w:val="24"/>
        </w:rPr>
        <w:t> </w:t>
      </w:r>
      <w:r>
        <w:rPr>
          <w:sz w:val="24"/>
        </w:rPr>
        <w:t>Pemda</w:t>
      </w:r>
      <w:r>
        <w:rPr>
          <w:spacing w:val="2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477" w:lineRule="auto" w:before="4" w:after="0"/>
        <w:ind w:left="873" w:right="111" w:hanging="284"/>
        <w:jc w:val="both"/>
        <w:rPr>
          <w:sz w:val="24"/>
        </w:rPr>
      </w:pPr>
      <w:r>
        <w:rPr>
          <w:sz w:val="24"/>
        </w:rPr>
        <w:t>Upaya apa saja yang sudah dilakukan dalam efektivitas pelaksanaan penertiban</w:t>
      </w:r>
      <w:r>
        <w:rPr>
          <w:spacing w:val="-57"/>
          <w:sz w:val="24"/>
        </w:rPr>
        <w:t> </w:t>
      </w:r>
      <w:r>
        <w:rPr>
          <w:sz w:val="24"/>
        </w:rPr>
        <w:t>pedagang</w:t>
      </w:r>
      <w:r>
        <w:rPr>
          <w:spacing w:val="1"/>
          <w:sz w:val="24"/>
        </w:rPr>
        <w:t> </w:t>
      </w:r>
      <w:r>
        <w:rPr>
          <w:sz w:val="24"/>
        </w:rPr>
        <w:t>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Kecamatan</w:t>
      </w:r>
      <w:r>
        <w:rPr>
          <w:spacing w:val="-4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khususnya di</w:t>
      </w:r>
      <w:r>
        <w:rPr>
          <w:spacing w:val="2"/>
          <w:sz w:val="24"/>
        </w:rPr>
        <w:t> </w:t>
      </w:r>
      <w:r>
        <w:rPr>
          <w:sz w:val="24"/>
        </w:rPr>
        <w:t>Komplek Pemda Kabupaten</w:t>
      </w:r>
      <w:r>
        <w:rPr>
          <w:spacing w:val="-2"/>
          <w:sz w:val="24"/>
        </w:rPr>
        <w:t> </w:t>
      </w:r>
      <w:r>
        <w:rPr>
          <w:sz w:val="24"/>
        </w:rPr>
        <w:t>Cirebon?</w:t>
      </w:r>
    </w:p>
    <w:p>
      <w:pPr>
        <w:pStyle w:val="Heading1"/>
        <w:numPr>
          <w:ilvl w:val="1"/>
          <w:numId w:val="1"/>
        </w:numPr>
        <w:tabs>
          <w:tab w:pos="1017" w:val="left" w:leader="none"/>
        </w:tabs>
        <w:spacing w:line="240" w:lineRule="auto" w:before="213" w:after="0"/>
        <w:ind w:left="1017" w:right="0" w:hanging="428"/>
        <w:jc w:val="both"/>
      </w:pPr>
      <w:r>
        <w:rPr/>
        <w:t>Tujuan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Kegunaan</w:t>
      </w:r>
      <w:r>
        <w:rPr>
          <w:spacing w:val="-8"/>
        </w:rPr>
        <w:t> </w:t>
      </w:r>
      <w:r>
        <w:rPr/>
        <w:t>Penelitian</w:t>
      </w:r>
    </w:p>
    <w:p>
      <w:pPr>
        <w:pStyle w:val="BodyText"/>
        <w:spacing w:before="4"/>
        <w:jc w:val="left"/>
        <w:rPr>
          <w:b/>
          <w:sz w:val="23"/>
        </w:rPr>
      </w:pPr>
    </w:p>
    <w:p>
      <w:pPr>
        <w:pStyle w:val="BodyText"/>
        <w:spacing w:line="480" w:lineRule="auto"/>
        <w:ind w:left="589" w:right="128" w:firstLine="720"/>
      </w:pPr>
      <w:r>
        <w:rPr/>
        <w:t>Berangkat dari latar belakang diatas, maka dapat dirumuskan tujuan dan</w:t>
      </w:r>
      <w:r>
        <w:rPr>
          <w:spacing w:val="1"/>
        </w:rPr>
        <w:t> </w:t>
      </w:r>
      <w:r>
        <w:rPr/>
        <w:t>kegunaan</w:t>
      </w:r>
      <w:r>
        <w:rPr>
          <w:spacing w:val="47"/>
        </w:rPr>
        <w:t> </w:t>
      </w:r>
      <w:r>
        <w:rPr/>
        <w:t>penelitian</w:t>
      </w:r>
      <w:r>
        <w:rPr>
          <w:spacing w:val="46"/>
        </w:rPr>
        <w:t> </w:t>
      </w:r>
      <w:r>
        <w:rPr/>
        <w:t>terhadap</w:t>
      </w:r>
      <w:r>
        <w:rPr>
          <w:spacing w:val="49"/>
        </w:rPr>
        <w:t> </w:t>
      </w:r>
      <w:r>
        <w:rPr/>
        <w:t>permasalahan</w:t>
      </w:r>
      <w:r>
        <w:rPr>
          <w:spacing w:val="50"/>
        </w:rPr>
        <w:t> </w:t>
      </w:r>
      <w:r>
        <w:rPr/>
        <w:t>dalam</w:t>
      </w:r>
      <w:r>
        <w:rPr>
          <w:spacing w:val="45"/>
        </w:rPr>
        <w:t> </w:t>
      </w:r>
      <w:r>
        <w:rPr/>
        <w:t>efektivitas</w:t>
      </w:r>
      <w:r>
        <w:rPr>
          <w:spacing w:val="48"/>
        </w:rPr>
        <w:t> </w:t>
      </w:r>
      <w:r>
        <w:rPr/>
        <w:t>kebijakan</w:t>
      </w:r>
      <w:r>
        <w:rPr>
          <w:spacing w:val="50"/>
        </w:rPr>
        <w:t> </w:t>
      </w:r>
      <w:r>
        <w:rPr/>
        <w:t>publik</w:t>
      </w:r>
    </w:p>
    <w:p>
      <w:pPr>
        <w:spacing w:after="0" w:line="480" w:lineRule="auto"/>
        <w:sectPr>
          <w:pgSz w:w="11920" w:h="16840"/>
          <w:pgMar w:header="731" w:footer="0" w:top="1600" w:bottom="280" w:left="1680" w:right="15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8"/>
        </w:rPr>
      </w:pPr>
    </w:p>
    <w:p>
      <w:pPr>
        <w:pStyle w:val="BodyText"/>
        <w:spacing w:line="480" w:lineRule="auto" w:before="90"/>
        <w:ind w:left="589" w:right="130"/>
      </w:pPr>
      <w:r>
        <w:rPr/>
        <w:t>satuan polisi pamong praja pada pelaksanaan penertiban pedagang kaki lima di</w:t>
      </w:r>
      <w:r>
        <w:rPr>
          <w:spacing w:val="1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Cirebon sebagai berikut:</w:t>
      </w:r>
    </w:p>
    <w:p>
      <w:pPr>
        <w:pStyle w:val="Heading1"/>
        <w:numPr>
          <w:ilvl w:val="2"/>
          <w:numId w:val="1"/>
        </w:numPr>
        <w:tabs>
          <w:tab w:pos="1297" w:val="left" w:leader="none"/>
        </w:tabs>
        <w:spacing w:line="240" w:lineRule="auto" w:before="213" w:after="0"/>
        <w:ind w:left="1297" w:right="0" w:hanging="721"/>
        <w:jc w:val="both"/>
      </w:pPr>
      <w:r>
        <w:rPr/>
        <w:t>Tujuan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spacing w:before="11"/>
        <w:jc w:val="left"/>
        <w:rPr>
          <w:b/>
          <w:sz w:val="22"/>
        </w:rPr>
      </w:pP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0" w:after="0"/>
        <w:ind w:left="1441" w:right="120" w:hanging="288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sejauh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satuan polisi pamong praja pada pelaksanaan penertiban pedagang 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Cirebon</w:t>
      </w:r>
      <w:r>
        <w:rPr>
          <w:spacing w:val="2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pada Kecamatan</w:t>
      </w:r>
      <w:r>
        <w:rPr>
          <w:spacing w:val="1"/>
          <w:sz w:val="24"/>
        </w:rPr>
        <w:t> </w:t>
      </w:r>
      <w:r>
        <w:rPr>
          <w:sz w:val="24"/>
        </w:rPr>
        <w:t>Sumber;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5" w:after="0"/>
        <w:ind w:left="1441" w:right="111" w:hanging="288"/>
        <w:jc w:val="both"/>
        <w:rPr>
          <w:sz w:val="24"/>
        </w:rPr>
      </w:pPr>
      <w:r>
        <w:rPr>
          <w:sz w:val="24"/>
        </w:rPr>
        <w:t>Untuk mengetahui faktor-faktor apa saja yang menjadi pendukung dan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 dilakukan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1"/>
          <w:sz w:val="24"/>
        </w:rPr>
        <w:t> </w:t>
      </w:r>
      <w:r>
        <w:rPr>
          <w:sz w:val="24"/>
        </w:rPr>
        <w:t>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Kabupaten Cirebon khususnya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Sumber;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0" w:after="0"/>
        <w:ind w:left="1441" w:right="111" w:hanging="288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upaya-upaya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efektivitas kebijakan yang dilakukan satuan polisi pamong praja 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1"/>
          <w:sz w:val="24"/>
        </w:rPr>
        <w:t> </w:t>
      </w:r>
      <w:r>
        <w:rPr>
          <w:sz w:val="24"/>
        </w:rPr>
        <w:t>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Kecamatan Sumber.</w:t>
      </w:r>
    </w:p>
    <w:p>
      <w:pPr>
        <w:pStyle w:val="Heading1"/>
        <w:numPr>
          <w:ilvl w:val="2"/>
          <w:numId w:val="1"/>
        </w:numPr>
        <w:tabs>
          <w:tab w:pos="1297" w:val="left" w:leader="none"/>
        </w:tabs>
        <w:spacing w:line="240" w:lineRule="auto" w:before="209" w:after="0"/>
        <w:ind w:left="1297" w:right="0" w:hanging="721"/>
        <w:jc w:val="both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jc w:val="left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585" w:val="left" w:leader="none"/>
        </w:tabs>
        <w:spacing w:line="480" w:lineRule="auto" w:before="0" w:after="0"/>
        <w:ind w:left="1585" w:right="112" w:hanging="432"/>
        <w:jc w:val="both"/>
        <w:rPr>
          <w:sz w:val="24"/>
        </w:rPr>
      </w:pPr>
      <w:r>
        <w:rPr>
          <w:sz w:val="24"/>
        </w:rPr>
        <w:t>Sebagai bahan untuk memperluas wawasan dan pengetahuan tentang</w:t>
      </w:r>
      <w:r>
        <w:rPr>
          <w:spacing w:val="1"/>
          <w:sz w:val="24"/>
        </w:rPr>
        <w:t> </w:t>
      </w:r>
      <w:r>
        <w:rPr>
          <w:sz w:val="24"/>
        </w:rPr>
        <w:t>teori-teori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konsep-konsep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perkuliahan</w:t>
      </w:r>
      <w:r>
        <w:rPr>
          <w:spacing w:val="1"/>
          <w:sz w:val="24"/>
        </w:rPr>
        <w:t> </w:t>
      </w:r>
      <w:r>
        <w:rPr>
          <w:sz w:val="24"/>
        </w:rPr>
        <w:t>dibandingkan dengan penerapannya</w:t>
      </w:r>
      <w:r>
        <w:rPr>
          <w:spacing w:val="3"/>
          <w:sz w:val="24"/>
        </w:rPr>
        <w:t> </w:t>
      </w:r>
      <w:r>
        <w:rPr>
          <w:sz w:val="24"/>
        </w:rPr>
        <w:t>secara</w:t>
      </w:r>
      <w:r>
        <w:rPr>
          <w:spacing w:val="2"/>
          <w:sz w:val="24"/>
        </w:rPr>
        <w:t> </w:t>
      </w:r>
      <w:r>
        <w:rPr>
          <w:sz w:val="24"/>
        </w:rPr>
        <w:t>nyata.</w:t>
      </w:r>
    </w:p>
    <w:p>
      <w:pPr>
        <w:pStyle w:val="ListParagraph"/>
        <w:numPr>
          <w:ilvl w:val="3"/>
          <w:numId w:val="1"/>
        </w:numPr>
        <w:tabs>
          <w:tab w:pos="1585" w:val="left" w:leader="none"/>
        </w:tabs>
        <w:spacing w:line="480" w:lineRule="auto" w:before="0" w:after="0"/>
        <w:ind w:left="1585" w:right="122" w:hanging="432"/>
        <w:jc w:val="both"/>
        <w:rPr>
          <w:sz w:val="24"/>
        </w:rPr>
      </w:pPr>
      <w:r>
        <w:rPr>
          <w:sz w:val="24"/>
        </w:rPr>
        <w:t>Memberikan pengetahuan yang lebih tentang Ilmu Administrasi Publik</w:t>
      </w:r>
      <w:r>
        <w:rPr>
          <w:spacing w:val="1"/>
          <w:sz w:val="24"/>
        </w:rPr>
        <w:t> </w:t>
      </w:r>
      <w:r>
        <w:rPr>
          <w:sz w:val="24"/>
        </w:rPr>
        <w:t>khususnya yang berkaitan dengan efektivitas kebijakan yang dilakukan</w:t>
      </w:r>
      <w:r>
        <w:rPr>
          <w:spacing w:val="1"/>
          <w:sz w:val="24"/>
        </w:rPr>
        <w:t> </w:t>
      </w:r>
      <w:r>
        <w:rPr>
          <w:sz w:val="24"/>
        </w:rPr>
        <w:t>satuan polisi pamong praja pada pelaksanaan penertiban pedagang 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4"/>
          <w:sz w:val="24"/>
        </w:rPr>
        <w:t> </w:t>
      </w:r>
      <w:r>
        <w:rPr>
          <w:sz w:val="24"/>
        </w:rPr>
        <w:t>Cirebon khususnya</w:t>
      </w:r>
      <w:r>
        <w:rPr>
          <w:spacing w:val="2"/>
          <w:sz w:val="24"/>
        </w:rPr>
        <w:t> </w:t>
      </w:r>
      <w:r>
        <w:rPr>
          <w:sz w:val="24"/>
        </w:rPr>
        <w:t>pada Kecamatan</w:t>
      </w:r>
      <w:r>
        <w:rPr>
          <w:spacing w:val="-1"/>
          <w:sz w:val="24"/>
        </w:rPr>
        <w:t> </w:t>
      </w:r>
      <w:r>
        <w:rPr>
          <w:sz w:val="24"/>
        </w:rPr>
        <w:t>Sumber;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680" w:right="158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585" w:val="left" w:leader="none"/>
        </w:tabs>
        <w:spacing w:line="480" w:lineRule="auto" w:before="90" w:after="0"/>
        <w:ind w:left="1585" w:right="116" w:hanging="432"/>
        <w:jc w:val="both"/>
        <w:rPr>
          <w:sz w:val="24"/>
        </w:rPr>
      </w:pPr>
      <w:r>
        <w:rPr>
          <w:sz w:val="24"/>
        </w:rPr>
        <w:t>Menjadi referensi bagi penelitian-penelitian pada berbagai perspektif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mengkaji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satuan polisi pamong praja pada pelaksanaan penertiban pedagang 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4"/>
          <w:sz w:val="24"/>
        </w:rPr>
        <w:t> </w:t>
      </w:r>
      <w:r>
        <w:rPr>
          <w:sz w:val="24"/>
        </w:rPr>
        <w:t>Cirebon khususnya</w:t>
      </w:r>
      <w:r>
        <w:rPr>
          <w:spacing w:val="2"/>
          <w:sz w:val="24"/>
        </w:rPr>
        <w:t> </w:t>
      </w:r>
      <w:r>
        <w:rPr>
          <w:sz w:val="24"/>
        </w:rPr>
        <w:t>pada Kecamatan</w:t>
      </w:r>
      <w:r>
        <w:rPr>
          <w:spacing w:val="-1"/>
          <w:sz w:val="24"/>
        </w:rPr>
        <w:t> </w:t>
      </w:r>
      <w:r>
        <w:rPr>
          <w:sz w:val="24"/>
        </w:rPr>
        <w:t>Sumber;</w:t>
      </w:r>
    </w:p>
    <w:p>
      <w:pPr>
        <w:pStyle w:val="ListParagraph"/>
        <w:numPr>
          <w:ilvl w:val="3"/>
          <w:numId w:val="1"/>
        </w:numPr>
        <w:tabs>
          <w:tab w:pos="1585" w:val="left" w:leader="none"/>
        </w:tabs>
        <w:spacing w:line="480" w:lineRule="auto" w:before="1" w:after="0"/>
        <w:ind w:left="1585" w:right="111" w:hanging="432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kajian</w:t>
      </w:r>
      <w:r>
        <w:rPr>
          <w:spacing w:val="1"/>
          <w:sz w:val="24"/>
        </w:rPr>
        <w:t> </w:t>
      </w:r>
      <w:r>
        <w:rPr>
          <w:sz w:val="24"/>
        </w:rPr>
        <w:t>ilmiah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persoalan</w:t>
      </w:r>
      <w:r>
        <w:rPr>
          <w:spacing w:val="1"/>
          <w:sz w:val="24"/>
        </w:rPr>
        <w:t> </w:t>
      </w:r>
      <w:r>
        <w:rPr>
          <w:sz w:val="24"/>
        </w:rPr>
        <w:t>efektivitas kebijakan yang dilakukan satuan polisi pamong praja pada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1"/>
          <w:sz w:val="24"/>
        </w:rPr>
        <w:t> </w:t>
      </w:r>
      <w:r>
        <w:rPr>
          <w:sz w:val="24"/>
        </w:rPr>
        <w:t>kaki</w:t>
      </w:r>
      <w:r>
        <w:rPr>
          <w:spacing w:val="1"/>
          <w:sz w:val="24"/>
        </w:rPr>
        <w:t> </w:t>
      </w:r>
      <w:r>
        <w:rPr>
          <w:sz w:val="24"/>
        </w:rPr>
        <w:t>lima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Kecamatan Sumber;</w:t>
      </w:r>
    </w:p>
    <w:p>
      <w:pPr>
        <w:pStyle w:val="ListParagraph"/>
        <w:numPr>
          <w:ilvl w:val="3"/>
          <w:numId w:val="1"/>
        </w:numPr>
        <w:tabs>
          <w:tab w:pos="1585" w:val="left" w:leader="none"/>
          <w:tab w:pos="3061" w:val="left" w:leader="none"/>
          <w:tab w:pos="4777" w:val="left" w:leader="none"/>
          <w:tab w:pos="5938" w:val="left" w:leader="none"/>
          <w:tab w:pos="7726" w:val="left" w:leader="none"/>
        </w:tabs>
        <w:spacing w:line="480" w:lineRule="auto" w:before="5" w:after="0"/>
        <w:ind w:left="1585" w:right="103" w:hanging="432"/>
        <w:jc w:val="both"/>
        <w:rPr>
          <w:sz w:val="24"/>
        </w:rPr>
      </w:pP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SKPD terkait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60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 dalam efektivitas kebijakan yang dilakukan satuan polisi pamong</w:t>
      </w:r>
      <w:r>
        <w:rPr>
          <w:spacing w:val="1"/>
          <w:sz w:val="24"/>
        </w:rPr>
        <w:t> </w:t>
      </w:r>
      <w:r>
        <w:rPr>
          <w:sz w:val="24"/>
        </w:rPr>
        <w:t>praja pada pelaksanaan penertiban pedagang kaki lima di Kabupaten</w:t>
      </w:r>
      <w:r>
        <w:rPr>
          <w:spacing w:val="1"/>
          <w:sz w:val="24"/>
        </w:rPr>
        <w:t> </w:t>
      </w:r>
      <w:r>
        <w:rPr>
          <w:sz w:val="24"/>
        </w:rPr>
        <w:t>Cirebon</w:t>
        <w:tab/>
        <w:t>khususnya</w:t>
        <w:tab/>
        <w:t>pada</w:t>
        <w:tab/>
        <w:t>Kecamatan</w:t>
        <w:tab/>
        <w:t>Sumber.</w:t>
      </w:r>
    </w:p>
    <w:sectPr>
      <w:pgSz w:w="11920" w:h="16840"/>
      <w:pgMar w:header="731" w:footer="0" w:top="16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579987pt;margin-top:35.526642pt;width:12pt;height:15.3pt;mso-position-horizontal-relative:page;mso-position-vertical-relative:page;z-index:-157824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5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4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7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17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7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41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2590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600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10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621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631" w:hanging="288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1017" w:hanging="42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585" w:hanging="432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2023-07-28T04:48:13Z</dcterms:created>
  <dcterms:modified xsi:type="dcterms:W3CDTF">2023-07-28T04:48:13Z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2023-07-28T00:00:00Z</vt:filetime>
  </property>
</Properties>
</file>