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D6051" w14:textId="77777777" w:rsidR="00DD6F5F" w:rsidRDefault="00DD6F5F" w:rsidP="00DD6F5F">
      <w:pPr>
        <w:spacing w:before="240" w:line="24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 xml:space="preserve">BAB II </w:t>
      </w:r>
    </w:p>
    <w:p w14:paraId="6F34EF8B" w14:textId="77777777" w:rsidR="00DD6F5F" w:rsidRDefault="00DD6F5F" w:rsidP="00DD6F5F">
      <w:pPr>
        <w:spacing w:before="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TINJAUAN PUSTAKA </w:t>
      </w:r>
    </w:p>
    <w:p w14:paraId="5CD6ABE5" w14:textId="77777777" w:rsidR="00DD6F5F" w:rsidRDefault="00DD6F5F" w:rsidP="00DD6F5F">
      <w:pPr>
        <w:spacing w:before="24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 Kualitas </w:t>
      </w:r>
    </w:p>
    <w:p w14:paraId="328D4888" w14:textId="77777777" w:rsidR="00DD6F5F" w:rsidRDefault="00DD6F5F" w:rsidP="00DD6F5F">
      <w:pPr>
        <w:spacing w:before="240" w:line="24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2.1.1 Pengertian Kualitas </w:t>
      </w:r>
    </w:p>
    <w:p w14:paraId="71246929" w14:textId="77777777" w:rsidR="00DD6F5F" w:rsidRDefault="00DD6F5F" w:rsidP="00DD6F5F">
      <w:pPr>
        <w:pStyle w:val="ListParagraph"/>
        <w:spacing w:before="240" w:line="480" w:lineRule="auto"/>
        <w:ind w:firstLine="720"/>
        <w:jc w:val="both"/>
        <w:rPr>
          <w:rFonts w:ascii="Times New Roman" w:hAnsi="Times New Roman" w:cs="Times New Roman"/>
          <w:sz w:val="24"/>
          <w:szCs w:val="24"/>
          <w:lang w:val="en-US"/>
        </w:rPr>
      </w:pPr>
      <w:r w:rsidRPr="00071B97">
        <w:rPr>
          <w:rFonts w:ascii="Times New Roman" w:hAnsi="Times New Roman" w:cs="Times New Roman"/>
          <w:sz w:val="24"/>
          <w:szCs w:val="24"/>
          <w:lang w:val="en-US"/>
        </w:rPr>
        <w:t>Kata “kualitas” mengandung banyak</w:t>
      </w:r>
      <w:r>
        <w:rPr>
          <w:rFonts w:ascii="Times New Roman" w:hAnsi="Times New Roman" w:cs="Times New Roman"/>
          <w:sz w:val="24"/>
          <w:szCs w:val="24"/>
          <w:lang w:val="en-US"/>
        </w:rPr>
        <w:t xml:space="preserve"> pengertian, menurut Kamus Besar Bahasa Indonesia, kualitas berarti tingkat baik buruknya sesuatu atau taraf (kepandaian kecakapan, dsb) atas mutu. Pengertian kualitas menurut Tjiptono (1997), adalah kesesuaian dengan persyaratan kecocokan untuk pemakaian, perbaikan berkelanjutan bebas dari kerusakan/cacat. Pemenuhan kebutuhan pelanggan sejak awal dan setiap saat melakukan segala sesuatu secara benar sesuatu yang bisa membahagiakan pelanggan.</w:t>
      </w:r>
    </w:p>
    <w:p w14:paraId="1CE34F58" w14:textId="77777777" w:rsidR="00DD6F5F" w:rsidRDefault="00DD6F5F" w:rsidP="00DD6F5F">
      <w:pPr>
        <w:pStyle w:val="ListParagraph"/>
        <w:spacing w:before="240" w:line="480" w:lineRule="auto"/>
        <w:ind w:firstLine="720"/>
        <w:jc w:val="both"/>
        <w:rPr>
          <w:rFonts w:ascii="Times New Roman" w:hAnsi="Times New Roman" w:cs="Times New Roman"/>
          <w:sz w:val="24"/>
          <w:szCs w:val="24"/>
          <w:lang w:val="en-US"/>
        </w:rPr>
        <w:sectPr w:rsidR="00DD6F5F" w:rsidSect="002D341C">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20" w:footer="720" w:gutter="0"/>
          <w:pgNumType w:start="29"/>
          <w:cols w:space="720"/>
          <w:titlePg/>
          <w:docGrid w:linePitch="360"/>
        </w:sectPr>
      </w:pPr>
      <w:r>
        <w:rPr>
          <w:rFonts w:ascii="Times New Roman" w:hAnsi="Times New Roman" w:cs="Times New Roman"/>
          <w:sz w:val="24"/>
          <w:szCs w:val="24"/>
          <w:lang w:val="en-US"/>
        </w:rPr>
        <w:t>Menurut Gasperz (1997) menyatakan kualitas adalah totalitas dari fitur-fitur dan karakteristik-karakteristik yang dimiliki oleh produk yang sanggup memuaskan kebutuhan konsumen. Sedangkan definisi kualitas. Menurut Kotler (2005:57) mendefinisikan kualitas adalah keseluruhan sifat suatu produk atau pelayanan yang berpengaruh pada kemampuannya untuk memuaskan kebutuhan yang dinyatakan atau tersirat. Melalui Pengetian dan teori ini dapat diketahui bahwa suatu barang atau jasa akan dinilai bermutu apabila dapat memenuhi ekspektasi konsumen akan nilai produk yang diberikan konsumen tersebut. Artinya, mutu atau kualitas merupakan salah satu faktor yang menentukan penilaian kepuasan konsumen.</w:t>
      </w:r>
    </w:p>
    <w:p w14:paraId="5767A9C6" w14:textId="77777777" w:rsidR="00DD6F5F" w:rsidRDefault="00DD6F5F" w:rsidP="00DD6F5F">
      <w:pPr>
        <w:pStyle w:val="ListParagraph"/>
        <w:spacing w:before="24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Menurut Ibrahim (2008:22), kualitas pelayanan publik merupakan suatu kondisi dinamis yang berhubungan dengan produk, jasa, manusia proses dan lingkungan dimana penilaian kualitasnya ditentukan pada saat terjadinya pemberian pelayanan publik tersebut. </w:t>
      </w:r>
    </w:p>
    <w:p w14:paraId="3EE903B8" w14:textId="77777777" w:rsidR="00DD6F5F" w:rsidRDefault="00DD6F5F" w:rsidP="00DD6F5F">
      <w:pPr>
        <w:spacing w:before="240" w:line="480" w:lineRule="auto"/>
        <w:ind w:left="567" w:hanging="425"/>
        <w:jc w:val="both"/>
        <w:rPr>
          <w:rFonts w:ascii="Times New Roman" w:hAnsi="Times New Roman" w:cs="Times New Roman"/>
          <w:b/>
          <w:sz w:val="24"/>
          <w:szCs w:val="24"/>
          <w:lang w:val="en-US"/>
        </w:rPr>
      </w:pPr>
      <w:r>
        <w:rPr>
          <w:rFonts w:ascii="Times New Roman" w:hAnsi="Times New Roman" w:cs="Times New Roman"/>
          <w:b/>
          <w:sz w:val="24"/>
          <w:szCs w:val="24"/>
          <w:lang w:val="en-US"/>
        </w:rPr>
        <w:t>2.1.2</w:t>
      </w:r>
      <w:r>
        <w:rPr>
          <w:rFonts w:ascii="Times New Roman" w:hAnsi="Times New Roman" w:cs="Times New Roman"/>
          <w:b/>
          <w:sz w:val="24"/>
          <w:szCs w:val="24"/>
          <w:lang w:val="en-US"/>
        </w:rPr>
        <w:tab/>
        <w:t xml:space="preserve">Perspektif Kualitas </w:t>
      </w:r>
    </w:p>
    <w:p w14:paraId="0C408E2D" w14:textId="77777777" w:rsidR="00DD6F5F" w:rsidRDefault="00DD6F5F" w:rsidP="00DD6F5F">
      <w:pPr>
        <w:spacing w:before="240" w:line="480" w:lineRule="auto"/>
        <w:ind w:left="709"/>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Beragam pengertian tentang kualitas antara lain disebabkan cara melihat atau melakukan pendekatan dalam memahami kualitas. Menurut Garvin terdapat lima macam perspektif yang dapat menjelaskan mengapa kualitas dapat diartikan secara beraneka ragam oleh orang yang berbeda dalam situasi yang berlainan, meliputi:</w:t>
      </w:r>
    </w:p>
    <w:p w14:paraId="239B1024" w14:textId="77777777" w:rsidR="00DD6F5F" w:rsidRDefault="00DD6F5F" w:rsidP="00DD6F5F">
      <w:pPr>
        <w:pStyle w:val="ListParagraph"/>
        <w:numPr>
          <w:ilvl w:val="0"/>
          <w:numId w:val="7"/>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Transcendental approach,</w:t>
      </w:r>
      <w:r>
        <w:rPr>
          <w:rFonts w:ascii="Times New Roman" w:hAnsi="Times New Roman" w:cs="Times New Roman"/>
          <w:sz w:val="24"/>
          <w:szCs w:val="24"/>
          <w:lang w:val="en-US"/>
        </w:rPr>
        <w:t xml:space="preserve">kualitas dipandang sebagai </w:t>
      </w:r>
      <w:r>
        <w:rPr>
          <w:rFonts w:ascii="Times New Roman" w:hAnsi="Times New Roman" w:cs="Times New Roman"/>
          <w:i/>
          <w:sz w:val="24"/>
          <w:szCs w:val="24"/>
          <w:lang w:val="en-US"/>
        </w:rPr>
        <w:t>innate excellence</w:t>
      </w:r>
      <w:r>
        <w:rPr>
          <w:rFonts w:ascii="Times New Roman" w:hAnsi="Times New Roman" w:cs="Times New Roman"/>
          <w:sz w:val="24"/>
          <w:szCs w:val="24"/>
          <w:lang w:val="en-US"/>
        </w:rPr>
        <w:t>, dimana kualitas dapat dirasakan, diketahui, tetapi sulit didefinisikan dan dioperasionalisasikan.</w:t>
      </w:r>
    </w:p>
    <w:p w14:paraId="0EC70CF9" w14:textId="77777777" w:rsidR="00DD6F5F" w:rsidRDefault="00DD6F5F" w:rsidP="00DD6F5F">
      <w:pPr>
        <w:pStyle w:val="ListParagraph"/>
        <w:numPr>
          <w:ilvl w:val="0"/>
          <w:numId w:val="7"/>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Product-based approach, </w:t>
      </w:r>
      <w:r>
        <w:rPr>
          <w:rFonts w:ascii="Times New Roman" w:hAnsi="Times New Roman" w:cs="Times New Roman"/>
          <w:sz w:val="24"/>
          <w:szCs w:val="24"/>
          <w:lang w:val="en-US"/>
        </w:rPr>
        <w:t>bahwa kualitas merupakan atribut ataupun spesifikasi yang dapat dikuatitatifkan dan dapat diukur. Perbedaan dalam kualitas mencerminkan perbedaan dalam jumlah beberapa unsur atau atribut yang dimiliki produk.</w:t>
      </w:r>
    </w:p>
    <w:p w14:paraId="05496269" w14:textId="77777777" w:rsidR="00DD6F5F" w:rsidRDefault="00DD6F5F" w:rsidP="00DD6F5F">
      <w:pPr>
        <w:pStyle w:val="ListParagraph"/>
        <w:numPr>
          <w:ilvl w:val="0"/>
          <w:numId w:val="7"/>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User-based approach,</w:t>
      </w:r>
      <w:r>
        <w:rPr>
          <w:rFonts w:ascii="Times New Roman" w:hAnsi="Times New Roman" w:cs="Times New Roman"/>
          <w:sz w:val="24"/>
          <w:szCs w:val="24"/>
          <w:lang w:val="en-US"/>
        </w:rPr>
        <w:t>bahwa kualitas tergantung pada orang yang memandangnya, sehingga pelayanan yang paling memuaskan preferensi seseorang (</w:t>
      </w:r>
      <w:r>
        <w:rPr>
          <w:rFonts w:ascii="Times New Roman" w:hAnsi="Times New Roman" w:cs="Times New Roman"/>
          <w:i/>
          <w:sz w:val="24"/>
          <w:szCs w:val="24"/>
          <w:lang w:val="en-US"/>
        </w:rPr>
        <w:t>perceived quality</w:t>
      </w:r>
      <w:r>
        <w:rPr>
          <w:rFonts w:ascii="Times New Roman" w:hAnsi="Times New Roman" w:cs="Times New Roman"/>
          <w:sz w:val="24"/>
          <w:szCs w:val="24"/>
          <w:lang w:val="en-US"/>
        </w:rPr>
        <w:t xml:space="preserve">) merupakan pelayanan yang paling berkualitas tinggi. Perspektif yang subjektif dan demandoriented ini juga menyatakan bahwa pelanggan yang </w:t>
      </w:r>
      <w:r>
        <w:rPr>
          <w:rFonts w:ascii="Times New Roman" w:hAnsi="Times New Roman" w:cs="Times New Roman"/>
          <w:sz w:val="24"/>
          <w:szCs w:val="24"/>
          <w:lang w:val="en-US"/>
        </w:rPr>
        <w:lastRenderedPageBreak/>
        <w:t>berbeda memiliki kebutuhan dan keinginan yang berbeda pula, sehingga kualitas kebutuhan dan keinginan yang berbeda pula, sehingga kualitas bagi seseorang adalah sama dengan kepuasan maksimum yang dirasakannya.</w:t>
      </w:r>
    </w:p>
    <w:p w14:paraId="6B51013A" w14:textId="77777777" w:rsidR="00DD6F5F" w:rsidRDefault="00DD6F5F" w:rsidP="00DD6F5F">
      <w:pPr>
        <w:pStyle w:val="ListParagraph"/>
        <w:numPr>
          <w:ilvl w:val="0"/>
          <w:numId w:val="7"/>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Manufacturing-based approach,</w:t>
      </w:r>
      <w:r>
        <w:rPr>
          <w:rFonts w:ascii="Times New Roman" w:hAnsi="Times New Roman" w:cs="Times New Roman"/>
          <w:sz w:val="24"/>
          <w:szCs w:val="24"/>
          <w:lang w:val="en-US"/>
        </w:rPr>
        <w:t xml:space="preserve"> mendasarkan diri pada </w:t>
      </w:r>
      <w:r>
        <w:rPr>
          <w:rFonts w:ascii="Times New Roman" w:hAnsi="Times New Roman" w:cs="Times New Roman"/>
          <w:i/>
          <w:sz w:val="24"/>
          <w:szCs w:val="24"/>
          <w:lang w:val="en-US"/>
        </w:rPr>
        <w:t xml:space="preserve">supply </w:t>
      </w:r>
      <w:r>
        <w:rPr>
          <w:rFonts w:ascii="Times New Roman" w:hAnsi="Times New Roman" w:cs="Times New Roman"/>
          <w:sz w:val="24"/>
          <w:szCs w:val="24"/>
          <w:lang w:val="en-US"/>
        </w:rPr>
        <w:t>dan terutama memperhatikan praktik-praktik perekayasaan dan pemanufakturan, serta mendefinisikan kualitas sebagai kesesuaian dengan persyaratan. Pendekatan ini berfokus pada penyesuaian spesifikasi yang dikembangkan secara internal, yang sering kali didorong oleh tujuan peningkatan produktivitas dan penekanan biaya. Jadi yang menentukan kualitas adalah standar-standar yang ditetapkan perusahaan, bukan konsumen, yang menggunakannya.</w:t>
      </w:r>
    </w:p>
    <w:p w14:paraId="1DA8F8EC" w14:textId="77777777" w:rsidR="00DD6F5F" w:rsidRDefault="00DD6F5F" w:rsidP="00DD6F5F">
      <w:pPr>
        <w:pStyle w:val="ListParagraph"/>
        <w:numPr>
          <w:ilvl w:val="0"/>
          <w:numId w:val="7"/>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Value-based approach, </w:t>
      </w:r>
      <w:r>
        <w:rPr>
          <w:rFonts w:ascii="Times New Roman" w:hAnsi="Times New Roman" w:cs="Times New Roman"/>
          <w:sz w:val="24"/>
          <w:szCs w:val="24"/>
          <w:lang w:val="en-US"/>
        </w:rPr>
        <w:t xml:space="preserve">memandang kualitas dari segi nilai dan harga. Dengan mempertimbangkan </w:t>
      </w:r>
      <w:r>
        <w:rPr>
          <w:rFonts w:ascii="Times New Roman" w:hAnsi="Times New Roman" w:cs="Times New Roman"/>
          <w:i/>
          <w:sz w:val="24"/>
          <w:szCs w:val="24"/>
          <w:lang w:val="en-US"/>
        </w:rPr>
        <w:t xml:space="preserve">trade-offi </w:t>
      </w:r>
      <w:r>
        <w:rPr>
          <w:rFonts w:ascii="Times New Roman" w:hAnsi="Times New Roman" w:cs="Times New Roman"/>
          <w:sz w:val="24"/>
          <w:szCs w:val="24"/>
          <w:lang w:val="en-US"/>
        </w:rPr>
        <w:t>antara kinerja dan harga, kualitas didefinisikan sebagai “</w:t>
      </w:r>
      <w:r>
        <w:rPr>
          <w:rFonts w:ascii="Times New Roman" w:hAnsi="Times New Roman" w:cs="Times New Roman"/>
          <w:i/>
          <w:sz w:val="24"/>
          <w:szCs w:val="24"/>
          <w:lang w:val="en-US"/>
        </w:rPr>
        <w:t>affordable excellence.”</w:t>
      </w:r>
      <w:r>
        <w:rPr>
          <w:rFonts w:ascii="Times New Roman" w:hAnsi="Times New Roman" w:cs="Times New Roman"/>
          <w:sz w:val="24"/>
          <w:szCs w:val="24"/>
          <w:lang w:val="en-US"/>
        </w:rPr>
        <w:t xml:space="preserve"> Kualitas dalam perspektif ini bersifat relatif sehingga produk yang memiliki kualitas paling tinggi belum tentu produk yang paling bernilai. </w:t>
      </w:r>
    </w:p>
    <w:p w14:paraId="76622A1B" w14:textId="77777777" w:rsidR="00DD6F5F" w:rsidRPr="00391D80"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Beberapa perbedaan pandangan tentang kualitas akan selalu ada seiring dengan perkembangan ilmu pengetahuan. Dari beberapa uraian yang telah dijelaskan akan dapat bermanfaaat untuk dapat memahami perspektif kualitas dari beraneka definisi mengenai kualitas itu sendiri.</w:t>
      </w:r>
    </w:p>
    <w:p w14:paraId="2EF64CBD" w14:textId="77777777" w:rsidR="00DD6F5F" w:rsidRDefault="00DD6F5F" w:rsidP="00DD6F5F">
      <w:pPr>
        <w:spacing w:before="24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2.1.3</w:t>
      </w:r>
      <w:r>
        <w:rPr>
          <w:rFonts w:ascii="Times New Roman" w:hAnsi="Times New Roman" w:cs="Times New Roman"/>
          <w:b/>
          <w:sz w:val="24"/>
          <w:szCs w:val="24"/>
          <w:lang w:val="en-US"/>
        </w:rPr>
        <w:tab/>
        <w:t xml:space="preserve">Faktor faktor yang mempengaruhi kualitas </w:t>
      </w:r>
    </w:p>
    <w:p w14:paraId="39EABD1C" w14:textId="77777777" w:rsidR="00DD6F5F" w:rsidRDefault="00DD6F5F" w:rsidP="00DD6F5F">
      <w:pPr>
        <w:spacing w:before="24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Ada beberapa faktor yang dapat menentukan kualitas suatu pelayanan apakah sesuai standar atau tidak. Berikut ini adalah faktor-faktor yang mempengaruhi kualitas:</w:t>
      </w:r>
    </w:p>
    <w:p w14:paraId="7D65BBD3" w14:textId="77777777" w:rsidR="00DD6F5F"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1. Manusia (</w:t>
      </w:r>
      <w:r>
        <w:rPr>
          <w:rFonts w:ascii="Times New Roman" w:hAnsi="Times New Roman" w:cs="Times New Roman"/>
          <w:i/>
          <w:sz w:val="24"/>
          <w:szCs w:val="24"/>
          <w:lang w:val="en-US"/>
        </w:rPr>
        <w:t>man</w:t>
      </w:r>
      <w:r>
        <w:rPr>
          <w:rFonts w:ascii="Times New Roman" w:hAnsi="Times New Roman" w:cs="Times New Roman"/>
          <w:sz w:val="24"/>
          <w:szCs w:val="24"/>
          <w:lang w:val="en-US"/>
        </w:rPr>
        <w:t>)</w:t>
      </w:r>
    </w:p>
    <w:p w14:paraId="42E399FE" w14:textId="77777777" w:rsidR="00DD6F5F"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Sumber daya manusia dalam suatu instansi akan sangat mempengaruhi baik buruknya kualitas pelayanan yang dihasilkan. Itulah sebabnya setiap instansi sangat mempengaruhi aspek manusia dengan mengadakan pelatihan, pemberian motivasi, jenjang karir, dan lain-lain.</w:t>
      </w:r>
    </w:p>
    <w:p w14:paraId="3097875B" w14:textId="77777777" w:rsidR="00DD6F5F"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2. Manajemen (</w:t>
      </w:r>
      <w:r>
        <w:rPr>
          <w:rFonts w:ascii="Times New Roman" w:hAnsi="Times New Roman" w:cs="Times New Roman"/>
          <w:i/>
          <w:sz w:val="24"/>
          <w:szCs w:val="24"/>
          <w:lang w:val="en-US"/>
        </w:rPr>
        <w:t>Management</w:t>
      </w:r>
      <w:r>
        <w:rPr>
          <w:rFonts w:ascii="Times New Roman" w:hAnsi="Times New Roman" w:cs="Times New Roman"/>
          <w:sz w:val="24"/>
          <w:szCs w:val="24"/>
          <w:lang w:val="en-US"/>
        </w:rPr>
        <w:t>)</w:t>
      </w:r>
    </w:p>
    <w:p w14:paraId="40307EFB" w14:textId="77777777" w:rsidR="00DD6F5F"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Manajemen dalam instansi juga sangat mempengaruhi mutu dari pelayanan yang dihasilkan oleh instansi tersebut. Pihak manajemen instansi harus memastikan bahwa koordinasi antar bagian didalam instansi dapat berjalan dengan baik untuk mencegah terjadinya kekacauan dalam pekerjaan.</w:t>
      </w:r>
    </w:p>
    <w:p w14:paraId="1F84439E" w14:textId="77777777" w:rsidR="00DD6F5F"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3. Uang (</w:t>
      </w:r>
      <w:r>
        <w:rPr>
          <w:rFonts w:ascii="Times New Roman" w:hAnsi="Times New Roman" w:cs="Times New Roman"/>
          <w:i/>
          <w:sz w:val="24"/>
          <w:szCs w:val="24"/>
          <w:lang w:val="en-US"/>
        </w:rPr>
        <w:t>Money</w:t>
      </w:r>
      <w:r>
        <w:rPr>
          <w:rFonts w:ascii="Times New Roman" w:hAnsi="Times New Roman" w:cs="Times New Roman"/>
          <w:sz w:val="24"/>
          <w:szCs w:val="24"/>
          <w:lang w:val="en-US"/>
        </w:rPr>
        <w:t>)</w:t>
      </w:r>
    </w:p>
    <w:p w14:paraId="3022D579" w14:textId="77777777" w:rsidR="00DD6F5F"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Setiap instansi harus memiliki uang yang cukup agar dapat mempertahankan atau meningkatkan kualitas pelayanan yang dihasilkan. Uang tersebut misalnya digunakan untuk perawatan alat produksi, perbaikan alat yang rusak, dan lain-lain.</w:t>
      </w:r>
    </w:p>
    <w:p w14:paraId="43644AF7" w14:textId="77777777" w:rsidR="00DD6F5F"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 Bahan Baku (</w:t>
      </w:r>
      <w:r>
        <w:rPr>
          <w:rFonts w:ascii="Times New Roman" w:hAnsi="Times New Roman" w:cs="Times New Roman"/>
          <w:i/>
          <w:sz w:val="24"/>
          <w:szCs w:val="24"/>
          <w:lang w:val="en-US"/>
        </w:rPr>
        <w:t>Materials</w:t>
      </w:r>
      <w:r>
        <w:rPr>
          <w:rFonts w:ascii="Times New Roman" w:hAnsi="Times New Roman" w:cs="Times New Roman"/>
          <w:sz w:val="24"/>
          <w:szCs w:val="24"/>
          <w:lang w:val="en-US"/>
        </w:rPr>
        <w:t>)</w:t>
      </w:r>
    </w:p>
    <w:p w14:paraId="799CAE8F" w14:textId="77777777" w:rsidR="00DD6F5F"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Bahan baku yang digunakan akan sangat mempengaruhi mutu dari pelayanan yang dihasilkan. Itulah sebabnya pengawasan dan pengendalian terhadap mutu bahan baku menjadi sesuatu yang krusial bagi sebuah instansi.</w:t>
      </w:r>
    </w:p>
    <w:p w14:paraId="0AE19312" w14:textId="77777777" w:rsidR="00DD6F5F"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Beberapa yang harus diperhatikan dalam mengelola bahan baku diantaranya; menyeleksi sumber bahan baku, memeriksa dokumen pembelian bahan baku, pemeriksaan penerimaan bahan baku, penyimpanan bahan baku.</w:t>
      </w:r>
    </w:p>
    <w:p w14:paraId="0AD3DB68" w14:textId="77777777" w:rsidR="00DD6F5F"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5. Mesin dan Peralatan</w:t>
      </w:r>
    </w:p>
    <w:p w14:paraId="7C94CB4B" w14:textId="77777777" w:rsidR="00DD6F5F" w:rsidRPr="007C2A85" w:rsidRDefault="00DD6F5F" w:rsidP="00DD6F5F">
      <w:pPr>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Mesin dan peralatan instansi juga sangat berpengaruh terhadap kualitas pelayanan yang dihasilkan. Peralatan yang sudah kuno dan kurang lengkap dapat mengakibatkan pelayanan dan mutu kurang bagus.</w:t>
      </w:r>
    </w:p>
    <w:p w14:paraId="7347E405" w14:textId="77777777" w:rsidR="00DD6F5F" w:rsidRDefault="00DD6F5F" w:rsidP="00DD6F5F">
      <w:pPr>
        <w:spacing w:before="24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2.2 Pelayanan </w:t>
      </w:r>
    </w:p>
    <w:p w14:paraId="280383B0" w14:textId="77777777" w:rsidR="00DD6F5F" w:rsidRDefault="00DD6F5F" w:rsidP="00DD6F5F">
      <w:pPr>
        <w:spacing w:before="240" w:line="480" w:lineRule="auto"/>
        <w:ind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2.2.1 Pengertian Pelayanan </w:t>
      </w:r>
    </w:p>
    <w:p w14:paraId="29DFB1C2"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Pelayanan merupakan salah satu ujung tombak dari upaya pemuasan pelanggan dan sudah merupakan keharusan yang wajib dioptimalkan baik oleh individu maupun organisasi karena dari bentuk pelayanan yang diberikan tercermin kualitas atau organisasi yang memberikan pelayanan.</w:t>
      </w:r>
    </w:p>
    <w:p w14:paraId="05B32982"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Hardiansyah (2011:11), mendefinisikan pelayanan sebagai aktivitas yang diberikan untuk membantu, menyiapkan, dan mengurus baik </w:t>
      </w:r>
      <w:r>
        <w:rPr>
          <w:rFonts w:ascii="Times New Roman" w:hAnsi="Times New Roman" w:cs="Times New Roman"/>
          <w:sz w:val="24"/>
          <w:szCs w:val="24"/>
          <w:lang w:val="en-US"/>
        </w:rPr>
        <w:lastRenderedPageBreak/>
        <w:t>itu berupa barang atau jasa dari satu pihak lain. Sementara, Kotler dalam Sinambela (2011:4), mendeskripsikannya tiap kegiatan yang menguntungkan dalam suatu kumpulan atau kesatuan dan menawarkan kepuasan meskipun hasilnya tidak terikat pada suatu produk secara fisik. Dari pendapat tersebut dapat diketahui bahwa kepuasan pelayanan tidak hanya dilihat melalui hasil atau produk layanan, tetapi juga dipengaruhi oleh sikap pemberi layanan.</w:t>
      </w:r>
    </w:p>
    <w:p w14:paraId="454C2563"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Pengertian pelayanan menurut Zein (2009) adalah sebuah kata yang bagi penyedia jasa merupakan sesuatu yang harus dikerjakan dengan baik. Sedangkan definisi pelayanan menurut Mahmoedin (2010) adalah suatu aktivitas atau serangkaian aktivitas yang bersifat tidak kasat mata yang terjadi sebagai akibat adanya interaksi antara konsumen dengan karyawan atau hal-hal lain yang disediakan oleh perusahaan pemberi pelayanan yang dimaksud untuk memecahkan permasalahan konsumen/pelanggan.</w:t>
      </w:r>
    </w:p>
    <w:p w14:paraId="1543138B"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definisi tersebut dapat disimpulkan bahwa pelayanan adalah aktivitas yang dapat dirasakan melalui hubungan antara penerima dan pemberi pelayanan yang menggunakan peralatan berupa organisasi atau lembaga perusahaan.</w:t>
      </w:r>
    </w:p>
    <w:p w14:paraId="49518766"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p>
    <w:p w14:paraId="57C42DF8"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p>
    <w:p w14:paraId="1C245BBD"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p>
    <w:p w14:paraId="39E01091" w14:textId="77777777" w:rsidR="00DD6F5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p>
    <w:p w14:paraId="63E85946" w14:textId="77777777" w:rsidR="00DD6F5F" w:rsidRPr="0092133F" w:rsidRDefault="00DD6F5F" w:rsidP="00DD6F5F">
      <w:pPr>
        <w:pStyle w:val="ListParagraph"/>
        <w:spacing w:before="240" w:line="480" w:lineRule="auto"/>
        <w:ind w:left="567" w:firstLine="567"/>
        <w:jc w:val="both"/>
        <w:rPr>
          <w:rFonts w:ascii="Times New Roman" w:hAnsi="Times New Roman" w:cs="Times New Roman"/>
          <w:sz w:val="24"/>
          <w:szCs w:val="24"/>
          <w:lang w:val="en-US"/>
        </w:rPr>
      </w:pPr>
    </w:p>
    <w:p w14:paraId="63B5C106" w14:textId="77777777" w:rsidR="00DD6F5F" w:rsidRDefault="00DD6F5F" w:rsidP="00DD6F5F">
      <w:pPr>
        <w:spacing w:before="240" w:line="480" w:lineRule="auto"/>
        <w:ind w:firstLine="14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2.3 Pelayanan Publik</w:t>
      </w:r>
    </w:p>
    <w:p w14:paraId="4EBAE0EA" w14:textId="77777777" w:rsidR="00DD6F5F" w:rsidRDefault="00DD6F5F" w:rsidP="00DD6F5F">
      <w:pPr>
        <w:tabs>
          <w:tab w:val="left" w:pos="567"/>
        </w:tabs>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ab/>
        <w:t>2.3.1 Pengertian Pelayanan Publik</w:t>
      </w:r>
    </w:p>
    <w:p w14:paraId="725353C3" w14:textId="77777777" w:rsidR="00DD6F5F" w:rsidRDefault="00DD6F5F" w:rsidP="00DD6F5F">
      <w:pPr>
        <w:spacing w:before="240" w:line="480" w:lineRule="auto"/>
        <w:ind w:left="720"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Pemerintah sebagai penyedia layanan publik yang dibutuhkan oleh masyarakat harus bertanggung jawab dan terus berupaya untuk  memberikan pelayanan yang terbaik demi peningkatan pelayanan publik. </w:t>
      </w:r>
    </w:p>
    <w:p w14:paraId="01C1491E"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AG. Subarsono seperti yang dikutip oleh Agus Dwiyanto (2005:141) Pelayanan public didefinisikan sebagai serangkaian aktivitas yang dilakukan oleh birokrasi publik untuk memenuhi kebutuhan warga pengguna. Pengguna yang dimaksud disini adalah warga Negara yang membutuhkan pelayanan publik, seperti pembuatan KTP, akta kelahiran, akta nikah, akta kematian, sertifikat, dan pembuatan surat perizinan.</w:t>
      </w:r>
    </w:p>
    <w:p w14:paraId="6F1EBF50"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Sumaryadi (2010:70-71) Secara operasional, pelayanan public yang diberikan kepada masyarakat dapat dibedakan dalam dua kelompok besar yaitu; Pertama, pelayanan publik yang diberikan tanpa memperhatikan orang perseorangan, tetapi keperluan masyarakat secara umum yang meliputi penyediaan sarana dan prasarana transportasi, penyediaan pusat-pusat kesehatan, pembangunan lembaga-lembaga pendidikan, pemeliharaan keamanan, dan lain sebagainya; Kedua, pelayanan yang diberikan secara perorangan yang meliputi kartu penduduk dan surat lainnya.</w:t>
      </w:r>
    </w:p>
    <w:p w14:paraId="099E61D8"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Menurut Mahmudi (2007:128) mengatakan bahwa pelayanan publik adalah segala kegiatan pelayanan yang dilaksanakan oleh penyelenggara pelayanan public sebagai upaya, pemenuhan kebutuhan publik dan pelaksanaan ketentuan peraturan perundang-undangan. Pelayanan publik menurut (Sinambela 2014:5) adalah sebagai kegiatan yang dilakukan oleh pemerintah terhadap sejumlah manusia yang memiliki setiap kegiatan yang menguntungkan dalam suatu kumpulan atau kesatuan, dan menawarkan kepuasan meskipun hasilnya tidak terikat pada produk secara fisik. </w:t>
      </w:r>
    </w:p>
    <w:p w14:paraId="1C1C56BD"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Moenir (2015:26) bahwa pelayanan umum adalah kegiatan yang dilakukan oleh seseorang atau sekelompok orang dengan landasarn faktor melalui sistem, prosedur dan metode tertentu dalam rangka usaha memenuhi kepentingan orang lain sesuai haknya. Hakikat pelayanan publik adalah pemberian pelayanan prima kepada masyarakat yang merupakan perwujudan kewajiban aparatur pemerintan sebagai abdi masyarakat. </w:t>
      </w:r>
    </w:p>
    <w:p w14:paraId="06385E24"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Fitzsimons dalam sinambela (2006:7) menjelaskan bahwa terdapat lima indikator Pelayanan publik yaitu:</w:t>
      </w:r>
    </w:p>
    <w:p w14:paraId="3B803783" w14:textId="77777777" w:rsidR="00DD6F5F" w:rsidRDefault="00DD6F5F" w:rsidP="00DD6F5F">
      <w:pPr>
        <w:pStyle w:val="ListParagraph"/>
        <w:numPr>
          <w:ilvl w:val="0"/>
          <w:numId w:val="1"/>
        </w:numPr>
        <w:spacing w:before="240" w:line="480" w:lineRule="auto"/>
        <w:jc w:val="both"/>
        <w:rPr>
          <w:rFonts w:ascii="Times New Roman" w:hAnsi="Times New Roman" w:cs="Times New Roman"/>
          <w:sz w:val="24"/>
          <w:szCs w:val="24"/>
          <w:lang w:val="en-US"/>
        </w:rPr>
      </w:pPr>
      <w:r w:rsidRPr="0026073E">
        <w:rPr>
          <w:rFonts w:ascii="Times New Roman" w:hAnsi="Times New Roman" w:cs="Times New Roman"/>
          <w:i/>
          <w:sz w:val="24"/>
          <w:szCs w:val="24"/>
          <w:lang w:val="en-US"/>
        </w:rPr>
        <w:t>Reability</w:t>
      </w:r>
      <w:r>
        <w:rPr>
          <w:rFonts w:ascii="Times New Roman" w:hAnsi="Times New Roman" w:cs="Times New Roman"/>
          <w:sz w:val="24"/>
          <w:szCs w:val="24"/>
          <w:lang w:val="en-US"/>
        </w:rPr>
        <w:t xml:space="preserve"> yang ditandai dengan pemberian pelayanan yang tepat dan benar.</w:t>
      </w:r>
    </w:p>
    <w:p w14:paraId="40DE6B6A" w14:textId="77777777" w:rsidR="00DD6F5F" w:rsidRPr="0026073E" w:rsidRDefault="00DD6F5F" w:rsidP="00DD6F5F">
      <w:pPr>
        <w:pStyle w:val="ListParagraph"/>
        <w:numPr>
          <w:ilvl w:val="0"/>
          <w:numId w:val="1"/>
        </w:numPr>
        <w:spacing w:before="240" w:line="480" w:lineRule="auto"/>
        <w:jc w:val="both"/>
        <w:rPr>
          <w:rFonts w:ascii="Times New Roman" w:hAnsi="Times New Roman" w:cs="Times New Roman"/>
          <w:i/>
          <w:sz w:val="24"/>
          <w:szCs w:val="24"/>
          <w:lang w:val="en-US"/>
        </w:rPr>
      </w:pPr>
      <w:r w:rsidRPr="0026073E">
        <w:rPr>
          <w:rFonts w:ascii="Times New Roman" w:hAnsi="Times New Roman" w:cs="Times New Roman"/>
          <w:i/>
          <w:sz w:val="24"/>
          <w:szCs w:val="24"/>
          <w:lang w:val="en-US"/>
        </w:rPr>
        <w:t xml:space="preserve">Tangibles </w:t>
      </w:r>
      <w:r>
        <w:rPr>
          <w:rFonts w:ascii="Times New Roman" w:hAnsi="Times New Roman" w:cs="Times New Roman"/>
          <w:sz w:val="24"/>
          <w:szCs w:val="24"/>
          <w:lang w:val="en-US"/>
        </w:rPr>
        <w:t>yang ditandai dengan penyediaan yang memadai sumber daya manusia dan sumber daya lainnya.</w:t>
      </w:r>
    </w:p>
    <w:p w14:paraId="2FCB9EA5" w14:textId="77777777" w:rsidR="00DD6F5F" w:rsidRPr="0026073E" w:rsidRDefault="00DD6F5F" w:rsidP="00DD6F5F">
      <w:pPr>
        <w:pStyle w:val="ListParagraph"/>
        <w:numPr>
          <w:ilvl w:val="0"/>
          <w:numId w:val="1"/>
        </w:numPr>
        <w:spacing w:before="240" w:line="480" w:lineRule="auto"/>
        <w:jc w:val="both"/>
        <w:rPr>
          <w:rFonts w:ascii="Times New Roman" w:hAnsi="Times New Roman" w:cs="Times New Roman"/>
          <w:i/>
          <w:sz w:val="24"/>
          <w:szCs w:val="24"/>
          <w:lang w:val="en-US"/>
        </w:rPr>
      </w:pPr>
      <w:r w:rsidRPr="0026073E">
        <w:rPr>
          <w:rFonts w:ascii="Times New Roman" w:hAnsi="Times New Roman" w:cs="Times New Roman"/>
          <w:i/>
          <w:sz w:val="24"/>
          <w:szCs w:val="24"/>
          <w:lang w:val="en-US"/>
        </w:rPr>
        <w:lastRenderedPageBreak/>
        <w:t>Responsiveness</w:t>
      </w:r>
      <w:r>
        <w:rPr>
          <w:rFonts w:ascii="Times New Roman" w:hAnsi="Times New Roman" w:cs="Times New Roman"/>
          <w:sz w:val="24"/>
          <w:szCs w:val="24"/>
          <w:lang w:val="en-US"/>
        </w:rPr>
        <w:t xml:space="preserve"> yang ditandai dengan keinginan melayani konsumen dengan cepat.</w:t>
      </w:r>
    </w:p>
    <w:p w14:paraId="3191F151" w14:textId="77777777" w:rsidR="00DD6F5F" w:rsidRPr="0026073E" w:rsidRDefault="00DD6F5F" w:rsidP="00DD6F5F">
      <w:pPr>
        <w:pStyle w:val="ListParagraph"/>
        <w:numPr>
          <w:ilvl w:val="0"/>
          <w:numId w:val="1"/>
        </w:numPr>
        <w:spacing w:before="240" w:line="480" w:lineRule="auto"/>
        <w:jc w:val="both"/>
        <w:rPr>
          <w:rFonts w:ascii="Times New Roman" w:hAnsi="Times New Roman" w:cs="Times New Roman"/>
          <w:i/>
          <w:sz w:val="24"/>
          <w:szCs w:val="24"/>
          <w:lang w:val="en-US"/>
        </w:rPr>
      </w:pPr>
      <w:r w:rsidRPr="0026073E">
        <w:rPr>
          <w:rFonts w:ascii="Times New Roman" w:hAnsi="Times New Roman" w:cs="Times New Roman"/>
          <w:i/>
          <w:sz w:val="24"/>
          <w:szCs w:val="24"/>
          <w:lang w:val="en-US"/>
        </w:rPr>
        <w:t>Assurance</w:t>
      </w:r>
      <w:r>
        <w:rPr>
          <w:rFonts w:ascii="Times New Roman" w:hAnsi="Times New Roman" w:cs="Times New Roman"/>
          <w:sz w:val="24"/>
          <w:szCs w:val="24"/>
          <w:lang w:val="en-US"/>
        </w:rPr>
        <w:t xml:space="preserve"> yang ditandai tingkat perhatian terhadap etika dan moral dalam memberikan pelayanan.</w:t>
      </w:r>
    </w:p>
    <w:p w14:paraId="46E36DF1" w14:textId="77777777" w:rsidR="00DD6F5F" w:rsidRPr="00C32D1E" w:rsidRDefault="00DD6F5F" w:rsidP="00DD6F5F">
      <w:pPr>
        <w:pStyle w:val="ListParagraph"/>
        <w:numPr>
          <w:ilvl w:val="0"/>
          <w:numId w:val="1"/>
        </w:numPr>
        <w:spacing w:before="240" w:line="480" w:lineRule="auto"/>
        <w:jc w:val="both"/>
        <w:rPr>
          <w:rFonts w:ascii="Times New Roman" w:hAnsi="Times New Roman" w:cs="Times New Roman"/>
          <w:i/>
          <w:sz w:val="24"/>
          <w:szCs w:val="24"/>
          <w:lang w:val="en-US"/>
        </w:rPr>
      </w:pPr>
      <w:r w:rsidRPr="0026073E">
        <w:rPr>
          <w:rFonts w:ascii="Times New Roman" w:hAnsi="Times New Roman" w:cs="Times New Roman"/>
          <w:i/>
          <w:sz w:val="24"/>
          <w:szCs w:val="24"/>
          <w:lang w:val="en-US"/>
        </w:rPr>
        <w:t xml:space="preserve">Empaty </w:t>
      </w:r>
      <w:r>
        <w:rPr>
          <w:rFonts w:ascii="Times New Roman" w:hAnsi="Times New Roman" w:cs="Times New Roman"/>
          <w:sz w:val="24"/>
          <w:szCs w:val="24"/>
          <w:lang w:val="en-US"/>
        </w:rPr>
        <w:t>yang ditandai tingkat kemauan untuk mengetahui keinginan dan kebutuhan konsumen.</w:t>
      </w:r>
    </w:p>
    <w:p w14:paraId="1DFD9543"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2.3.2</w:t>
      </w:r>
      <w:r>
        <w:rPr>
          <w:rFonts w:ascii="Times New Roman" w:hAnsi="Times New Roman" w:cs="Times New Roman"/>
          <w:b/>
          <w:sz w:val="24"/>
          <w:szCs w:val="24"/>
          <w:lang w:val="en-US"/>
        </w:rPr>
        <w:tab/>
        <w:t xml:space="preserve">Jenis-jenis Pelayanan Publik </w:t>
      </w:r>
    </w:p>
    <w:p w14:paraId="2453F599" w14:textId="77777777" w:rsidR="00DD6F5F" w:rsidRDefault="00DD6F5F" w:rsidP="00DD6F5F">
      <w:pPr>
        <w:spacing w:line="480" w:lineRule="auto"/>
        <w:ind w:left="72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Pengelompokan jenis pelayanan publik berdasarkan Keputusan Menteri Pendayagunaan Aparatur Negara (MenPAN) Nomor 63/KEP/M.PAN/7/2003 didasarkan pada ciri-ciri dan sifat kegiatan dalam proses pelayanan serta produk pelayanan yang dihasilkan, dapat dibedakan menjadi:</w:t>
      </w:r>
    </w:p>
    <w:p w14:paraId="4401A248" w14:textId="77777777" w:rsidR="00DD6F5F" w:rsidRDefault="00DD6F5F" w:rsidP="00DD6F5F">
      <w:pPr>
        <w:pStyle w:val="ListParagraph"/>
        <w:numPr>
          <w:ilvl w:val="0"/>
          <w:numId w:val="4"/>
        </w:numPr>
        <w:spacing w:line="480" w:lineRule="auto"/>
        <w:ind w:left="993" w:hanging="284"/>
        <w:jc w:val="both"/>
        <w:rPr>
          <w:rFonts w:ascii="Times New Roman" w:hAnsi="Times New Roman" w:cs="Times New Roman"/>
          <w:sz w:val="24"/>
          <w:szCs w:val="24"/>
          <w:lang w:val="en-US"/>
        </w:rPr>
      </w:pPr>
      <w:r w:rsidRPr="00602F92">
        <w:rPr>
          <w:rFonts w:ascii="Times New Roman" w:hAnsi="Times New Roman" w:cs="Times New Roman"/>
          <w:sz w:val="24"/>
          <w:szCs w:val="24"/>
          <w:lang w:val="en-US"/>
        </w:rPr>
        <w:t>Pelayanan Administratif</w:t>
      </w:r>
      <w:r>
        <w:rPr>
          <w:rFonts w:ascii="Times New Roman" w:hAnsi="Times New Roman" w:cs="Times New Roman"/>
          <w:sz w:val="24"/>
          <w:szCs w:val="24"/>
          <w:lang w:val="en-US"/>
        </w:rPr>
        <w:t>, yaitu</w:t>
      </w:r>
      <w:r w:rsidRPr="00602F92">
        <w:rPr>
          <w:rFonts w:ascii="Times New Roman" w:hAnsi="Times New Roman" w:cs="Times New Roman"/>
          <w:sz w:val="24"/>
          <w:szCs w:val="24"/>
          <w:lang w:val="en-US"/>
        </w:rPr>
        <w:t xml:space="preserve"> </w:t>
      </w:r>
      <w:r>
        <w:rPr>
          <w:rFonts w:ascii="Times New Roman" w:hAnsi="Times New Roman" w:cs="Times New Roman"/>
          <w:sz w:val="24"/>
          <w:szCs w:val="24"/>
          <w:lang w:val="en-US"/>
        </w:rPr>
        <w:t>j</w:t>
      </w:r>
      <w:r w:rsidRPr="00602F92">
        <w:rPr>
          <w:rFonts w:ascii="Times New Roman" w:hAnsi="Times New Roman" w:cs="Times New Roman"/>
          <w:sz w:val="24"/>
          <w:szCs w:val="24"/>
          <w:lang w:val="en-US"/>
        </w:rPr>
        <w:t xml:space="preserve">enis pelayanan </w:t>
      </w:r>
      <w:r>
        <w:rPr>
          <w:rFonts w:ascii="Times New Roman" w:hAnsi="Times New Roman" w:cs="Times New Roman"/>
          <w:sz w:val="24"/>
          <w:szCs w:val="24"/>
          <w:lang w:val="en-US"/>
        </w:rPr>
        <w:t xml:space="preserve">yang diberikan oleh unit pelayanan berupa kegiatan pencatatan, pengambilan keputusan, dokumentasi dan kegiatan tata usaha lainnya secara keseluruhan menghasilkan produk akhir berupa dokumen. </w:t>
      </w:r>
    </w:p>
    <w:p w14:paraId="0DBB8ABD" w14:textId="77777777" w:rsidR="00DD6F5F" w:rsidRDefault="00DD6F5F" w:rsidP="00DD6F5F">
      <w:pPr>
        <w:pStyle w:val="ListParagraph"/>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Misalnya, sertifikat, ijin-ijin, rekomendasi, keterangan tertulis dan lain-lainnya. Contoh jenis pelayanan ini adalah: pelayanan sertifikat tanah, pelayanan PBG, pelayanan administrasi kependudukan (KTP, NTCR, akta kelahiran/kematian).</w:t>
      </w:r>
    </w:p>
    <w:p w14:paraId="6EC61B52" w14:textId="77777777" w:rsidR="00DD6F5F" w:rsidRDefault="00DD6F5F" w:rsidP="00DD6F5F">
      <w:pPr>
        <w:pStyle w:val="ListParagraph"/>
        <w:numPr>
          <w:ilvl w:val="0"/>
          <w:numId w:val="4"/>
        </w:numPr>
        <w:spacing w:line="48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Pelayanan Barang, yaitu pelayanan yang diberikan oleh unit pelayanan berupa kegiatan penyediaan dan atau pengolahan bahan berwujud fisik </w:t>
      </w:r>
      <w:r>
        <w:rPr>
          <w:rFonts w:ascii="Times New Roman" w:hAnsi="Times New Roman" w:cs="Times New Roman"/>
          <w:sz w:val="24"/>
          <w:szCs w:val="24"/>
          <w:lang w:val="en-US"/>
        </w:rPr>
        <w:lastRenderedPageBreak/>
        <w:t xml:space="preserve">termasuk distribusi dan penyimpananya kepada konsumen langsung (sebagai unit atau individu) dalam suatu sistem. Contoh pelayanan in adalah: pelayanan listrik, pelayanan air, pelayanan telpon. </w:t>
      </w:r>
    </w:p>
    <w:p w14:paraId="41130E80" w14:textId="77777777" w:rsidR="00DD6F5F" w:rsidRDefault="00DD6F5F" w:rsidP="00DD6F5F">
      <w:pPr>
        <w:pStyle w:val="ListParagraph"/>
        <w:numPr>
          <w:ilvl w:val="0"/>
          <w:numId w:val="4"/>
        </w:numPr>
        <w:spacing w:line="48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Pelayanan jasa, yaitu jenis pelayanan yang diberikan oleh unit pelayanan berupa penyediaan sarana dan prasaran serta penunjangnya. Pengoprasiannya berdasarkan suatu sistem pengoprasian tertentu dan pasti, produk akhirnya berupa jasa yang mendatangkan manfaat bagi penerimanya secara langsung dan habis terpakai dalam jangka wwaktu tertentu.</w:t>
      </w:r>
    </w:p>
    <w:p w14:paraId="13202C21" w14:textId="77777777" w:rsidR="00DD6F5F" w:rsidRPr="007C2A85" w:rsidRDefault="00DD6F5F" w:rsidP="00DD6F5F">
      <w:pPr>
        <w:pStyle w:val="ListParagraph"/>
        <w:numPr>
          <w:ilvl w:val="0"/>
          <w:numId w:val="4"/>
        </w:numPr>
        <w:spacing w:line="48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Pelayanan Regulatif, yaitu pelayanan melalui penegakan hukuman dan peraturan-peraturan perundang-undangan, maupun kebijakan public yang mengatur sendi-sendi kehidupan masyarakat.  </w:t>
      </w:r>
    </w:p>
    <w:p w14:paraId="5449A97B"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2.3.3 </w:t>
      </w:r>
      <w:r>
        <w:rPr>
          <w:rFonts w:ascii="Times New Roman" w:hAnsi="Times New Roman" w:cs="Times New Roman"/>
          <w:b/>
          <w:sz w:val="24"/>
          <w:szCs w:val="24"/>
          <w:lang w:val="en-US"/>
        </w:rPr>
        <w:tab/>
        <w:t xml:space="preserve">Asas–asas Pelayanan Publik </w:t>
      </w:r>
    </w:p>
    <w:p w14:paraId="28F7B611"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Bahwa pelayanan publik dilakukan tiada lain untuk memberikan kepuasan bagi pengguna jasa, karena itu penyelenggaraannya secara niscaya membutuhkan asas-asas pelayanan. Dengan kata lain, dalam memberikan pelayanan harus memperhatikan asas pelayanan publik:</w:t>
      </w:r>
    </w:p>
    <w:p w14:paraId="4210709C"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Asas-asas pelayanan publik menurut Keputusan Menpan Nomor 63/2003 sebagai berikut:</w:t>
      </w:r>
    </w:p>
    <w:p w14:paraId="0BBCE0A0" w14:textId="77777777" w:rsidR="00DD6F5F"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Transparansi. Bersifat terbuka, mudah dan dapat diakses oleh semua pihak yang membutuhkan dan disediakan secara memadai serta mudah dimengerti.</w:t>
      </w:r>
    </w:p>
    <w:p w14:paraId="68020655" w14:textId="77777777" w:rsidR="00DD6F5F"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Akuntabilitas. Dapat dipertanggungjawabkan sesuai dengan ketentuan peraturan perundang-undangan. </w:t>
      </w:r>
    </w:p>
    <w:p w14:paraId="30B9CB2A" w14:textId="77777777" w:rsidR="00DD6F5F"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Kondisional. Sesuai dengan kondisi dan kemampuan pemberi dan penerima pelayanan dengan tetap berpegang, pada prinsip efesiensi dan efektivitas.</w:t>
      </w:r>
    </w:p>
    <w:p w14:paraId="62B3CD64" w14:textId="77777777" w:rsidR="00DD6F5F"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Partisipatif. Mendorong peran serta masyarakat dalam penyelenggaraan pelayanan public dengan memperhatikan aspirasi, kebutuhan dan harapan masyarakat.</w:t>
      </w:r>
    </w:p>
    <w:p w14:paraId="26DB6BF1" w14:textId="77777777" w:rsidR="00DD6F5F"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Kesamaan Hak. Tidak diskriminatif dalam arti tidak membedakan suku, ras, agama, Golongan, gender dan status ekonomi.</w:t>
      </w:r>
    </w:p>
    <w:p w14:paraId="4AC8C4A2" w14:textId="77777777" w:rsidR="00DD6F5F" w:rsidRPr="000D33B4" w:rsidRDefault="00DD6F5F" w:rsidP="00DD6F5F">
      <w:pPr>
        <w:pStyle w:val="ListParagraph"/>
        <w:numPr>
          <w:ilvl w:val="0"/>
          <w:numId w:val="3"/>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Keseimbangan Hak dan Kewajiban. Pemberi dan penerima pelayanan publik harus memenuhi hak dan kewajiban masing-masing pihak. </w:t>
      </w:r>
    </w:p>
    <w:p w14:paraId="132C4AA7"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2.3.4 </w:t>
      </w:r>
      <w:r>
        <w:rPr>
          <w:rFonts w:ascii="Times New Roman" w:hAnsi="Times New Roman" w:cs="Times New Roman"/>
          <w:b/>
          <w:sz w:val="24"/>
          <w:szCs w:val="24"/>
          <w:lang w:val="en-US"/>
        </w:rPr>
        <w:tab/>
        <w:t>Standar Pelayanan  publik</w:t>
      </w:r>
    </w:p>
    <w:p w14:paraId="2538AD4E" w14:textId="77777777" w:rsidR="00DD6F5F" w:rsidRDefault="00DD6F5F" w:rsidP="00DD6F5F">
      <w:pPr>
        <w:spacing w:before="240" w:line="480" w:lineRule="auto"/>
        <w:ind w:left="720" w:firstLine="5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Setiap penyelenggara pelayanan publik harus memiliki standar pelayanan dan dipublikasikan sebagai jaminan adanya kepastian bagi penerima layanan. Standar pelayanan merupakan ukuran yang dilakukan dalam penyelenggaraan pelayanan publik yang wajib ditaati oleh pemberi dan atau penerima pelayanan. Berdasarkan Peraturan Menteri Pendayagunaan Aparatur Negara Dari Reformasi Birokrasi Republik Indonesia Nomor 15 Tahun 2014 Tentang Pedoman Standar Pelayanan, </w:t>
      </w:r>
      <w:r>
        <w:rPr>
          <w:rFonts w:ascii="Times New Roman" w:hAnsi="Times New Roman" w:cs="Times New Roman"/>
          <w:sz w:val="24"/>
          <w:szCs w:val="24"/>
          <w:lang w:val="en-US"/>
        </w:rPr>
        <w:lastRenderedPageBreak/>
        <w:t>sebagaimana diatur dalam Undang-Undang Nomor 25 Tahun 2009 tentang Pelayanan Publik menyatakan komponen standar pelayanan sekurang-kurangnya meliputi:</w:t>
      </w:r>
    </w:p>
    <w:p w14:paraId="0A5D4B80" w14:textId="77777777" w:rsidR="00DD6F5F"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Persyaratan;</w:t>
      </w:r>
    </w:p>
    <w:p w14:paraId="38262FE3" w14:textId="77777777" w:rsidR="00DD6F5F"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Sistem, mekanisme, dan prosedur;</w:t>
      </w:r>
    </w:p>
    <w:p w14:paraId="2C07EEC2" w14:textId="77777777" w:rsidR="00DD6F5F"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Jangka waktu penyelesaian;</w:t>
      </w:r>
    </w:p>
    <w:p w14:paraId="475F5368" w14:textId="77777777" w:rsidR="00DD6F5F"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Biaya/tarif;</w:t>
      </w:r>
    </w:p>
    <w:p w14:paraId="2F0F88D6" w14:textId="77777777" w:rsidR="00DD6F5F"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Produk pelayanan;</w:t>
      </w:r>
    </w:p>
    <w:p w14:paraId="02013B3C" w14:textId="77777777" w:rsidR="00DD6F5F" w:rsidRPr="00F07EE4" w:rsidRDefault="00DD6F5F" w:rsidP="00DD6F5F">
      <w:pPr>
        <w:pStyle w:val="ListParagraph"/>
        <w:numPr>
          <w:ilvl w:val="0"/>
          <w:numId w:val="2"/>
        </w:numPr>
        <w:spacing w:before="240" w:line="48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t>Penanganan pengaduan, saran, dan masukan; (Dalam buku Agus Fanar,2009:56).</w:t>
      </w:r>
    </w:p>
    <w:p w14:paraId="044A16D6" w14:textId="77777777" w:rsidR="00DD6F5F" w:rsidRDefault="00DD6F5F" w:rsidP="00DD6F5F">
      <w:pPr>
        <w:spacing w:before="240" w:line="480" w:lineRule="auto"/>
        <w:ind w:firstLine="142"/>
        <w:rPr>
          <w:rFonts w:ascii="Times New Roman" w:hAnsi="Times New Roman" w:cs="Times New Roman"/>
          <w:b/>
          <w:sz w:val="24"/>
          <w:szCs w:val="24"/>
          <w:lang w:val="en-US"/>
        </w:rPr>
      </w:pPr>
      <w:r>
        <w:rPr>
          <w:rFonts w:ascii="Times New Roman" w:hAnsi="Times New Roman" w:cs="Times New Roman"/>
          <w:b/>
          <w:sz w:val="24"/>
          <w:szCs w:val="24"/>
          <w:lang w:val="en-US"/>
        </w:rPr>
        <w:t xml:space="preserve">2.4 Kualitas Pelayanan Publik </w:t>
      </w:r>
    </w:p>
    <w:p w14:paraId="295ABF67" w14:textId="77777777" w:rsidR="00DD6F5F" w:rsidRDefault="00DD6F5F" w:rsidP="00DD6F5F">
      <w:pPr>
        <w:spacing w:before="240" w:line="480" w:lineRule="auto"/>
        <w:ind w:left="709" w:hanging="567"/>
        <w:rPr>
          <w:rFonts w:ascii="Times New Roman" w:hAnsi="Times New Roman" w:cs="Times New Roman"/>
          <w:b/>
          <w:sz w:val="24"/>
          <w:szCs w:val="24"/>
          <w:lang w:val="en-US"/>
        </w:rPr>
      </w:pPr>
      <w:r>
        <w:rPr>
          <w:rFonts w:ascii="Times New Roman" w:hAnsi="Times New Roman" w:cs="Times New Roman"/>
          <w:b/>
          <w:sz w:val="24"/>
          <w:szCs w:val="24"/>
          <w:lang w:val="en-US"/>
        </w:rPr>
        <w:t xml:space="preserve">2.4.1 </w:t>
      </w:r>
      <w:r>
        <w:rPr>
          <w:rFonts w:ascii="Times New Roman" w:hAnsi="Times New Roman" w:cs="Times New Roman"/>
          <w:b/>
          <w:sz w:val="24"/>
          <w:szCs w:val="24"/>
          <w:lang w:val="en-US"/>
        </w:rPr>
        <w:tab/>
        <w:t>Pengertian Kualitas Pelayanan Publik</w:t>
      </w:r>
    </w:p>
    <w:p w14:paraId="196D8A9C"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sidRPr="00DB5B2A">
        <w:rPr>
          <w:rFonts w:ascii="Times New Roman" w:hAnsi="Times New Roman" w:cs="Times New Roman"/>
          <w:sz w:val="24"/>
          <w:szCs w:val="24"/>
          <w:lang w:val="en-US"/>
        </w:rPr>
        <w:t xml:space="preserve">Menurut </w:t>
      </w:r>
      <w:r>
        <w:rPr>
          <w:rFonts w:ascii="Times New Roman" w:hAnsi="Times New Roman" w:cs="Times New Roman"/>
          <w:sz w:val="24"/>
          <w:szCs w:val="24"/>
          <w:lang w:val="en-US"/>
        </w:rPr>
        <w:t xml:space="preserve">Ibrahim (2008:22) Kualitas pelayanan publik merupakan suatu kondisi yang dinamis yang berhubungan dengan produk, jasa, manusia, proses dan lingkungan dimana penilaian kualitasnya ditentukan pada saat terjadinya pemberian pelayanan publik tersebut. </w:t>
      </w:r>
    </w:p>
    <w:p w14:paraId="1A6B2FBE"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Kualitas merupakan suatu kondisi yang berhubungan dengan produk, jasa, manusia, proses dan lingkungannya yang memenuhi atau melebihi harapan. Banyak akademis yang mengidentikkan kepuasan pelanggan dengan kualitas jasa (pelayanan). (Dalam Darmaji Arisutha, 2005:18).</w:t>
      </w:r>
    </w:p>
    <w:p w14:paraId="1D135C89" w14:textId="77777777" w:rsidR="00DD6F5F" w:rsidRPr="004C2054"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Selanjutnya, salah satu pendekatan kualitas jasa yang banyak dijadikan acuan dalam riset pemasaran adalah model </w:t>
      </w:r>
      <w:r>
        <w:rPr>
          <w:rFonts w:ascii="Times New Roman" w:hAnsi="Times New Roman" w:cs="Times New Roman"/>
          <w:i/>
          <w:sz w:val="24"/>
          <w:szCs w:val="24"/>
          <w:lang w:val="en-US"/>
        </w:rPr>
        <w:t xml:space="preserve">SERQUAL (Service Quality) </w:t>
      </w:r>
      <w:r>
        <w:rPr>
          <w:rFonts w:ascii="Times New Roman" w:hAnsi="Times New Roman" w:cs="Times New Roman"/>
          <w:sz w:val="24"/>
          <w:szCs w:val="24"/>
          <w:lang w:val="en-US"/>
        </w:rPr>
        <w:t xml:space="preserve">yang dikembangkan oleh Parasuraman, Zeithaml, dan Berry (1990). </w:t>
      </w:r>
      <w:r>
        <w:rPr>
          <w:rFonts w:ascii="Times New Roman" w:hAnsi="Times New Roman" w:cs="Times New Roman"/>
          <w:i/>
          <w:sz w:val="24"/>
          <w:szCs w:val="24"/>
          <w:lang w:val="en-US"/>
        </w:rPr>
        <w:t xml:space="preserve">SERQUAL </w:t>
      </w:r>
      <w:r>
        <w:rPr>
          <w:rFonts w:ascii="Times New Roman" w:hAnsi="Times New Roman" w:cs="Times New Roman"/>
          <w:sz w:val="24"/>
          <w:szCs w:val="24"/>
          <w:lang w:val="en-US"/>
        </w:rPr>
        <w:t xml:space="preserve">adalah metode empiris yang dapat digunakan oleh perusahaan jasa untuk meningkatkan kualitas jasa (pelayanan) mereka. </w:t>
      </w:r>
      <w:r>
        <w:rPr>
          <w:rFonts w:ascii="Times New Roman" w:hAnsi="Times New Roman" w:cs="Times New Roman"/>
          <w:i/>
          <w:sz w:val="24"/>
          <w:szCs w:val="24"/>
          <w:lang w:val="en-US"/>
        </w:rPr>
        <w:t xml:space="preserve">SERQUAL </w:t>
      </w:r>
      <w:r>
        <w:rPr>
          <w:rFonts w:ascii="Times New Roman" w:hAnsi="Times New Roman" w:cs="Times New Roman"/>
          <w:sz w:val="24"/>
          <w:szCs w:val="24"/>
          <w:lang w:val="en-US"/>
        </w:rPr>
        <w:t xml:space="preserve">dibangun atas adanya perbandingan dua faktor utama yaitu persepsi pelanggan atau layanan yang mereka terima </w:t>
      </w:r>
      <w:r>
        <w:rPr>
          <w:rFonts w:ascii="Times New Roman" w:hAnsi="Times New Roman" w:cs="Times New Roman"/>
          <w:i/>
          <w:sz w:val="24"/>
          <w:szCs w:val="24"/>
          <w:lang w:val="en-US"/>
        </w:rPr>
        <w:t xml:space="preserve">(perceived service) </w:t>
      </w:r>
      <w:r>
        <w:rPr>
          <w:rFonts w:ascii="Times New Roman" w:hAnsi="Times New Roman" w:cs="Times New Roman"/>
          <w:sz w:val="24"/>
          <w:szCs w:val="24"/>
          <w:lang w:val="en-US"/>
        </w:rPr>
        <w:t xml:space="preserve">dengan layanan yang diharapkan atau diinginkan </w:t>
      </w:r>
      <w:r>
        <w:rPr>
          <w:rFonts w:ascii="Times New Roman" w:hAnsi="Times New Roman" w:cs="Times New Roman"/>
          <w:i/>
          <w:sz w:val="24"/>
          <w:szCs w:val="24"/>
          <w:lang w:val="en-US"/>
        </w:rPr>
        <w:t>(expenced service)</w:t>
      </w:r>
      <w:r>
        <w:rPr>
          <w:rFonts w:ascii="Times New Roman" w:hAnsi="Times New Roman" w:cs="Times New Roman"/>
          <w:sz w:val="24"/>
          <w:szCs w:val="24"/>
          <w:lang w:val="en-US"/>
        </w:rPr>
        <w:t>.</w:t>
      </w:r>
    </w:p>
    <w:p w14:paraId="0AD1C110"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Kualitas pelayanan berhubungan erat dengan pelayanan yang sistematis dan komprehensif yang lebih dikenal dengan konsep pelayanan prima. Aparat pelayanan hendaknya memahami variabel-variabel pelayanan prima seperti yang terdapat dalam agenda perilaku pelayanan prima sektor publik SESPANAS LAN. Variabel dimaksud adalah (Litjan Poltak S, 2006:8):</w:t>
      </w:r>
    </w:p>
    <w:p w14:paraId="2BE83102"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Pemerintahan yang bertugas melayani;</w:t>
      </w:r>
    </w:p>
    <w:p w14:paraId="05ACDFAD"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Masyarakat yang dilayani pemerintah;</w:t>
      </w:r>
    </w:p>
    <w:p w14:paraId="540DA5AF"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Kebijakan yang dijadikan landasan pelayanan publik;</w:t>
      </w:r>
    </w:p>
    <w:p w14:paraId="2A9A04C1"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Peralatan atau sarana pelayanan yang canggih;</w:t>
      </w:r>
    </w:p>
    <w:p w14:paraId="71B5178F"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Resources </w:t>
      </w:r>
      <w:r>
        <w:rPr>
          <w:rFonts w:ascii="Times New Roman" w:hAnsi="Times New Roman" w:cs="Times New Roman"/>
          <w:sz w:val="24"/>
          <w:szCs w:val="24"/>
          <w:lang w:val="en-US"/>
        </w:rPr>
        <w:t>yang tersedia untuk diracik dalam bentuk kegiatan pelayanan;</w:t>
      </w:r>
    </w:p>
    <w:p w14:paraId="4B55B2AC"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Kualitas pelayanan yang memuaskan masyarakat sesuai dengan standar dan asas pelayanan masyarakat;</w:t>
      </w:r>
    </w:p>
    <w:p w14:paraId="31B455B7"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Manajemen dan kepemimpinan serta organisasi pelayanan masyarakat; dan </w:t>
      </w:r>
    </w:p>
    <w:p w14:paraId="6E49102A" w14:textId="77777777" w:rsidR="00DD6F5F" w:rsidRDefault="00DD6F5F" w:rsidP="00DD6F5F">
      <w:pPr>
        <w:pStyle w:val="ListParagraph"/>
        <w:numPr>
          <w:ilvl w:val="0"/>
          <w:numId w:val="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Perilaku pejabat yang terlibat dalam pelayanan masyarakat, apakah masing-masing telah menjalankan fungsi mereka. </w:t>
      </w:r>
    </w:p>
    <w:p w14:paraId="03FE0E6D" w14:textId="77777777" w:rsidR="00DD6F5F" w:rsidRDefault="00DD6F5F" w:rsidP="00DD6F5F">
      <w:pPr>
        <w:spacing w:before="240" w:line="480" w:lineRule="auto"/>
        <w:ind w:left="709" w:firstLine="73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pelayanan prima di sektor publik seperti di atas dapat diimplementasikan </w:t>
      </w:r>
      <w:r w:rsidRPr="006475A6">
        <w:rPr>
          <w:rFonts w:ascii="Times New Roman" w:hAnsi="Times New Roman" w:cs="Times New Roman"/>
          <w:sz w:val="24"/>
          <w:szCs w:val="24"/>
          <w:lang w:val="en-US"/>
        </w:rPr>
        <w:t xml:space="preserve"> </w:t>
      </w:r>
      <w:r>
        <w:rPr>
          <w:rFonts w:ascii="Times New Roman" w:hAnsi="Times New Roman" w:cs="Times New Roman"/>
          <w:sz w:val="24"/>
          <w:szCs w:val="24"/>
          <w:lang w:val="en-US"/>
        </w:rPr>
        <w:t>apabila aparat pelayanan berhasil menjadikan kepuasan pelanggan sebagai tujuan utamanya. Agar kepuasan pelanggan yang menjadi tujuan utama terpenuhi, aparatur pelayanan dituntut untuk mengetahui dengan pasti siapa pelanggannya. Kepuasan pelangganlah yang dapat dijadikan barometer dalam mengukur keberhasilan dalam pelayanan (Litjan Poltak S,2006:8).</w:t>
      </w:r>
    </w:p>
    <w:p w14:paraId="447C261E"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2.4.2 Prinsip-Prinsip Pelayanan Publik </w:t>
      </w:r>
    </w:p>
    <w:p w14:paraId="69CF216A" w14:textId="77777777" w:rsidR="00DD6F5F" w:rsidRDefault="00DD6F5F" w:rsidP="00DD6F5F">
      <w:pPr>
        <w:spacing w:before="240" w:line="480" w:lineRule="auto"/>
        <w:ind w:left="709" w:firstLine="731"/>
        <w:jc w:val="both"/>
        <w:rPr>
          <w:rFonts w:ascii="Times New Roman" w:hAnsi="Times New Roman" w:cs="Times New Roman"/>
          <w:sz w:val="24"/>
          <w:szCs w:val="24"/>
          <w:lang w:val="en-US"/>
        </w:rPr>
      </w:pPr>
      <w:r>
        <w:rPr>
          <w:rFonts w:ascii="Times New Roman" w:hAnsi="Times New Roman" w:cs="Times New Roman"/>
          <w:sz w:val="24"/>
          <w:szCs w:val="24"/>
          <w:lang w:val="en-US"/>
        </w:rPr>
        <w:t>Sepuluh Prinsip pelayanan umum diatur dalam Keputusan Menteri Negara Pemberdayaan Aparatur Negara Nomor 63/KEP/M.PAN/7/2003 Tentang Pedoman Umum Penyelenggaraan Pelayanan Publik, kesepuluh prinsip tersebut adalah sebagai berikut:</w:t>
      </w:r>
    </w:p>
    <w:p w14:paraId="4A41DB84"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Kesederhanaan; Prosedur pelayanan publik tidak berbelit belit, mudah dipahami, dan mudah dipahami, dan mudah dilaksanakan;</w:t>
      </w:r>
    </w:p>
    <w:p w14:paraId="5B8F2208"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Kejelasan; a)Persayaratan teknis dan administratif pelayanan publik; b) Unit kerja/pejabat yang berwenang dan bertanggung jawab   dalam memberikan pelayanan dan penyelesaian keluhan/ </w:t>
      </w:r>
      <w:r>
        <w:rPr>
          <w:rFonts w:ascii="Times New Roman" w:hAnsi="Times New Roman" w:cs="Times New Roman"/>
          <w:sz w:val="24"/>
          <w:szCs w:val="24"/>
          <w:lang w:val="en-US"/>
        </w:rPr>
        <w:lastRenderedPageBreak/>
        <w:t xml:space="preserve">persoalan/ sengketa dalam pelaksanaan pelayanan publik; c) Rincian biaya pelayanan publik dan tata cara pembayaran. </w:t>
      </w:r>
    </w:p>
    <w:p w14:paraId="1D1966E6"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Kepastian waktu; Pelaksanaan pelayanan publik dapat diselesaikan dalam kurun waktu yang telah ditentukan.</w:t>
      </w:r>
    </w:p>
    <w:p w14:paraId="728D3ECC"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Akurasi; Produk pelayanan publik diterima dengan benar, tepat dan sah.</w:t>
      </w:r>
    </w:p>
    <w:p w14:paraId="2FAF0F9F"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Keamanan; Proses dan produk pelayanan publik memberikan rasa aman dan kepastian hukum.</w:t>
      </w:r>
    </w:p>
    <w:p w14:paraId="69F715CF"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Tanggung jawab; Pimpinan penyelenggara pelayanan publik atau pejabat yang ditunjuk bertanggung jawab atas penyelenggaraan pelayanan dan penyelesaian keluhan/ persoalan dalam pelaksanaan pelayanan publik.</w:t>
      </w:r>
    </w:p>
    <w:p w14:paraId="470C983D"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Kelengkapan sarana dan prasarana kerja, peralatan kerja dan pendukung lainnya yang memadai termasuk penyedia sarana teknologi, telekomunikasi dan informatika (telematika).</w:t>
      </w:r>
    </w:p>
    <w:p w14:paraId="49394788"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Kemudahan Akses; Tempat dan lokasi sarana prasarana pelayanan yang memadai, mudah dijangkau oleh masyarakat dan dapat memanfaatkan teknologi telekomunikasi dan informasi.</w:t>
      </w:r>
    </w:p>
    <w:p w14:paraId="357A1169" w14:textId="77777777" w:rsidR="00DD6F5F"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Kedisiplinan; Kesopanan dan Keramahan; Pemberi pelayanan harus bersikap disiplin, sopan dan santun, ramah, serta memberikan pelayanan dengan ikhlas.</w:t>
      </w:r>
    </w:p>
    <w:p w14:paraId="26FABD4A" w14:textId="77777777" w:rsidR="00DD6F5F" w:rsidRPr="005467C1" w:rsidRDefault="00DD6F5F" w:rsidP="00DD6F5F">
      <w:pPr>
        <w:pStyle w:val="ListParagraph"/>
        <w:numPr>
          <w:ilvl w:val="0"/>
          <w:numId w:val="6"/>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Kenyamanan; Lingkungan pelayanan harus tertib, teratur, disediakan ruang tunggu yang nyaman, bersih, rapih, lingkungan </w:t>
      </w:r>
      <w:r>
        <w:rPr>
          <w:rFonts w:ascii="Times New Roman" w:hAnsi="Times New Roman" w:cs="Times New Roman"/>
          <w:sz w:val="24"/>
          <w:szCs w:val="24"/>
          <w:lang w:val="en-US"/>
        </w:rPr>
        <w:lastRenderedPageBreak/>
        <w:t xml:space="preserve">yang indah, dan sehat, serta dilengkapi dengan fasilitas pendukung pelayanan, seperti parkir, toilet, tempat ibadah dan lainnya. </w:t>
      </w:r>
    </w:p>
    <w:p w14:paraId="7C3C990B"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2.4.3 </w:t>
      </w:r>
      <w:r>
        <w:rPr>
          <w:rFonts w:ascii="Times New Roman" w:hAnsi="Times New Roman" w:cs="Times New Roman"/>
          <w:b/>
          <w:sz w:val="24"/>
          <w:szCs w:val="24"/>
          <w:lang w:val="en-US"/>
        </w:rPr>
        <w:tab/>
        <w:t>Dimensi Kualitas Pelayanan Publik</w:t>
      </w:r>
    </w:p>
    <w:p w14:paraId="3BC8410B"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Membangun sebuah pelayanan yang berkualitas memang bukan hal yang mudah, karena akan ditemui beberapa tantangan dan kendala yang harus disikapi positif demi pengembangan pelayanan selanjutnya. Tantangan dan kendala ini wajar terjadi mengingat banyaknya komponen-komponen penunjang pengelolaan pelayanan publik.</w:t>
      </w:r>
    </w:p>
    <w:p w14:paraId="0C741B31"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mengetahui kepuasan pelanggan, dapat dilakukan melalui survey pelanggan yang didasarkan pada dimensi-dimensi kualitas pelayanan yang berkaitan erat dengan kebutuhan pelanggan. Bagaimana mengukur kualitas pelayanan yang diberikan penyelenggara pelayanan, sesungguhnya banyak dimensi-dimensi yang dirancang para ahli yang dapat diadopsi, atau sebagai alata pemandu bagi aparatur. Dimensi-dimensi kualitas pelayanan jasa menurut para ahli tidak hanya satu dus ada berbagai macam, namun perlu diketahui bahwa dimensi-dimensi kualitas pelayanan publik yang akan dieksplorasi “tidak ada satupun metafora tunggal” yang bisa memberikan teori umum atau berlaku secara umum, setiap dimensi memberikan keumggulan komparatif sebagai penjelasan dalam konteks yang berbeda-beda. Hal ini dipertegas oleh Winardi (2000:145): </w:t>
      </w:r>
    </w:p>
    <w:p w14:paraId="5D43D242" w14:textId="77777777" w:rsidR="00DD6F5F" w:rsidRDefault="00DD6F5F" w:rsidP="00DD6F5F">
      <w:pPr>
        <w:spacing w:before="24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“Apabila kita ingin melaksanakan eksplorasi hingga melampuai model sederhana yang dikemukakan maka akankita menghadapi dan yang mencakup segala hal. Yang ada adalah banyak teori yang mendekati persoalan pokok dari sudut macam-macam perspektif.”</w:t>
      </w:r>
    </w:p>
    <w:p w14:paraId="0DE6154E"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Van Looy (dalam Jasfar, 2005:50), suatu model dimensi kualitas jasa yang ideal baru memenuhi beberapa syarat, apabila:</w:t>
      </w:r>
    </w:p>
    <w:p w14:paraId="4ECC1752" w14:textId="77777777" w:rsidR="00DD6F5F" w:rsidRDefault="00DD6F5F" w:rsidP="00DD6F5F">
      <w:pPr>
        <w:pStyle w:val="ListParagraph"/>
        <w:numPr>
          <w:ilvl w:val="0"/>
          <w:numId w:val="8"/>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Dimensi harus bersifat satuan yang komprehensif, artinya dapat menjalankan karakteristik secara menyeluruh, artinya dapat menjelaskan karakteristik secara menyeluruh mengenai persepsi terhadap kualitas karena adanya perbedaan dari masing-masing dimensi yang diusulkan.</w:t>
      </w:r>
    </w:p>
    <w:p w14:paraId="06A7714B" w14:textId="77777777" w:rsidR="00DD6F5F" w:rsidRDefault="00DD6F5F" w:rsidP="00DD6F5F">
      <w:pPr>
        <w:pStyle w:val="ListParagraph"/>
        <w:numPr>
          <w:ilvl w:val="0"/>
          <w:numId w:val="8"/>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Model juga harus bersifat universal, artinya masing-masing dimensi harus bersifat umum dan valid untuk berbagai spectrum bidang jasa.</w:t>
      </w:r>
    </w:p>
    <w:p w14:paraId="60B20F2E" w14:textId="77777777" w:rsidR="00DD6F5F" w:rsidRDefault="00DD6F5F" w:rsidP="00DD6F5F">
      <w:pPr>
        <w:pStyle w:val="ListParagraph"/>
        <w:numPr>
          <w:ilvl w:val="0"/>
          <w:numId w:val="8"/>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Masing-masing dimensi dalam model yang diajukan haruslah bersifat bebas.</w:t>
      </w:r>
    </w:p>
    <w:p w14:paraId="29FD35BF" w14:textId="77777777" w:rsidR="00DD6F5F" w:rsidRDefault="00DD6F5F" w:rsidP="00DD6F5F">
      <w:pPr>
        <w:pStyle w:val="ListParagraph"/>
        <w:numPr>
          <w:ilvl w:val="0"/>
          <w:numId w:val="8"/>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Sebaiknya jumlah dimensi dibatasi (</w:t>
      </w:r>
      <w:r>
        <w:rPr>
          <w:rFonts w:ascii="Times New Roman" w:hAnsi="Times New Roman" w:cs="Times New Roman"/>
          <w:i/>
          <w:sz w:val="24"/>
          <w:szCs w:val="24"/>
          <w:lang w:val="en-US"/>
        </w:rPr>
        <w:t>limited</w:t>
      </w:r>
      <w:r>
        <w:rPr>
          <w:rFonts w:ascii="Times New Roman" w:hAnsi="Times New Roman" w:cs="Times New Roman"/>
          <w:sz w:val="24"/>
          <w:szCs w:val="24"/>
          <w:lang w:val="en-US"/>
        </w:rPr>
        <w:t>).</w:t>
      </w:r>
    </w:p>
    <w:p w14:paraId="7203B8A6" w14:textId="77777777" w:rsidR="00DD6F5F" w:rsidRDefault="00DD6F5F" w:rsidP="00DD6F5F">
      <w:pPr>
        <w:pStyle w:val="ListParagraph"/>
        <w:spacing w:before="240" w:line="480" w:lineRule="auto"/>
        <w:ind w:left="709" w:firstLine="731"/>
        <w:jc w:val="both"/>
        <w:rPr>
          <w:rFonts w:ascii="Times New Roman" w:hAnsi="Times New Roman" w:cs="Times New Roman"/>
          <w:sz w:val="24"/>
          <w:szCs w:val="24"/>
          <w:lang w:val="en-US"/>
        </w:rPr>
      </w:pPr>
      <w:r>
        <w:rPr>
          <w:rFonts w:ascii="Times New Roman" w:hAnsi="Times New Roman" w:cs="Times New Roman"/>
          <w:sz w:val="24"/>
          <w:szCs w:val="24"/>
          <w:lang w:val="en-US"/>
        </w:rPr>
        <w:t>Dengan demikian, untuk dapat menilai sejauhmana mutu pelayanan publik yang diberikan aparatur pemerintah, memang tidak bisa dihindari, bahkan menjadi tolak ukur kualitas pelayanan tersebut dapat ditelaah dari kriteria dimensi-dimensi kualitas pelayanan publik.</w:t>
      </w:r>
    </w:p>
    <w:p w14:paraId="13CFB776" w14:textId="77777777" w:rsidR="00DD6F5F" w:rsidRDefault="00DD6F5F" w:rsidP="00DD6F5F">
      <w:pPr>
        <w:pStyle w:val="ListParagraph"/>
        <w:spacing w:before="240" w:line="480" w:lineRule="auto"/>
        <w:ind w:left="709" w:firstLine="73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Zeithaml </w:t>
      </w:r>
      <w:r>
        <w:rPr>
          <w:rFonts w:ascii="Times New Roman" w:hAnsi="Times New Roman" w:cs="Times New Roman"/>
          <w:i/>
          <w:sz w:val="24"/>
          <w:szCs w:val="24"/>
          <w:lang w:val="en-US"/>
        </w:rPr>
        <w:t>et,al</w:t>
      </w:r>
      <w:r>
        <w:rPr>
          <w:rFonts w:ascii="Times New Roman" w:hAnsi="Times New Roman" w:cs="Times New Roman"/>
          <w:sz w:val="24"/>
          <w:szCs w:val="24"/>
          <w:lang w:val="en-US"/>
        </w:rPr>
        <w:t xml:space="preserve"> (1990:26), Kualitas Pelayanan dapat diukur dari 5 dimensi, yaitu meliputi:</w:t>
      </w:r>
    </w:p>
    <w:p w14:paraId="22BDE6C9" w14:textId="77777777" w:rsidR="00DD6F5F" w:rsidRDefault="00DD6F5F" w:rsidP="00DD6F5F">
      <w:pPr>
        <w:pStyle w:val="ListParagraph"/>
        <w:numPr>
          <w:ilvl w:val="0"/>
          <w:numId w:val="9"/>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Tangible </w:t>
      </w:r>
      <w:r>
        <w:rPr>
          <w:rFonts w:ascii="Times New Roman" w:hAnsi="Times New Roman" w:cs="Times New Roman"/>
          <w:sz w:val="24"/>
          <w:szCs w:val="24"/>
          <w:lang w:val="en-US"/>
        </w:rPr>
        <w:t>(Berwujud), terdiri atas fasilitas fisik, peralatan, personil dan komunikasi.</w:t>
      </w:r>
    </w:p>
    <w:p w14:paraId="6A4B7A58" w14:textId="77777777" w:rsidR="00DD6F5F" w:rsidRDefault="00DD6F5F" w:rsidP="00DD6F5F">
      <w:pPr>
        <w:pStyle w:val="ListParagraph"/>
        <w:numPr>
          <w:ilvl w:val="0"/>
          <w:numId w:val="9"/>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Reliability </w:t>
      </w:r>
      <w:r>
        <w:rPr>
          <w:rFonts w:ascii="Times New Roman" w:hAnsi="Times New Roman" w:cs="Times New Roman"/>
          <w:sz w:val="24"/>
          <w:szCs w:val="24"/>
          <w:lang w:val="en-US"/>
        </w:rPr>
        <w:t>(Kehandalan), terdiri dari kemampuan unit pelayanan  dalam menciptakan pelayanan yang dijanjikan dengan tepat.</w:t>
      </w:r>
    </w:p>
    <w:p w14:paraId="6CA16D30" w14:textId="77777777" w:rsidR="00DD6F5F" w:rsidRDefault="00DD6F5F" w:rsidP="00DD6F5F">
      <w:pPr>
        <w:pStyle w:val="ListParagraph"/>
        <w:numPr>
          <w:ilvl w:val="0"/>
          <w:numId w:val="9"/>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Responsiveness</w:t>
      </w:r>
      <w:r>
        <w:rPr>
          <w:rFonts w:ascii="Times New Roman" w:hAnsi="Times New Roman" w:cs="Times New Roman"/>
          <w:sz w:val="24"/>
          <w:szCs w:val="24"/>
          <w:lang w:val="en-US"/>
        </w:rPr>
        <w:t xml:space="preserve"> (Ketanggapan), kemauan untuk membantu konsumen bertanggung jawab terhadap mutu layanan yang diberikan. </w:t>
      </w:r>
    </w:p>
    <w:p w14:paraId="07E6C7DF" w14:textId="77777777" w:rsidR="00DD6F5F" w:rsidRDefault="00DD6F5F" w:rsidP="00DD6F5F">
      <w:pPr>
        <w:pStyle w:val="ListParagraph"/>
        <w:numPr>
          <w:ilvl w:val="0"/>
          <w:numId w:val="9"/>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Asuurance </w:t>
      </w:r>
      <w:r>
        <w:rPr>
          <w:rFonts w:ascii="Times New Roman" w:hAnsi="Times New Roman" w:cs="Times New Roman"/>
          <w:sz w:val="24"/>
          <w:szCs w:val="24"/>
          <w:lang w:val="en-US"/>
        </w:rPr>
        <w:t>(Jaminan), pengetahuan, perilaku dan kemampuan pegawai.</w:t>
      </w:r>
    </w:p>
    <w:p w14:paraId="3B8E6C2F" w14:textId="77777777" w:rsidR="00DD6F5F" w:rsidRDefault="00DD6F5F" w:rsidP="00DD6F5F">
      <w:pPr>
        <w:pStyle w:val="ListParagraph"/>
        <w:numPr>
          <w:ilvl w:val="0"/>
          <w:numId w:val="9"/>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Emphaty </w:t>
      </w:r>
      <w:r>
        <w:rPr>
          <w:rFonts w:ascii="Times New Roman" w:hAnsi="Times New Roman" w:cs="Times New Roman"/>
          <w:sz w:val="24"/>
          <w:szCs w:val="24"/>
          <w:lang w:val="en-US"/>
        </w:rPr>
        <w:t xml:space="preserve">(Empati), perhatian perorangan pada pelangggan. </w:t>
      </w:r>
    </w:p>
    <w:p w14:paraId="61D92D6D" w14:textId="77777777" w:rsidR="00DD6F5F" w:rsidRDefault="00DD6F5F" w:rsidP="00DD6F5F">
      <w:pPr>
        <w:spacing w:before="240" w:line="480" w:lineRule="auto"/>
        <w:ind w:left="709" w:firstLine="851"/>
        <w:jc w:val="both"/>
        <w:rPr>
          <w:rFonts w:ascii="Times New Roman" w:hAnsi="Times New Roman" w:cs="Times New Roman"/>
          <w:sz w:val="24"/>
          <w:szCs w:val="24"/>
          <w:lang w:val="en-US"/>
        </w:rPr>
      </w:pPr>
      <w:r>
        <w:rPr>
          <w:rFonts w:ascii="Times New Roman" w:hAnsi="Times New Roman" w:cs="Times New Roman"/>
          <w:sz w:val="24"/>
          <w:szCs w:val="24"/>
          <w:lang w:val="en-US"/>
        </w:rPr>
        <w:t>Selanjutnya, Lovelock (1992) mengemukakan lima prinsip yang harus diperhatikan bagi penyelenggara pelayanan publik, yaitu meliputi:</w:t>
      </w:r>
    </w:p>
    <w:p w14:paraId="63B08D15" w14:textId="77777777" w:rsidR="00DD6F5F" w:rsidRDefault="00DD6F5F" w:rsidP="00DD6F5F">
      <w:pPr>
        <w:pStyle w:val="ListParagraph"/>
        <w:numPr>
          <w:ilvl w:val="0"/>
          <w:numId w:val="10"/>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Tangible </w:t>
      </w:r>
      <w:r>
        <w:rPr>
          <w:rFonts w:ascii="Times New Roman" w:hAnsi="Times New Roman" w:cs="Times New Roman"/>
          <w:sz w:val="24"/>
          <w:szCs w:val="24"/>
          <w:lang w:val="en-US"/>
        </w:rPr>
        <w:t>(terjemaah) seperti kemampuan fisik, peralatan, personil dan komunitas material.</w:t>
      </w:r>
    </w:p>
    <w:p w14:paraId="07213A58" w14:textId="77777777" w:rsidR="00DD6F5F" w:rsidRDefault="00DD6F5F" w:rsidP="00DD6F5F">
      <w:pPr>
        <w:pStyle w:val="ListParagraph"/>
        <w:numPr>
          <w:ilvl w:val="0"/>
          <w:numId w:val="10"/>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Realible </w:t>
      </w:r>
      <w:r>
        <w:rPr>
          <w:rFonts w:ascii="Times New Roman" w:hAnsi="Times New Roman" w:cs="Times New Roman"/>
          <w:sz w:val="24"/>
          <w:szCs w:val="24"/>
          <w:lang w:val="en-US"/>
        </w:rPr>
        <w:t>(handal), kemampuan membentuk pelayanan yang dijanjikan dapat tepat dan memiliki keajengan.</w:t>
      </w:r>
    </w:p>
    <w:p w14:paraId="20C80209" w14:textId="77777777" w:rsidR="00DD6F5F" w:rsidRDefault="00DD6F5F" w:rsidP="00DD6F5F">
      <w:pPr>
        <w:pStyle w:val="ListParagraph"/>
        <w:numPr>
          <w:ilvl w:val="0"/>
          <w:numId w:val="10"/>
        </w:numPr>
        <w:spacing w:before="240" w:line="480" w:lineRule="auto"/>
        <w:ind w:left="1560" w:hanging="459"/>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Responsiveness. </w:t>
      </w:r>
      <w:r>
        <w:rPr>
          <w:rFonts w:ascii="Times New Roman" w:hAnsi="Times New Roman" w:cs="Times New Roman"/>
          <w:sz w:val="24"/>
          <w:szCs w:val="24"/>
          <w:lang w:val="en-US"/>
        </w:rPr>
        <w:t>Rasa tanggungjawab terhadap mutu pelayanan.</w:t>
      </w:r>
    </w:p>
    <w:p w14:paraId="3402D25C" w14:textId="77777777" w:rsidR="00DD6F5F" w:rsidRDefault="00DD6F5F" w:rsidP="00DD6F5F">
      <w:pPr>
        <w:pStyle w:val="ListParagraph"/>
        <w:numPr>
          <w:ilvl w:val="0"/>
          <w:numId w:val="10"/>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Assurance </w:t>
      </w:r>
      <w:r>
        <w:rPr>
          <w:rFonts w:ascii="Times New Roman" w:hAnsi="Times New Roman" w:cs="Times New Roman"/>
          <w:sz w:val="24"/>
          <w:szCs w:val="24"/>
          <w:lang w:val="en-US"/>
        </w:rPr>
        <w:t>(jaminan), pengetahuan, perilaku dan kemampuan pegawai.</w:t>
      </w:r>
    </w:p>
    <w:p w14:paraId="6B4CEB03" w14:textId="77777777" w:rsidR="00DD6F5F" w:rsidRDefault="00DD6F5F" w:rsidP="00DD6F5F">
      <w:pPr>
        <w:pStyle w:val="ListParagraph"/>
        <w:numPr>
          <w:ilvl w:val="0"/>
          <w:numId w:val="10"/>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Empaty, </w:t>
      </w:r>
      <w:r>
        <w:rPr>
          <w:rFonts w:ascii="Times New Roman" w:hAnsi="Times New Roman" w:cs="Times New Roman"/>
          <w:sz w:val="24"/>
          <w:szCs w:val="24"/>
          <w:lang w:val="en-US"/>
        </w:rPr>
        <w:t xml:space="preserve">perhatian perorangan pada pelanggan. </w:t>
      </w:r>
    </w:p>
    <w:p w14:paraId="00E0B8E5" w14:textId="77777777" w:rsidR="00DD6F5F" w:rsidRDefault="00DD6F5F" w:rsidP="00DD6F5F">
      <w:pPr>
        <w:spacing w:before="240" w:line="480" w:lineRule="auto"/>
        <w:ind w:left="709" w:firstLine="851"/>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Sementara menurut Lenvinne (1990), dimensi kualitas pelayanan terdiri atas: </w:t>
      </w:r>
      <w:r>
        <w:rPr>
          <w:rFonts w:ascii="Times New Roman" w:hAnsi="Times New Roman" w:cs="Times New Roman"/>
          <w:i/>
          <w:sz w:val="24"/>
          <w:szCs w:val="24"/>
          <w:lang w:val="en-US"/>
        </w:rPr>
        <w:t>responsiveness, responsibility, dan accountability.</w:t>
      </w:r>
    </w:p>
    <w:p w14:paraId="4821E4C2" w14:textId="77777777" w:rsidR="00DD6F5F" w:rsidRPr="00356A76" w:rsidRDefault="00DD6F5F" w:rsidP="00DD6F5F">
      <w:pPr>
        <w:pStyle w:val="ListParagraph"/>
        <w:numPr>
          <w:ilvl w:val="0"/>
          <w:numId w:val="11"/>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Responsiveness </w:t>
      </w:r>
      <w:r>
        <w:rPr>
          <w:rFonts w:ascii="Times New Roman" w:hAnsi="Times New Roman" w:cs="Times New Roman"/>
          <w:sz w:val="24"/>
          <w:szCs w:val="24"/>
          <w:lang w:val="en-US"/>
        </w:rPr>
        <w:t xml:space="preserve">atau responsivitas ini mengukur daya tanggap </w:t>
      </w:r>
      <w:r>
        <w:rPr>
          <w:rFonts w:ascii="Times New Roman" w:hAnsi="Times New Roman" w:cs="Times New Roman"/>
          <w:i/>
          <w:sz w:val="24"/>
          <w:szCs w:val="24"/>
          <w:lang w:val="en-US"/>
        </w:rPr>
        <w:t xml:space="preserve">provider </w:t>
      </w:r>
      <w:r>
        <w:rPr>
          <w:rFonts w:ascii="Times New Roman" w:hAnsi="Times New Roman" w:cs="Times New Roman"/>
          <w:sz w:val="24"/>
          <w:szCs w:val="24"/>
          <w:lang w:val="en-US"/>
        </w:rPr>
        <w:t xml:space="preserve">terhadap harapan, keinginan dan aspirasi serta tuntutan </w:t>
      </w:r>
      <w:r>
        <w:rPr>
          <w:rFonts w:ascii="Times New Roman" w:hAnsi="Times New Roman" w:cs="Times New Roman"/>
          <w:i/>
          <w:sz w:val="24"/>
          <w:szCs w:val="24"/>
          <w:lang w:val="en-US"/>
        </w:rPr>
        <w:t>customers.</w:t>
      </w:r>
    </w:p>
    <w:p w14:paraId="5751CFD3" w14:textId="77777777" w:rsidR="00DD6F5F" w:rsidRDefault="00DD6F5F" w:rsidP="00DD6F5F">
      <w:pPr>
        <w:pStyle w:val="ListParagraph"/>
        <w:numPr>
          <w:ilvl w:val="0"/>
          <w:numId w:val="11"/>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Responsibility </w:t>
      </w:r>
      <w:r>
        <w:rPr>
          <w:rFonts w:ascii="Times New Roman" w:hAnsi="Times New Roman" w:cs="Times New Roman"/>
          <w:sz w:val="24"/>
          <w:szCs w:val="24"/>
          <w:lang w:val="en-US"/>
        </w:rPr>
        <w:t>atau responsibilitas adalah suatu ukuran yang menunjukan seberapa jauh proses pemberian pelayanan publik itu dilakukan dengan tidak melanggar ketentuan-ketentuan yang telah ditetapkan.</w:t>
      </w:r>
    </w:p>
    <w:p w14:paraId="789EC5CA" w14:textId="77777777" w:rsidR="00DD6F5F" w:rsidRDefault="00DD6F5F" w:rsidP="00DD6F5F">
      <w:pPr>
        <w:pStyle w:val="ListParagraph"/>
        <w:numPr>
          <w:ilvl w:val="0"/>
          <w:numId w:val="11"/>
        </w:numPr>
        <w:spacing w:before="240" w:line="480" w:lineRule="auto"/>
        <w:ind w:left="1560" w:hanging="426"/>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Accountability </w:t>
      </w:r>
      <w:r>
        <w:rPr>
          <w:rFonts w:ascii="Times New Roman" w:hAnsi="Times New Roman" w:cs="Times New Roman"/>
          <w:sz w:val="24"/>
          <w:szCs w:val="24"/>
          <w:lang w:val="en-US"/>
        </w:rPr>
        <w:t xml:space="preserve">atau akuntabilitas adalah suatu ukuran yang menunjukan seberapa besar tingkat kesesuian antara penyelenggaraan pelayanan dengan ukuran-ukuran eksternaal yang ada di masyarakat dan dimiliki oleh </w:t>
      </w:r>
      <w:r>
        <w:rPr>
          <w:rFonts w:ascii="Times New Roman" w:hAnsi="Times New Roman" w:cs="Times New Roman"/>
          <w:i/>
          <w:sz w:val="24"/>
          <w:szCs w:val="24"/>
          <w:lang w:val="en-US"/>
        </w:rPr>
        <w:t xml:space="preserve">stakholders, </w:t>
      </w:r>
      <w:r>
        <w:rPr>
          <w:rFonts w:ascii="Times New Roman" w:hAnsi="Times New Roman" w:cs="Times New Roman"/>
          <w:sz w:val="24"/>
          <w:szCs w:val="24"/>
          <w:lang w:val="en-US"/>
        </w:rPr>
        <w:t>seperti nilai dan norma yang berkembang dalam masyarakat.</w:t>
      </w:r>
    </w:p>
    <w:p w14:paraId="7E16C50C" w14:textId="77777777" w:rsidR="00DD6F5F" w:rsidRDefault="00DD6F5F" w:rsidP="00DD6F5F">
      <w:pPr>
        <w:spacing w:before="240" w:line="480" w:lineRule="auto"/>
        <w:ind w:left="709" w:firstLine="851"/>
        <w:jc w:val="both"/>
        <w:rPr>
          <w:rFonts w:ascii="Times New Roman" w:hAnsi="Times New Roman" w:cs="Times New Roman"/>
          <w:sz w:val="24"/>
          <w:szCs w:val="24"/>
          <w:lang w:val="en-US"/>
        </w:rPr>
      </w:pPr>
      <w:r>
        <w:rPr>
          <w:rFonts w:ascii="Times New Roman" w:hAnsi="Times New Roman" w:cs="Times New Roman"/>
          <w:sz w:val="24"/>
          <w:szCs w:val="24"/>
          <w:lang w:val="en-US"/>
        </w:rPr>
        <w:t>Pendapat lain yang senada mengenai dimensi atau ukuran kualitas pelayanan dikemukakan oleh Fandy Tjiptono (1997:14) dalam bukunya “Prinsip-Prinsip Total Quality Service”, yaitu:</w:t>
      </w:r>
    </w:p>
    <w:p w14:paraId="4A926880" w14:textId="77777777" w:rsidR="00DD6F5F" w:rsidRDefault="00DD6F5F" w:rsidP="00DD6F5F">
      <w:pPr>
        <w:pStyle w:val="ListParagraph"/>
        <w:numPr>
          <w:ilvl w:val="0"/>
          <w:numId w:val="12"/>
        </w:numPr>
        <w:spacing w:before="240" w:line="480"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Bukti langsung (</w:t>
      </w:r>
      <w:r>
        <w:rPr>
          <w:rFonts w:ascii="Times New Roman" w:hAnsi="Times New Roman" w:cs="Times New Roman"/>
          <w:i/>
          <w:sz w:val="24"/>
          <w:szCs w:val="24"/>
          <w:lang w:val="en-US"/>
        </w:rPr>
        <w:t>tangibles</w:t>
      </w:r>
      <w:r>
        <w:rPr>
          <w:rFonts w:ascii="Times New Roman" w:hAnsi="Times New Roman" w:cs="Times New Roman"/>
          <w:sz w:val="24"/>
          <w:szCs w:val="24"/>
          <w:lang w:val="en-US"/>
        </w:rPr>
        <w:t>), meliputi fisik, perlengkapan, pegawai dan sarana komunikasi.</w:t>
      </w:r>
    </w:p>
    <w:p w14:paraId="6DBFDC2D" w14:textId="77777777" w:rsidR="00DD6F5F" w:rsidRDefault="00DD6F5F" w:rsidP="00DD6F5F">
      <w:pPr>
        <w:pStyle w:val="ListParagraph"/>
        <w:numPr>
          <w:ilvl w:val="0"/>
          <w:numId w:val="12"/>
        </w:numPr>
        <w:spacing w:before="240" w:line="480" w:lineRule="auto"/>
        <w:ind w:left="1800"/>
        <w:jc w:val="both"/>
        <w:rPr>
          <w:rFonts w:ascii="Times New Roman" w:hAnsi="Times New Roman" w:cs="Times New Roman"/>
          <w:sz w:val="24"/>
          <w:szCs w:val="24"/>
          <w:lang w:val="en-US"/>
        </w:rPr>
      </w:pPr>
      <w:r w:rsidRPr="00356A76">
        <w:rPr>
          <w:rFonts w:ascii="Times New Roman" w:hAnsi="Times New Roman" w:cs="Times New Roman"/>
          <w:sz w:val="24"/>
          <w:szCs w:val="24"/>
          <w:lang w:val="en-US"/>
        </w:rPr>
        <w:t>Keandalan (</w:t>
      </w:r>
      <w:r w:rsidRPr="00356A76">
        <w:rPr>
          <w:rFonts w:ascii="Times New Roman" w:hAnsi="Times New Roman" w:cs="Times New Roman"/>
          <w:i/>
          <w:sz w:val="24"/>
          <w:szCs w:val="24"/>
          <w:lang w:val="en-US"/>
        </w:rPr>
        <w:t>reability</w:t>
      </w:r>
      <w:r w:rsidRPr="00356A76">
        <w:rPr>
          <w:rFonts w:ascii="Times New Roman" w:hAnsi="Times New Roman" w:cs="Times New Roman"/>
          <w:sz w:val="24"/>
          <w:szCs w:val="24"/>
          <w:lang w:val="en-US"/>
        </w:rPr>
        <w:t>), yakni kemampuan memberikan pelayanan yang dijanjikan dengan segera, akurat, dan memuas</w:t>
      </w:r>
      <w:r>
        <w:rPr>
          <w:rFonts w:ascii="Times New Roman" w:hAnsi="Times New Roman" w:cs="Times New Roman"/>
          <w:sz w:val="24"/>
          <w:szCs w:val="24"/>
          <w:lang w:val="en-US"/>
        </w:rPr>
        <w:t>kan.</w:t>
      </w:r>
    </w:p>
    <w:p w14:paraId="746E96D7" w14:textId="77777777" w:rsidR="00DD6F5F" w:rsidRDefault="00DD6F5F" w:rsidP="00DD6F5F">
      <w:pPr>
        <w:pStyle w:val="ListParagraph"/>
        <w:numPr>
          <w:ilvl w:val="0"/>
          <w:numId w:val="12"/>
        </w:numPr>
        <w:spacing w:before="240"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Daya tanggap (</w:t>
      </w:r>
      <w:r>
        <w:rPr>
          <w:rFonts w:ascii="Times New Roman" w:hAnsi="Times New Roman" w:cs="Times New Roman"/>
          <w:i/>
          <w:sz w:val="24"/>
          <w:szCs w:val="24"/>
          <w:lang w:val="en-US"/>
        </w:rPr>
        <w:t>responsiveness</w:t>
      </w:r>
      <w:r>
        <w:rPr>
          <w:rFonts w:ascii="Times New Roman" w:hAnsi="Times New Roman" w:cs="Times New Roman"/>
          <w:sz w:val="24"/>
          <w:szCs w:val="24"/>
          <w:lang w:val="en-US"/>
        </w:rPr>
        <w:t xml:space="preserve">), yaitu keinginan para staf untuk membantu para pelanggan dan memberikan pelayanan dengan tanggap. </w:t>
      </w:r>
    </w:p>
    <w:p w14:paraId="519DB6E8" w14:textId="77777777" w:rsidR="00DD6F5F" w:rsidRDefault="00DD6F5F" w:rsidP="00DD6F5F">
      <w:pPr>
        <w:pStyle w:val="ListParagraph"/>
        <w:numPr>
          <w:ilvl w:val="0"/>
          <w:numId w:val="12"/>
        </w:numPr>
        <w:spacing w:before="240"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Jaminan (</w:t>
      </w:r>
      <w:r>
        <w:rPr>
          <w:rFonts w:ascii="Times New Roman" w:hAnsi="Times New Roman" w:cs="Times New Roman"/>
          <w:i/>
          <w:sz w:val="24"/>
          <w:szCs w:val="24"/>
          <w:lang w:val="en-US"/>
        </w:rPr>
        <w:t>assurance</w:t>
      </w:r>
      <w:r>
        <w:rPr>
          <w:rFonts w:ascii="Times New Roman" w:hAnsi="Times New Roman" w:cs="Times New Roman"/>
          <w:sz w:val="24"/>
          <w:szCs w:val="24"/>
          <w:lang w:val="en-US"/>
        </w:rPr>
        <w:t>), mencakup pengetahuan, kemampuan, kesopanan, dan dapat dipercaya yang dimiliki para staf; bebas dari bahaya, resiko atau keraguan-raguan.</w:t>
      </w:r>
    </w:p>
    <w:p w14:paraId="2A7EC56A" w14:textId="77777777" w:rsidR="00DD6F5F" w:rsidRDefault="00DD6F5F" w:rsidP="00DD6F5F">
      <w:pPr>
        <w:pStyle w:val="ListParagraph"/>
        <w:numPr>
          <w:ilvl w:val="0"/>
          <w:numId w:val="12"/>
        </w:numPr>
        <w:spacing w:before="240"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Empati, meilputi kemudahan dalam melakukan hubungan komunikasi yang baik, perhatian pribadi, dan memahami kebutuhan para pelanggan. </w:t>
      </w:r>
    </w:p>
    <w:p w14:paraId="5C6832E5"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2.4.4 </w:t>
      </w:r>
      <w:r>
        <w:rPr>
          <w:rFonts w:ascii="Times New Roman" w:hAnsi="Times New Roman" w:cs="Times New Roman"/>
          <w:b/>
          <w:sz w:val="24"/>
          <w:szCs w:val="24"/>
          <w:lang w:val="en-US"/>
        </w:rPr>
        <w:tab/>
        <w:t xml:space="preserve">Hambatan-hambatan Pelayanan Umum </w:t>
      </w:r>
    </w:p>
    <w:p w14:paraId="24756EA8"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prosesnya pelayanan umum tidak selalu berjalan dengan lancar pasti ada hambatan-hambatan yang menghambat proses pelayanan publik. Menurut Wiyono, dalam bukunya yang berjudul “ Pelayanan dan Kemiskinan” (2006:178), mengemukakan beberapa hambatan dalam pelaksanaan Pelayanan Umum bagi masyarakat sebagai berikut:</w:t>
      </w:r>
    </w:p>
    <w:p w14:paraId="4822F959" w14:textId="77777777" w:rsidR="00DD6F5F" w:rsidRDefault="00DD6F5F" w:rsidP="00DD6F5F">
      <w:pPr>
        <w:pStyle w:val="ListParagraph"/>
        <w:numPr>
          <w:ilvl w:val="0"/>
          <w:numId w:val="13"/>
        </w:numPr>
        <w:spacing w:before="240"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Kurangnya </w:t>
      </w:r>
      <w:r>
        <w:rPr>
          <w:rFonts w:ascii="Times New Roman" w:hAnsi="Times New Roman" w:cs="Times New Roman"/>
          <w:i/>
          <w:sz w:val="24"/>
          <w:szCs w:val="24"/>
          <w:lang w:val="en-US"/>
        </w:rPr>
        <w:t xml:space="preserve">Publik Service </w:t>
      </w:r>
      <w:r>
        <w:rPr>
          <w:rFonts w:ascii="Times New Roman" w:hAnsi="Times New Roman" w:cs="Times New Roman"/>
          <w:sz w:val="24"/>
          <w:szCs w:val="24"/>
          <w:lang w:val="en-US"/>
        </w:rPr>
        <w:t>(pelayanan masyarakat).</w:t>
      </w:r>
    </w:p>
    <w:p w14:paraId="00C4AEC4" w14:textId="77777777" w:rsidR="00DD6F5F" w:rsidRDefault="00DD6F5F" w:rsidP="00DD6F5F">
      <w:pPr>
        <w:pStyle w:val="ListParagraph"/>
        <w:numPr>
          <w:ilvl w:val="0"/>
          <w:numId w:val="13"/>
        </w:numPr>
        <w:spacing w:before="240"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Sering terdapat kepentingan pribadi.</w:t>
      </w:r>
    </w:p>
    <w:p w14:paraId="14714A1B" w14:textId="77777777" w:rsidR="00DD6F5F" w:rsidRDefault="00DD6F5F" w:rsidP="00DD6F5F">
      <w:pPr>
        <w:pStyle w:val="ListParagraph"/>
        <w:numPr>
          <w:ilvl w:val="0"/>
          <w:numId w:val="13"/>
        </w:numPr>
        <w:spacing w:before="240"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Prosedur menjadi berbelit-belit dan panjang karena tidak terpengaruhi ketentuan keinginan. </w:t>
      </w:r>
    </w:p>
    <w:p w14:paraId="5934AA6D" w14:textId="77777777" w:rsidR="00DD6F5F" w:rsidRDefault="00DD6F5F" w:rsidP="00DD6F5F">
      <w:pPr>
        <w:spacing w:before="240" w:line="480" w:lineRule="auto"/>
        <w:jc w:val="both"/>
        <w:rPr>
          <w:rFonts w:ascii="Times New Roman" w:hAnsi="Times New Roman" w:cs="Times New Roman"/>
          <w:sz w:val="24"/>
          <w:szCs w:val="24"/>
          <w:lang w:val="en-US"/>
        </w:rPr>
      </w:pPr>
    </w:p>
    <w:p w14:paraId="547AFAEA" w14:textId="77777777" w:rsidR="00DD6F5F" w:rsidRPr="007C2A85" w:rsidRDefault="00DD6F5F" w:rsidP="00DD6F5F">
      <w:pPr>
        <w:spacing w:before="240" w:line="480" w:lineRule="auto"/>
        <w:jc w:val="both"/>
        <w:rPr>
          <w:rFonts w:ascii="Times New Roman" w:hAnsi="Times New Roman" w:cs="Times New Roman"/>
          <w:sz w:val="24"/>
          <w:szCs w:val="24"/>
          <w:lang w:val="en-US"/>
        </w:rPr>
      </w:pPr>
    </w:p>
    <w:p w14:paraId="0CF8C6F7" w14:textId="77777777" w:rsidR="00DD6F5F" w:rsidRDefault="00DD6F5F" w:rsidP="00DD6F5F">
      <w:pPr>
        <w:spacing w:before="240" w:line="480" w:lineRule="auto"/>
        <w:ind w:left="709"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2.4.5 </w:t>
      </w:r>
      <w:r>
        <w:rPr>
          <w:rFonts w:ascii="Times New Roman" w:hAnsi="Times New Roman" w:cs="Times New Roman"/>
          <w:b/>
          <w:sz w:val="24"/>
          <w:szCs w:val="24"/>
          <w:lang w:val="en-US"/>
        </w:rPr>
        <w:tab/>
        <w:t xml:space="preserve">Upaya-Upaya Peningkatan Kualitas Pelayanan </w:t>
      </w:r>
    </w:p>
    <w:p w14:paraId="3EF5B10C" w14:textId="77777777" w:rsidR="00DD6F5F" w:rsidRDefault="00DD6F5F" w:rsidP="00DD6F5F">
      <w:pPr>
        <w:spacing w:before="240" w:line="480" w:lineRule="auto"/>
        <w:ind w:left="720"/>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i/>
          <w:sz w:val="24"/>
          <w:szCs w:val="24"/>
          <w:lang w:val="en-US"/>
        </w:rPr>
        <w:t xml:space="preserve">De Vreye </w:t>
      </w:r>
      <w:r>
        <w:rPr>
          <w:rFonts w:ascii="Times New Roman" w:hAnsi="Times New Roman" w:cs="Times New Roman"/>
          <w:sz w:val="24"/>
          <w:szCs w:val="24"/>
          <w:lang w:val="en-US"/>
        </w:rPr>
        <w:t>dalam buku (Hardiansyah, 2011:50-51), dalam rangka meningkatkan kualitas pelayanan, ada tujuh dimensi dan indikator yang harus diperhatikan:</w:t>
      </w:r>
    </w:p>
    <w:p w14:paraId="7295DF7D"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Self-esteen </w:t>
      </w:r>
      <w:r>
        <w:rPr>
          <w:rFonts w:ascii="Times New Roman" w:hAnsi="Times New Roman" w:cs="Times New Roman"/>
          <w:sz w:val="24"/>
          <w:szCs w:val="24"/>
          <w:lang w:val="en-US"/>
        </w:rPr>
        <w:t>(harga diri), dengan indikatorpengembangan prinsip pelayanan; menempatkan seseorang sesuai dengan keahliannya; menetapkan tugas pelayanan yang futuris; dan berpedoman pada kesesuaian ‘hari esok dan hari ini’.</w:t>
      </w:r>
    </w:p>
    <w:p w14:paraId="7AABBF35"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Exeed expectacion </w:t>
      </w:r>
      <w:r>
        <w:rPr>
          <w:rFonts w:ascii="Times New Roman" w:hAnsi="Times New Roman" w:cs="Times New Roman"/>
          <w:sz w:val="24"/>
          <w:szCs w:val="24"/>
          <w:lang w:val="en-US"/>
        </w:rPr>
        <w:t>(memenuhi harapan), dengan indikator: penyesuaian standar pelayanan; pemahaman terhadap keinginan pelanggan; dan pelayanan sesuai harapan petugas.</w:t>
      </w:r>
    </w:p>
    <w:p w14:paraId="29D35DC0"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Recovery </w:t>
      </w:r>
      <w:r>
        <w:rPr>
          <w:rFonts w:ascii="Times New Roman" w:hAnsi="Times New Roman" w:cs="Times New Roman"/>
          <w:sz w:val="24"/>
          <w:szCs w:val="24"/>
          <w:lang w:val="en-US"/>
        </w:rPr>
        <w:t>(pembenahan), dengan indikator: menganggap keluhan merupakan peluang, bukan masalah; mengatasi keluhan pelanggan; mengumpulkan informasi tentang keinginan pelanggan; uji coba standar pelayanan; dan mendengar keluhan pelanggan.</w:t>
      </w:r>
    </w:p>
    <w:p w14:paraId="2CC04E37"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Vision </w:t>
      </w:r>
      <w:r>
        <w:rPr>
          <w:rFonts w:ascii="Times New Roman" w:hAnsi="Times New Roman" w:cs="Times New Roman"/>
          <w:sz w:val="24"/>
          <w:szCs w:val="24"/>
          <w:lang w:val="en-US"/>
        </w:rPr>
        <w:t>(pandangan kedepan), dengan indikator; perencanaan ideal di masa depan; memanfaatkan teknologi semaksimal mungkin; dan memberikan pelayanan yang sesuai dengan kebutuhan pelanggan.</w:t>
      </w:r>
    </w:p>
    <w:p w14:paraId="6885680C"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Improve </w:t>
      </w:r>
      <w:r>
        <w:rPr>
          <w:rFonts w:ascii="Times New Roman" w:hAnsi="Times New Roman" w:cs="Times New Roman"/>
          <w:sz w:val="24"/>
          <w:szCs w:val="24"/>
          <w:lang w:val="en-US"/>
        </w:rPr>
        <w:t xml:space="preserve">(perbaikan), dengan indikator: perbaikan secara terus menerus; menyesuaikan dengan perubahan; mengikutsertakan </w:t>
      </w:r>
      <w:r>
        <w:rPr>
          <w:rFonts w:ascii="Times New Roman" w:hAnsi="Times New Roman" w:cs="Times New Roman"/>
          <w:sz w:val="24"/>
          <w:szCs w:val="24"/>
          <w:lang w:val="en-US"/>
        </w:rPr>
        <w:lastRenderedPageBreak/>
        <w:t xml:space="preserve">bawahan dalam penyusunan rencana; investasi yang bersifat non material (training); penciptaan lingkungan yang kondusif; dan penciptaan standar yang respinsif. </w:t>
      </w:r>
    </w:p>
    <w:p w14:paraId="60F58CEB" w14:textId="77777777" w:rsidR="00DD6F5F"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Care </w:t>
      </w:r>
      <w:r>
        <w:rPr>
          <w:rFonts w:ascii="Times New Roman" w:hAnsi="Times New Roman" w:cs="Times New Roman"/>
          <w:sz w:val="24"/>
          <w:szCs w:val="24"/>
          <w:lang w:val="en-US"/>
        </w:rPr>
        <w:t xml:space="preserve">(perhatian), dengan indikator: menyusun sistem pelayanan yang memuaskan pelanggan; menjaga kualitas; menerapkan standar pelayanan yang tepat; dan uji coba standar pelayanan. </w:t>
      </w:r>
    </w:p>
    <w:p w14:paraId="472BF72D" w14:textId="77777777" w:rsidR="00DD6F5F" w:rsidRPr="00B10A3A" w:rsidRDefault="00DD6F5F" w:rsidP="00DD6F5F">
      <w:pPr>
        <w:pStyle w:val="ListParagraph"/>
        <w:numPr>
          <w:ilvl w:val="0"/>
          <w:numId w:val="14"/>
        </w:numPr>
        <w:spacing w:before="24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Empower </w:t>
      </w:r>
      <w:r>
        <w:rPr>
          <w:rFonts w:ascii="Times New Roman" w:hAnsi="Times New Roman" w:cs="Times New Roman"/>
          <w:sz w:val="24"/>
          <w:szCs w:val="24"/>
          <w:lang w:val="en-US"/>
        </w:rPr>
        <w:t>(pemberdayaan), dengan indikator: menyusun sistem pelayanan karyawan/bawahan; belajar dari pengalaman; dan memberikan rangsangan, pengakuan dan penghargaan.</w:t>
      </w:r>
    </w:p>
    <w:p w14:paraId="7CB65116" w14:textId="77777777" w:rsidR="00DD6F5F" w:rsidRDefault="00DD6F5F" w:rsidP="00DD6F5F">
      <w:pPr>
        <w:pStyle w:val="ListParagraph"/>
        <w:spacing w:before="240" w:line="480" w:lineRule="auto"/>
        <w:ind w:left="709" w:firstLine="782"/>
        <w:jc w:val="both"/>
        <w:rPr>
          <w:rFonts w:ascii="Times New Roman" w:hAnsi="Times New Roman" w:cs="Times New Roman"/>
          <w:sz w:val="24"/>
          <w:szCs w:val="24"/>
          <w:lang w:val="en-US"/>
        </w:rPr>
      </w:pPr>
      <w:r>
        <w:rPr>
          <w:rFonts w:ascii="Times New Roman" w:hAnsi="Times New Roman" w:cs="Times New Roman"/>
          <w:sz w:val="24"/>
          <w:szCs w:val="24"/>
          <w:lang w:val="en-US"/>
        </w:rPr>
        <w:t>Pendapat lain dikemukakan oleh Gespersz (1997:2), Gespersz menyebutkkan  adanya beberapa dimensi atau atribut yang harus diperhatikan dalam peningkatan kualitas pelayanan.</w:t>
      </w:r>
    </w:p>
    <w:p w14:paraId="7951ADBA"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Ketepatan waktu pelayanan;</w:t>
      </w:r>
    </w:p>
    <w:p w14:paraId="4D82B8C6"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Akurasi pelayanan, yang berkaitan dengan rehabilitas;</w:t>
      </w:r>
    </w:p>
    <w:p w14:paraId="2AF755AE"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Kesopanan dan keramahan dalam meberikan pelayanan;</w:t>
      </w:r>
    </w:p>
    <w:p w14:paraId="6D9EAE34"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Tanggungjawab yang berkaitan dengan penerimaan pesanan, maupun penanganan keluhan;</w:t>
      </w:r>
    </w:p>
    <w:p w14:paraId="7B8DF15B"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Kelengkapan, menyangkut ketersediaan sarana pendukung;</w:t>
      </w:r>
    </w:p>
    <w:p w14:paraId="0F7122A1"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Kemudahan dalam mendapatkan pelayanan;</w:t>
      </w:r>
    </w:p>
    <w:p w14:paraId="024A23A1"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Variasi model pelayanan, berkaitan dengan inovasi;</w:t>
      </w:r>
    </w:p>
    <w:p w14:paraId="7145803F"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Pelayanan pribadi, berkaitan dengan fleksibilitas/ penanganan permintaan khusus;</w:t>
      </w:r>
    </w:p>
    <w:p w14:paraId="1255E9E7" w14:textId="77777777" w:rsidR="00DD6F5F"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Kenyamanan dalam memperoleh pelayanan, berkaitan dengan lokasi, ruang, kemudahan,dan informasi;</w:t>
      </w:r>
    </w:p>
    <w:p w14:paraId="04FAF473" w14:textId="77777777" w:rsidR="00DD6F5F" w:rsidRPr="001523D2" w:rsidRDefault="00DD6F5F" w:rsidP="00DD6F5F">
      <w:pPr>
        <w:pStyle w:val="ListParagraph"/>
        <w:numPr>
          <w:ilvl w:val="0"/>
          <w:numId w:val="15"/>
        </w:numPr>
        <w:spacing w:before="24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Atribut yaitu pendukung pelayanan lainnya seperti kebersihan lingkungan, AC, fasilitas ruang tunggu, fasilitas music atau TV dan sebagainnya. </w:t>
      </w:r>
    </w:p>
    <w:p w14:paraId="2A8095BA" w14:textId="77777777" w:rsidR="00DD6F5F" w:rsidRDefault="00DD6F5F" w:rsidP="00DD6F5F">
      <w:pPr>
        <w:spacing w:before="24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2.5 Persetujuan Bangunan Gedung</w:t>
      </w:r>
    </w:p>
    <w:p w14:paraId="21FCD205" w14:textId="77777777" w:rsidR="00DD6F5F" w:rsidRDefault="00DD6F5F" w:rsidP="00DD6F5F">
      <w:pPr>
        <w:spacing w:before="240" w:line="48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t>2.5.1 Pengertian Persetujuan Bangunan Gedung</w:t>
      </w:r>
    </w:p>
    <w:p w14:paraId="7B11CE4C" w14:textId="77777777" w:rsidR="00DD6F5F" w:rsidRDefault="00DD6F5F" w:rsidP="00DD6F5F">
      <w:pPr>
        <w:spacing w:before="240" w:line="480" w:lineRule="auto"/>
        <w:ind w:left="709" w:hanging="709"/>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Menurut N.M. Splet dan J.B.M ten Berge Izin adalah pengikatan pada suatu peraturan izin pada umumnya didasarkan pada keinginan pembuat undang-undang untuk mencapai suatu tatanan tertentu atau untuk menghalangi keadaan-keadaan yang buruk.</w:t>
      </w:r>
    </w:p>
    <w:p w14:paraId="75243A8F" w14:textId="77777777" w:rsidR="00DD6F5F" w:rsidRDefault="00DD6F5F" w:rsidP="00DD6F5F">
      <w:pPr>
        <w:spacing w:before="24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Menurut Ateng Syarfudin seperti yang dikutip oleh Adrian Sutedi (2010:152) bahwa izin bertujuan dan berarti menghilangkan halangan, hal yang dilarang menjadi boleh.</w:t>
      </w:r>
    </w:p>
    <w:p w14:paraId="09E77105" w14:textId="77777777" w:rsidR="00DD6F5F" w:rsidRDefault="00DD6F5F" w:rsidP="00DD6F5F">
      <w:pPr>
        <w:spacing w:before="24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Presiden Joko Widodo atau Jokowi menerbitkan Peraturan Pemerintah (PP) Nomor 16 Tahun 2021 tentang Peraturan Pelaksanaan Undang-Undang Nomor 28 Tahun 2002 tentang Bangunan Gedung. Peraturan tersebut merupakan tindak lanjut dari ketentuan Pasal 24 dan Pasal 185 huruf b Undang-Undang Nomor 11 Tahun 2020 tentang Cipta Kerja.</w:t>
      </w:r>
    </w:p>
    <w:p w14:paraId="0EE7840B" w14:textId="77777777" w:rsidR="00DD6F5F" w:rsidRDefault="00DD6F5F" w:rsidP="00DD6F5F">
      <w:pPr>
        <w:spacing w:before="24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sz w:val="24"/>
          <w:szCs w:val="24"/>
          <w:lang w:val="en-US"/>
        </w:rPr>
        <w:tab/>
        <w:t>Dalam aturan ini, disebutkan bahwa Pemerintah menghapus status Izin Mendirikan Bangunan (IMB). Adapun penggantinya yaitu Persetujan Bangunan Gedung (PBG). PBG menjadi istilah baru. Ia merupakan perizinan yang digunakan untuk dapat membangun bangunan baru atau mengubah fungsi dan teknis bangunan tersebut.</w:t>
      </w:r>
    </w:p>
    <w:p w14:paraId="62C14873" w14:textId="77777777" w:rsidR="00DD6F5F" w:rsidRDefault="00DD6F5F" w:rsidP="00DD6F5F">
      <w:pPr>
        <w:spacing w:before="24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Perbedaan antara PBG dan IMB jika dilihat dari definisinya, tidak ada perbedaan yang substansial antara PBG dan IMB. Walaupun begitu, tetap ada beberapa perbedaan pada kedua perizinan tersebut. Persetujuan Bangunan Gedung diberikan jika sudah dengan standar teknis bangunan gedung. Berbeda halnya dengan IMB yang diberikan jika telah sesuai dengan persyaratan administratif dan persyaratan teknis yang berlaku. </w:t>
      </w:r>
    </w:p>
    <w:p w14:paraId="2C05554C" w14:textId="77777777" w:rsidR="00DD6F5F" w:rsidRPr="0025603B" w:rsidRDefault="00DD6F5F" w:rsidP="00DD6F5F">
      <w:pPr>
        <w:spacing w:before="240" w:line="480" w:lineRule="auto"/>
        <w:ind w:left="709" w:hanging="709"/>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Selain itu, PBG menerapkan konsep norma, standar, pedoman, dan kriteria (NSPK) dari pemerintah pusat. Hal in berbeda dengan IMB yang diberlakukan sebelumnya. Jika syarat IMB harus diselesaikan terlebih dahulu sebelum dapat membuat bangunan gedung, lain halnnya dengan PBG. PBG memungkinkan pembangunan dapat tetap berlangsung sepanjang pelaksanaannya memenuhi standar yang ditentukan. </w:t>
      </w:r>
    </w:p>
    <w:p w14:paraId="63A5FF34" w14:textId="77777777" w:rsidR="00DD6F5F" w:rsidRDefault="00DD6F5F" w:rsidP="00DD6F5F">
      <w:pPr>
        <w:spacing w:before="24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Persetujuan Bangunan Gedung atau dikenal dengan (PBG) adalah perizinan yang diberikan oleh Kepala Daerah kepada pemilik bangunan untuk membangun baru, mengubah, memperluas, mengurangi, dan/atau merawat bangunan sesusai dengan persyaratan administratif dan persyaratan teknis yang berlaku. PBG merupakan salah satu produk </w:t>
      </w:r>
      <w:r>
        <w:rPr>
          <w:rFonts w:ascii="Times New Roman" w:hAnsi="Times New Roman" w:cs="Times New Roman"/>
          <w:sz w:val="24"/>
          <w:szCs w:val="24"/>
          <w:lang w:val="en-US"/>
        </w:rPr>
        <w:lastRenderedPageBreak/>
        <w:t>hukum untuk mewujudkan tatanan tertentu sehingga tercipta ketertiban, keamanan, keselamatan, kenyamanan, sekaligus kepastian hukum.</w:t>
      </w:r>
    </w:p>
    <w:p w14:paraId="723C4960" w14:textId="77777777" w:rsidR="00DD6F5F" w:rsidRDefault="00DD6F5F" w:rsidP="00DD6F5F">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PBG akan melegalkan suatu bangunan yang direncanakan sesuai dengan Tata Ruang yang telah ditentukan. Selain itu adanya PBG menunjukan dapat dipertanggung jawabkan denga maksud untuk kepentingan bersama.</w:t>
      </w:r>
    </w:p>
    <w:p w14:paraId="0DD7DFC3" w14:textId="77777777" w:rsidR="00DD6F5F" w:rsidRDefault="00DD6F5F" w:rsidP="00DD6F5F">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Selanjutnya, bahwa setiap orang yang ingin membangun sebuah bangunan, maka harus mencantum fungsi dari bangunan dalam PBG yang diajukannya. Adapun fungsi hunian, fungsi keagamaan, fungsi usaha, fungsi sosial dan fungsi budaya dan fungsi khusus. Pasal 5 ayat ayat 5 menjelaskan, fungsi khusus sebagaimana dimaksud pasal 4 ayat (2) huruf e mempunyai fungsi kriteria khusus yang ditetapkan oleh Menteri. Termasuk dalam khusus fungsi, aturan ini juga memperbolehkan adanya bangunan dengan fungsi campuran atau memiliki lebih dari satu fungsi.</w:t>
      </w:r>
    </w:p>
    <w:p w14:paraId="2DB0074B" w14:textId="77777777" w:rsidR="00DD6F5F" w:rsidRDefault="00DD6F5F" w:rsidP="00DD6F5F">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Salah satu bentuk pemberian pelayanan dari aparat pemerintah adalah memberikan izin persetujuan bangunan gedung, pengurusan persetujuan bangunan gedung merupakan proses dimana pemohon mengajukan permohonan untuk memperoleh surat persetujuan bangunan gedung yang mana tata cara ataupun persyaratan penerbitannya berdasarkan Perda No. 4 Tahun 2003, persyaratan yang harus dilengkapi oleh setiap pemohon adalah:</w:t>
      </w:r>
    </w:p>
    <w:p w14:paraId="55149EB6" w14:textId="77777777" w:rsidR="00DD6F5F" w:rsidRDefault="00DD6F5F" w:rsidP="00DD6F5F">
      <w:pPr>
        <w:spacing w:line="480" w:lineRule="auto"/>
        <w:ind w:left="709" w:hanging="709"/>
        <w:jc w:val="both"/>
        <w:rPr>
          <w:rFonts w:ascii="Times New Roman" w:hAnsi="Times New Roman" w:cs="Times New Roman"/>
          <w:sz w:val="24"/>
          <w:szCs w:val="24"/>
          <w:lang w:val="en-US"/>
        </w:rPr>
      </w:pPr>
    </w:p>
    <w:p w14:paraId="13199D7D" w14:textId="77777777" w:rsidR="00DD6F5F" w:rsidRPr="00B10A3A" w:rsidRDefault="00DD6F5F" w:rsidP="00DD6F5F">
      <w:pPr>
        <w:spacing w:line="480" w:lineRule="auto"/>
        <w:ind w:left="709"/>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Persyaratan Umum</w:t>
      </w:r>
    </w:p>
    <w:p w14:paraId="58BB7111" w14:textId="77777777" w:rsidR="00DD6F5F" w:rsidRDefault="00DD6F5F" w:rsidP="00DD6F5F">
      <w:pPr>
        <w:spacing w:line="480" w:lineRule="auto"/>
        <w:ind w:left="709" w:hanging="709"/>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Dengan mengajukan permohonan pengesahan gambar teknis persyaratan permohonan PBG dan sebagai bahan pertimbangan melampirkan :</w:t>
      </w:r>
    </w:p>
    <w:p w14:paraId="29ED7CE8"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Fotocopy KTP untuk WNI berwarna sesuai aslinya.</w:t>
      </w:r>
    </w:p>
    <w:p w14:paraId="16DDA10F"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Fotocopy NPWP.</w:t>
      </w:r>
    </w:p>
    <w:p w14:paraId="4F786895"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Fotocopy Sertifikat Tanah (Bukti Kepemilikan Tanah).</w:t>
      </w:r>
    </w:p>
    <w:p w14:paraId="5950F571"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PBB dan bukti pembayaran tahun terakhir.</w:t>
      </w:r>
    </w:p>
    <w:p w14:paraId="11E4DDAD"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Gambar Denah Lokasi dan Foto Existing Lokasi.</w:t>
      </w:r>
    </w:p>
    <w:p w14:paraId="1418DF5C"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Gambar Teknis.</w:t>
      </w:r>
    </w:p>
    <w:p w14:paraId="193D9807" w14:textId="77777777" w:rsidR="00DD6F5F" w:rsidRDefault="00DD6F5F" w:rsidP="00DD6F5F">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Arsitektur ( Denah, Situasi, Denah Sempadan Bangunan, Tampak).</w:t>
      </w:r>
    </w:p>
    <w:p w14:paraId="6AFE0295" w14:textId="77777777" w:rsidR="00DD6F5F" w:rsidRDefault="00DD6F5F" w:rsidP="00DD6F5F">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Struktur ( Potongan , Detail Pondasi, Detail Tangga, Detail Pembesian).</w:t>
      </w:r>
    </w:p>
    <w:p w14:paraId="2DB5F741" w14:textId="77777777" w:rsidR="00DD6F5F" w:rsidRDefault="00DD6F5F" w:rsidP="00DD6F5F">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Mekanikal dan Elekrikal ( Rencana Titik lampu, Rencana Air Bersih dan Air kotor).</w:t>
      </w:r>
    </w:p>
    <w:p w14:paraId="38DB4C75" w14:textId="77777777" w:rsidR="00DD6F5F" w:rsidRDefault="00DD6F5F" w:rsidP="00DD6F5F">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Perhitungan Struktur </w:t>
      </w:r>
    </w:p>
    <w:p w14:paraId="50110828" w14:textId="77777777" w:rsidR="00DD6F5F" w:rsidRDefault="00DD6F5F" w:rsidP="00DD6F5F">
      <w:pPr>
        <w:pStyle w:val="ListParagraph"/>
        <w:spacing w:line="480" w:lineRule="auto"/>
        <w:ind w:left="1425"/>
        <w:jc w:val="both"/>
        <w:rPr>
          <w:rFonts w:ascii="Times New Roman" w:hAnsi="Times New Roman" w:cs="Times New Roman"/>
          <w:sz w:val="24"/>
          <w:szCs w:val="24"/>
          <w:lang w:val="en-US"/>
        </w:rPr>
      </w:pPr>
      <w:r>
        <w:rPr>
          <w:rFonts w:ascii="Times New Roman" w:hAnsi="Times New Roman" w:cs="Times New Roman"/>
          <w:sz w:val="24"/>
          <w:szCs w:val="24"/>
          <w:lang w:val="en-US"/>
        </w:rPr>
        <w:t>- bangunan 2 Lantai ( Hitungan struktur).</w:t>
      </w:r>
    </w:p>
    <w:p w14:paraId="3872D6B3" w14:textId="77777777" w:rsidR="00DD6F5F" w:rsidRDefault="00DD6F5F" w:rsidP="00DD6F5F">
      <w:pPr>
        <w:pStyle w:val="ListParagraph"/>
        <w:spacing w:line="480" w:lineRule="auto"/>
        <w:ind w:left="1425"/>
        <w:jc w:val="both"/>
        <w:rPr>
          <w:rFonts w:ascii="Times New Roman" w:hAnsi="Times New Roman" w:cs="Times New Roman"/>
          <w:sz w:val="24"/>
          <w:szCs w:val="24"/>
          <w:lang w:val="en-US"/>
        </w:rPr>
      </w:pPr>
      <w:r>
        <w:rPr>
          <w:rFonts w:ascii="Times New Roman" w:hAnsi="Times New Roman" w:cs="Times New Roman"/>
          <w:sz w:val="24"/>
          <w:szCs w:val="24"/>
          <w:lang w:val="en-US"/>
        </w:rPr>
        <w:t>- bangunan 1 Lantai bertangan Baja Ringan &gt;5,9m’ dan Kayu &gt;7,9’.</w:t>
      </w:r>
    </w:p>
    <w:p w14:paraId="28A367A5" w14:textId="77777777" w:rsidR="00DD6F5F" w:rsidRDefault="00DD6F5F" w:rsidP="00DD6F5F">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Keseluruhan proses perlengkapan persyaratan tersebut harus dipenuhi pemohon disertai dengan mengisi formulir terlebih dahulu </w:t>
      </w:r>
      <w:r>
        <w:rPr>
          <w:rFonts w:ascii="Times New Roman" w:hAnsi="Times New Roman" w:cs="Times New Roman"/>
          <w:sz w:val="24"/>
          <w:szCs w:val="24"/>
          <w:lang w:val="en-US"/>
        </w:rPr>
        <w:lastRenderedPageBreak/>
        <w:t>sebelum diserahkan kepada kepala petugas untuk diproses lebih lanjut. Adapun prosesnya:</w:t>
      </w:r>
    </w:p>
    <w:p w14:paraId="1FCBFDE2"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Pemohon datang ke Kantor Dinas Pekerjaan Umum dan Tata Ruang dan membawa persyaratan umum seperti gambar denah bangunan, NPWP, KTP, OSS untuk melengkapi semua persyaratan yang telah ditetapkan.</w:t>
      </w:r>
    </w:p>
    <w:p w14:paraId="6FD791E1"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Setelah berkas diterima lalu petugas verifikasi berkas kelengkapannya, jika syarat tidak lengkap petugas menunda atau menolak permohonan.</w:t>
      </w:r>
    </w:p>
    <w:p w14:paraId="3C044938"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Apabila persyaratan lengkap, maka akan dilakukan survey lapangan oleh petugas proses dan tim teknis sesuai tidak dengan gambar yang akan dibangun.</w:t>
      </w:r>
    </w:p>
    <w:p w14:paraId="0B79B327"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Apabila bangunan tersebut layak untuk diterbitkan izin, maka pemohon membayar biaya administrasi, lalu bayar melalui Bank BJB yaitu Bank yang ditunjuk pemerintah karena sudah bekerja sama. setelah itu keluarlah bukti pembayaran SKRD (Surat Keterangan Retribusi Daerah).</w:t>
      </w:r>
    </w:p>
    <w:p w14:paraId="56DA8F6C"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Setelah itu keluarlah bukti pembayaran SKRD (Surat Keterangan Retribusi Daerah).</w:t>
      </w:r>
    </w:p>
    <w:p w14:paraId="19BCFB2D"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Kemudian pemohon datang ke Kantor Dinas Penanaman Modal dan Pelayanan Terpadu Satu Pintu Kabupaten Cirebon sebagai bentuk laporan bahwa PBG sudah dibayar.</w:t>
      </w:r>
    </w:p>
    <w:p w14:paraId="01FCB821"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Kemudian didaftarkan ke SIMBG (Sistem Izin Mendirikan Bangunan Gedung).</w:t>
      </w:r>
    </w:p>
    <w:p w14:paraId="5730881A"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Setelah selesai dibayarkan lalu pemohon ke loket Dinas Penanaman Modal dan Pelayanan Terpadu Satu Pintu Kabupaten Cirebon untuk verifikasi lagi dan dicek semuanya.</w:t>
      </w:r>
    </w:p>
    <w:p w14:paraId="7BE23D89" w14:textId="77777777" w:rsidR="00DD6F5F" w:rsidRDefault="00DD6F5F" w:rsidP="00DD6F5F">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diproses kemudian dicetak PBG nya. </w:t>
      </w:r>
    </w:p>
    <w:p w14:paraId="315FBDC9" w14:textId="77777777" w:rsidR="00DD6F5F" w:rsidRDefault="00DD6F5F" w:rsidP="00DD6F5F">
      <w:pPr>
        <w:spacing w:line="480" w:lineRule="auto"/>
        <w:ind w:left="720" w:firstLine="6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melaksanakan suaatu pelayanan kepada masyarakat adalah suatu kegiatan dari suatu organisasi yang dilakukan untuk mengamalkan dan mengabdikan diri kepada masyarakat. Dan disini juga kita dapat mengenal masyarakat luas dan menjalin hubungan kekeluargaan. Dalam melaksanakan suatu pelayanan juga dapat mencapai tujuan yang diinginkan dapat terwujud dan tercapai maka haruslah dilaksanakan dengan baik maka pelanggan tersebutu akan datang kembali untuk mengurus apa yang diperlukan berikutnya kemudian. </w:t>
      </w:r>
    </w:p>
    <w:p w14:paraId="41009C2A" w14:textId="77777777" w:rsidR="00B2469A" w:rsidRDefault="00B2469A"/>
    <w:sectPr w:rsidR="00B2469A" w:rsidSect="00DD6F5F">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C3B78" w14:textId="77777777" w:rsidR="003A2257" w:rsidRDefault="003A2257">
      <w:pPr>
        <w:spacing w:after="0" w:line="240" w:lineRule="auto"/>
      </w:pPr>
      <w:r>
        <w:separator/>
      </w:r>
    </w:p>
  </w:endnote>
  <w:endnote w:type="continuationSeparator" w:id="0">
    <w:p w14:paraId="1F4CEEFB" w14:textId="77777777" w:rsidR="003A2257" w:rsidRDefault="003A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81DDD" w14:textId="77777777" w:rsidR="00791639" w:rsidRDefault="0079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B4FE1" w14:textId="77777777" w:rsidR="00791639" w:rsidRDefault="0079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1AFA" w14:textId="77777777" w:rsidR="00DD560B" w:rsidRDefault="003A2257">
    <w:pPr>
      <w:pStyle w:val="Footer"/>
      <w:jc w:val="center"/>
    </w:pPr>
  </w:p>
  <w:p w14:paraId="5885DCBC" w14:textId="77777777" w:rsidR="00DD560B" w:rsidRPr="00AE23FC" w:rsidRDefault="003A2257" w:rsidP="00AE23F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F7E53" w14:textId="77777777" w:rsidR="003A2257" w:rsidRDefault="003A2257">
      <w:pPr>
        <w:spacing w:after="0" w:line="240" w:lineRule="auto"/>
      </w:pPr>
      <w:r>
        <w:separator/>
      </w:r>
    </w:p>
  </w:footnote>
  <w:footnote w:type="continuationSeparator" w:id="0">
    <w:p w14:paraId="2B68E808" w14:textId="77777777" w:rsidR="003A2257" w:rsidRDefault="003A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8C3E3" w14:textId="0A5DD709" w:rsidR="00791639" w:rsidRDefault="00791639">
    <w:pPr>
      <w:pStyle w:val="Header"/>
    </w:pPr>
    <w:r>
      <w:rPr>
        <w:noProof/>
      </w:rPr>
      <w:pict w14:anchorId="4D0F3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52282"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EA9A9" w14:textId="5B46471B" w:rsidR="00791639" w:rsidRDefault="00791639">
    <w:pPr>
      <w:pStyle w:val="Header"/>
    </w:pPr>
    <w:r>
      <w:rPr>
        <w:noProof/>
      </w:rPr>
      <w:pict w14:anchorId="3222C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52283"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48F7" w14:textId="20338ADB" w:rsidR="00DD560B" w:rsidRDefault="00791639">
    <w:pPr>
      <w:pStyle w:val="Header"/>
      <w:jc w:val="right"/>
    </w:pPr>
    <w:r>
      <w:rPr>
        <w:noProof/>
      </w:rPr>
      <w:pict w14:anchorId="7462B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452281" o:spid="_x0000_s2049" type="#_x0000_t75" style="position:absolute;left:0;text-align:left;margin-left:0;margin-top:0;width:396.7pt;height:373.35pt;z-index:-251658240;mso-position-horizontal:center;mso-position-horizontal-relative:margin;mso-position-vertical:center;mso-position-vertical-relative:margin" o:allowincell="f">
          <v:imagedata r:id="rId1" o:title="logo ugj" gain="19661f" blacklevel="22938f"/>
        </v:shape>
      </w:pict>
    </w:r>
  </w:p>
  <w:p w14:paraId="5AEB159A" w14:textId="77777777" w:rsidR="00DD560B" w:rsidRDefault="003A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34"/>
    <w:multiLevelType w:val="hybridMultilevel"/>
    <w:tmpl w:val="98DE0F7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08986527"/>
    <w:multiLevelType w:val="hybridMultilevel"/>
    <w:tmpl w:val="875A32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C6F6B"/>
    <w:multiLevelType w:val="hybridMultilevel"/>
    <w:tmpl w:val="6EB448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B04AC8"/>
    <w:multiLevelType w:val="hybridMultilevel"/>
    <w:tmpl w:val="3B466F1E"/>
    <w:lvl w:ilvl="0" w:tplc="734249F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9255DBC"/>
    <w:multiLevelType w:val="hybridMultilevel"/>
    <w:tmpl w:val="5CCED24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22537F56"/>
    <w:multiLevelType w:val="hybridMultilevel"/>
    <w:tmpl w:val="C1C2C3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ABF0D62"/>
    <w:multiLevelType w:val="hybridMultilevel"/>
    <w:tmpl w:val="3B1294AA"/>
    <w:lvl w:ilvl="0" w:tplc="734249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9C2814"/>
    <w:multiLevelType w:val="hybridMultilevel"/>
    <w:tmpl w:val="878A5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7220E"/>
    <w:multiLevelType w:val="hybridMultilevel"/>
    <w:tmpl w:val="5F5239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D72223"/>
    <w:multiLevelType w:val="hybridMultilevel"/>
    <w:tmpl w:val="9FDE7E3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4E5D40"/>
    <w:multiLevelType w:val="hybridMultilevel"/>
    <w:tmpl w:val="58A8977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DAF059E"/>
    <w:multiLevelType w:val="hybridMultilevel"/>
    <w:tmpl w:val="7696B8A6"/>
    <w:lvl w:ilvl="0" w:tplc="04090011">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2" w15:restartNumberingAfterBreak="0">
    <w:nsid w:val="55155608"/>
    <w:multiLevelType w:val="hybridMultilevel"/>
    <w:tmpl w:val="67E05ABC"/>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3" w15:restartNumberingAfterBreak="0">
    <w:nsid w:val="572563CB"/>
    <w:multiLevelType w:val="hybridMultilevel"/>
    <w:tmpl w:val="39028F8E"/>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4" w15:restartNumberingAfterBreak="0">
    <w:nsid w:val="5AA81BD1"/>
    <w:multiLevelType w:val="hybridMultilevel"/>
    <w:tmpl w:val="5BDCA18C"/>
    <w:lvl w:ilvl="0" w:tplc="20A4B86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CD743C"/>
    <w:multiLevelType w:val="hybridMultilevel"/>
    <w:tmpl w:val="98DE0F7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6B457D94"/>
    <w:multiLevelType w:val="hybridMultilevel"/>
    <w:tmpl w:val="FA3A44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2C3680F"/>
    <w:multiLevelType w:val="hybridMultilevel"/>
    <w:tmpl w:val="6D1E7BDC"/>
    <w:lvl w:ilvl="0" w:tplc="E014FE46">
      <w:numFmt w:val="bullet"/>
      <w:lvlText w:val="-"/>
      <w:lvlJc w:val="left"/>
      <w:pPr>
        <w:ind w:left="1785" w:hanging="360"/>
      </w:pPr>
      <w:rPr>
        <w:rFonts w:ascii="Times New Roman" w:eastAsiaTheme="minorEastAsia"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14"/>
  </w:num>
  <w:num w:numId="2">
    <w:abstractNumId w:val="4"/>
  </w:num>
  <w:num w:numId="3">
    <w:abstractNumId w:val="3"/>
  </w:num>
  <w:num w:numId="4">
    <w:abstractNumId w:val="13"/>
  </w:num>
  <w:num w:numId="5">
    <w:abstractNumId w:val="6"/>
  </w:num>
  <w:num w:numId="6">
    <w:abstractNumId w:val="11"/>
  </w:num>
  <w:num w:numId="7">
    <w:abstractNumId w:val="1"/>
  </w:num>
  <w:num w:numId="8">
    <w:abstractNumId w:val="7"/>
  </w:num>
  <w:num w:numId="9">
    <w:abstractNumId w:val="9"/>
  </w:num>
  <w:num w:numId="10">
    <w:abstractNumId w:val="2"/>
  </w:num>
  <w:num w:numId="11">
    <w:abstractNumId w:val="8"/>
  </w:num>
  <w:num w:numId="12">
    <w:abstractNumId w:val="16"/>
  </w:num>
  <w:num w:numId="13">
    <w:abstractNumId w:val="5"/>
  </w:num>
  <w:num w:numId="14">
    <w:abstractNumId w:val="12"/>
  </w:num>
  <w:num w:numId="15">
    <w:abstractNumId w:val="10"/>
  </w:num>
  <w:num w:numId="16">
    <w:abstractNumId w:val="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F5F"/>
    <w:rsid w:val="00035D4F"/>
    <w:rsid w:val="000C468A"/>
    <w:rsid w:val="003A2257"/>
    <w:rsid w:val="00791639"/>
    <w:rsid w:val="00B2469A"/>
    <w:rsid w:val="00DD6F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B4E49"/>
  <w15:docId w15:val="{C962EE5A-F2CA-446C-8E1D-5D36DE6F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5F"/>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DD6F5F"/>
    <w:pPr>
      <w:ind w:left="720"/>
      <w:contextualSpacing/>
    </w:pPr>
  </w:style>
  <w:style w:type="paragraph" w:styleId="Header">
    <w:name w:val="header"/>
    <w:basedOn w:val="Normal"/>
    <w:link w:val="HeaderChar"/>
    <w:uiPriority w:val="99"/>
    <w:unhideWhenUsed/>
    <w:rsid w:val="00DD6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F5F"/>
    <w:rPr>
      <w:rFonts w:eastAsiaTheme="minorEastAsia"/>
      <w:lang w:val="id-ID" w:eastAsia="id-ID"/>
    </w:rPr>
  </w:style>
  <w:style w:type="paragraph" w:styleId="Footer">
    <w:name w:val="footer"/>
    <w:basedOn w:val="Normal"/>
    <w:link w:val="FooterChar"/>
    <w:uiPriority w:val="99"/>
    <w:unhideWhenUsed/>
    <w:rsid w:val="00DD6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F5F"/>
    <w:rPr>
      <w:rFonts w:eastAsiaTheme="minorEastAsia"/>
      <w:lang w:val="id-ID" w:eastAsia="id-ID"/>
    </w:rPr>
  </w:style>
  <w:style w:type="character" w:customStyle="1" w:styleId="ListParagraphChar">
    <w:name w:val="List Paragraph Char"/>
    <w:aliases w:val="Body Text Char1 Char,Char Char2 Char"/>
    <w:link w:val="ListParagraph"/>
    <w:uiPriority w:val="34"/>
    <w:rsid w:val="00DD6F5F"/>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4765</Words>
  <Characters>27162</Characters>
  <Application>Microsoft Office Word</Application>
  <DocSecurity>0</DocSecurity>
  <Lines>226</Lines>
  <Paragraphs>63</Paragraphs>
  <ScaleCrop>false</ScaleCrop>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 PC</dc:creator>
  <cp:lastModifiedBy>User</cp:lastModifiedBy>
  <cp:revision>4</cp:revision>
  <cp:lastPrinted>2024-06-27T09:06:00Z</cp:lastPrinted>
  <dcterms:created xsi:type="dcterms:W3CDTF">2022-11-02T06:09:00Z</dcterms:created>
  <dcterms:modified xsi:type="dcterms:W3CDTF">2024-06-27T09:06:00Z</dcterms:modified>
</cp:coreProperties>
</file>