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112D" w14:textId="77777777" w:rsidR="00C32E3B" w:rsidRPr="003777F2" w:rsidRDefault="00C32E3B" w:rsidP="00C32E3B">
      <w:pPr>
        <w:pStyle w:val="Heading1"/>
        <w:spacing w:after="0" w:line="480" w:lineRule="auto"/>
        <w:ind w:left="0" w:firstLine="0"/>
        <w:jc w:val="center"/>
        <w:rPr>
          <w:lang w:val="id-ID"/>
        </w:rPr>
      </w:pPr>
      <w:bookmarkStart w:id="0" w:name="_Toc113303890"/>
      <w:bookmarkStart w:id="1" w:name="_GoBack"/>
      <w:bookmarkEnd w:id="1"/>
      <w:r w:rsidRPr="003777F2">
        <w:rPr>
          <w:lang w:val="id-ID"/>
        </w:rPr>
        <w:t>BAB II</w:t>
      </w:r>
      <w:bookmarkEnd w:id="0"/>
    </w:p>
    <w:p w14:paraId="47ACE52E" w14:textId="77777777" w:rsidR="00C32E3B" w:rsidRPr="003777F2" w:rsidRDefault="00C32E3B" w:rsidP="00C32E3B">
      <w:pPr>
        <w:pStyle w:val="Heading1"/>
        <w:spacing w:after="0" w:line="480" w:lineRule="auto"/>
        <w:ind w:left="0" w:firstLine="0"/>
        <w:jc w:val="center"/>
        <w:rPr>
          <w:lang w:val="id-ID"/>
        </w:rPr>
      </w:pPr>
      <w:bookmarkStart w:id="2" w:name="_Toc113303891"/>
      <w:r w:rsidRPr="003777F2">
        <w:rPr>
          <w:lang w:val="id-ID"/>
        </w:rPr>
        <w:t>TINJAUAN PUSTAKA</w:t>
      </w:r>
      <w:bookmarkEnd w:id="2"/>
    </w:p>
    <w:p w14:paraId="4EE0FD09" w14:textId="77777777" w:rsidR="00C32E3B" w:rsidRPr="00420A4A" w:rsidRDefault="00C32E3B" w:rsidP="00C32E3B">
      <w:pPr>
        <w:spacing w:line="480" w:lineRule="auto"/>
        <w:ind w:right="2126"/>
        <w:jc w:val="both"/>
        <w:rPr>
          <w:rFonts w:ascii="Times New Roman" w:hAnsi="Times New Roman" w:cs="Times New Roman"/>
          <w:sz w:val="24"/>
          <w:szCs w:val="24"/>
          <w:lang w:val="id-ID"/>
        </w:rPr>
      </w:pPr>
    </w:p>
    <w:p w14:paraId="28582E9E" w14:textId="77777777" w:rsidR="00C32E3B" w:rsidRPr="003777F2" w:rsidRDefault="00C32E3B" w:rsidP="00C32E3B">
      <w:pPr>
        <w:pStyle w:val="Heading2"/>
        <w:numPr>
          <w:ilvl w:val="1"/>
          <w:numId w:val="3"/>
        </w:numPr>
        <w:spacing w:before="0" w:line="480" w:lineRule="auto"/>
        <w:ind w:left="0" w:firstLine="0"/>
        <w:jc w:val="both"/>
        <w:rPr>
          <w:rFonts w:ascii="Times New Roman" w:hAnsi="Times New Roman" w:cs="Times New Roman"/>
          <w:color w:val="auto"/>
          <w:sz w:val="24"/>
          <w:lang w:val="id-ID"/>
        </w:rPr>
      </w:pPr>
      <w:bookmarkStart w:id="3" w:name="_Toc113303892"/>
      <w:r w:rsidRPr="003777F2">
        <w:rPr>
          <w:rFonts w:ascii="Times New Roman" w:hAnsi="Times New Roman" w:cs="Times New Roman"/>
          <w:color w:val="auto"/>
          <w:sz w:val="24"/>
          <w:lang w:val="id-ID"/>
        </w:rPr>
        <w:t>Tinjauan mengenai Kualitas</w:t>
      </w:r>
      <w:bookmarkEnd w:id="3"/>
    </w:p>
    <w:p w14:paraId="5A012FE6" w14:textId="77777777" w:rsidR="00C32E3B" w:rsidRPr="003777F2" w:rsidRDefault="00C32E3B" w:rsidP="00C32E3B">
      <w:pPr>
        <w:pStyle w:val="Heading3"/>
        <w:numPr>
          <w:ilvl w:val="2"/>
          <w:numId w:val="3"/>
        </w:numPr>
        <w:spacing w:before="0" w:line="480" w:lineRule="auto"/>
        <w:ind w:left="0" w:firstLine="0"/>
        <w:jc w:val="both"/>
        <w:rPr>
          <w:rFonts w:ascii="Times New Roman" w:hAnsi="Times New Roman" w:cs="Times New Roman"/>
          <w:color w:val="auto"/>
          <w:sz w:val="24"/>
          <w:lang w:val="id-ID"/>
        </w:rPr>
      </w:pPr>
      <w:bookmarkStart w:id="4" w:name="_Toc113303893"/>
      <w:r w:rsidRPr="003777F2">
        <w:rPr>
          <w:rFonts w:ascii="Times New Roman" w:hAnsi="Times New Roman" w:cs="Times New Roman"/>
          <w:color w:val="auto"/>
          <w:sz w:val="24"/>
          <w:lang w:val="id-ID"/>
        </w:rPr>
        <w:t>Pengertian Kualitas</w:t>
      </w:r>
      <w:bookmarkEnd w:id="4"/>
    </w:p>
    <w:p w14:paraId="7A9775D9"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rPr>
      </w:pPr>
      <w:r w:rsidRPr="00420A4A">
        <w:rPr>
          <w:rFonts w:ascii="Times New Roman" w:hAnsi="Times New Roman" w:cs="Times New Roman"/>
          <w:sz w:val="24"/>
          <w:szCs w:val="24"/>
        </w:rPr>
        <w:t xml:space="preserve">Kata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mempunyai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banyak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definisi</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berbeda</w:t>
      </w:r>
      <w:proofErr w:type="spellEnd"/>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bervariasi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mulai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dari</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konvensional</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sampai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dengan</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lebih</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strategis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Definisi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Konvensional</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dari</w:t>
      </w:r>
      <w:proofErr w:type="spellEnd"/>
      <w:r w:rsidRPr="00420A4A">
        <w:rPr>
          <w:rFonts w:ascii="Times New Roman" w:hAnsi="Times New Roman" w:cs="Times New Roman"/>
          <w:sz w:val="24"/>
          <w:szCs w:val="24"/>
        </w:rPr>
        <w:t xml:space="preserve"> kata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biasanya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mengembangkan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karakteristik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suatu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produk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seperti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kinerja</w:t>
      </w:r>
      <w:proofErr w:type="spellEnd"/>
      <w:r w:rsidRPr="00420A4A">
        <w:rPr>
          <w:rFonts w:ascii="Times New Roman" w:hAnsi="Times New Roman" w:cs="Times New Roman"/>
          <w:sz w:val="24"/>
          <w:szCs w:val="24"/>
        </w:rPr>
        <w:t xml:space="preserve"> (</w:t>
      </w:r>
      <w:r w:rsidRPr="00420A4A">
        <w:rPr>
          <w:rFonts w:ascii="Times New Roman" w:hAnsi="Times New Roman" w:cs="Times New Roman"/>
          <w:i/>
          <w:sz w:val="24"/>
          <w:szCs w:val="24"/>
        </w:rPr>
        <w:t>performance</w:t>
      </w:r>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keandalan</w:t>
      </w:r>
      <w:proofErr w:type="spellEnd"/>
      <w:r w:rsidRPr="00420A4A">
        <w:rPr>
          <w:rFonts w:ascii="Times New Roman" w:hAnsi="Times New Roman" w:cs="Times New Roman"/>
          <w:sz w:val="24"/>
          <w:szCs w:val="24"/>
        </w:rPr>
        <w:t xml:space="preserve"> (</w:t>
      </w:r>
      <w:r w:rsidRPr="00420A4A">
        <w:rPr>
          <w:rFonts w:ascii="Times New Roman" w:hAnsi="Times New Roman" w:cs="Times New Roman"/>
          <w:i/>
          <w:sz w:val="24"/>
          <w:szCs w:val="24"/>
        </w:rPr>
        <w:t>reliability</w:t>
      </w:r>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mudah</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dalam</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penggunaan</w:t>
      </w:r>
      <w:proofErr w:type="spellEnd"/>
      <w:r w:rsidRPr="00420A4A">
        <w:rPr>
          <w:rFonts w:ascii="Times New Roman" w:hAnsi="Times New Roman" w:cs="Times New Roman"/>
          <w:sz w:val="24"/>
          <w:szCs w:val="24"/>
        </w:rPr>
        <w:t xml:space="preserve"> (</w:t>
      </w:r>
      <w:r w:rsidRPr="00420A4A">
        <w:rPr>
          <w:rFonts w:ascii="Times New Roman" w:hAnsi="Times New Roman" w:cs="Times New Roman"/>
          <w:i/>
          <w:sz w:val="24"/>
          <w:szCs w:val="24"/>
        </w:rPr>
        <w:t>easy to use</w:t>
      </w:r>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estetika</w:t>
      </w:r>
      <w:proofErr w:type="spellEnd"/>
      <w:r w:rsidRPr="00420A4A">
        <w:rPr>
          <w:rFonts w:ascii="Times New Roman" w:hAnsi="Times New Roman" w:cs="Times New Roman"/>
          <w:sz w:val="24"/>
          <w:szCs w:val="24"/>
        </w:rPr>
        <w:t xml:space="preserve"> (</w:t>
      </w:r>
      <w:r w:rsidRPr="00420A4A">
        <w:rPr>
          <w:rFonts w:ascii="Times New Roman" w:hAnsi="Times New Roman" w:cs="Times New Roman"/>
          <w:i/>
          <w:sz w:val="24"/>
          <w:szCs w:val="24"/>
        </w:rPr>
        <w:t>esthetics</w:t>
      </w:r>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sebagainya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Sedangkan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dalam</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definisi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strategis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dinyatakan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sebagai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segala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sesuatu</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mampu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memenuhi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keinginan</w:t>
      </w:r>
      <w:proofErr w:type="spellEnd"/>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kebutuhan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pelanggan</w:t>
      </w:r>
      <w:proofErr w:type="spellEnd"/>
      <w:r w:rsidRPr="00420A4A">
        <w:rPr>
          <w:rFonts w:ascii="Times New Roman" w:hAnsi="Times New Roman" w:cs="Times New Roman"/>
          <w:sz w:val="24"/>
          <w:szCs w:val="24"/>
        </w:rPr>
        <w:t xml:space="preserve"> (</w:t>
      </w:r>
      <w:r w:rsidRPr="00420A4A">
        <w:rPr>
          <w:rFonts w:ascii="Times New Roman" w:hAnsi="Times New Roman" w:cs="Times New Roman"/>
          <w:i/>
          <w:sz w:val="24"/>
          <w:szCs w:val="24"/>
        </w:rPr>
        <w:t xml:space="preserve">meeting the needs of </w:t>
      </w:r>
      <w:proofErr w:type="spellStart"/>
      <w:r w:rsidRPr="00420A4A">
        <w:rPr>
          <w:rFonts w:ascii="Times New Roman" w:hAnsi="Times New Roman" w:cs="Times New Roman"/>
          <w:i/>
          <w:sz w:val="24"/>
          <w:szCs w:val="24"/>
        </w:rPr>
        <w:t>cutomers</w:t>
      </w:r>
      <w:proofErr w:type="spellEnd"/>
      <w:r w:rsidRPr="00420A4A">
        <w:rPr>
          <w:rFonts w:ascii="Times New Roman" w:hAnsi="Times New Roman" w:cs="Times New Roman"/>
          <w:sz w:val="24"/>
          <w:szCs w:val="24"/>
        </w:rPr>
        <w:t>).</w:t>
      </w:r>
    </w:p>
    <w:p w14:paraId="1F910A3C"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lang w:val="id-ID"/>
        </w:rPr>
      </w:pPr>
      <w:proofErr w:type="spellStart"/>
      <w:r w:rsidRPr="00420A4A">
        <w:rPr>
          <w:rFonts w:ascii="Times New Roman" w:hAnsi="Times New Roman" w:cs="Times New Roman"/>
          <w:sz w:val="24"/>
          <w:szCs w:val="24"/>
        </w:rPr>
        <w:t>Konsep</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bersifat</w:t>
      </w:r>
      <w:proofErr w:type="spellEnd"/>
      <w:r w:rsidRPr="00420A4A">
        <w:rPr>
          <w:rFonts w:ascii="Times New Roman" w:hAnsi="Times New Roman" w:cs="Times New Roman"/>
          <w:sz w:val="24"/>
          <w:szCs w:val="24"/>
        </w:rPr>
        <w:t xml:space="preserve"> relative, </w:t>
      </w:r>
      <w:proofErr w:type="spellStart"/>
      <w:r w:rsidRPr="00420A4A">
        <w:rPr>
          <w:rFonts w:ascii="Times New Roman" w:hAnsi="Times New Roman" w:cs="Times New Roman"/>
          <w:sz w:val="24"/>
          <w:szCs w:val="24"/>
        </w:rPr>
        <w:t>karena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penelitian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sangat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ditentukan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dari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perspektif</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digunakan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Menurut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Trielestari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dalam</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Hardiansyah</w:t>
      </w:r>
      <w:proofErr w:type="spellEnd"/>
      <w:r w:rsidRPr="00420A4A">
        <w:rPr>
          <w:rFonts w:ascii="Times New Roman" w:hAnsi="Times New Roman" w:cs="Times New Roman"/>
          <w:sz w:val="24"/>
          <w:szCs w:val="24"/>
        </w:rPr>
        <w:t xml:space="preserve"> 201:35) pada </w:t>
      </w:r>
      <w:proofErr w:type="spellStart"/>
      <w:r w:rsidRPr="00420A4A">
        <w:rPr>
          <w:rFonts w:ascii="Times New Roman" w:hAnsi="Times New Roman" w:cs="Times New Roman"/>
          <w:sz w:val="24"/>
          <w:szCs w:val="24"/>
        </w:rPr>
        <w:t>dasarnya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terdapat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tiga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orientasi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seharusnya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konsisten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dalam</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antara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satu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dengan</w:t>
      </w:r>
      <w:proofErr w:type="spellEnd"/>
      <w:r w:rsidRPr="00420A4A">
        <w:rPr>
          <w:rFonts w:ascii="Times New Roman" w:hAnsi="Times New Roman" w:cs="Times New Roman"/>
          <w:sz w:val="24"/>
          <w:szCs w:val="24"/>
        </w:rPr>
        <w:t xml:space="preserve"> yang lain, </w:t>
      </w:r>
      <w:proofErr w:type="spellStart"/>
      <w:r w:rsidRPr="00420A4A">
        <w:rPr>
          <w:rFonts w:ascii="Times New Roman" w:hAnsi="Times New Roman" w:cs="Times New Roman"/>
          <w:sz w:val="24"/>
          <w:szCs w:val="24"/>
        </w:rPr>
        <w:t>yaitu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persepsi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pelanggan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produk</w:t>
      </w:r>
      <w:proofErr w:type="spellEnd"/>
      <w:r w:rsidRPr="00420A4A">
        <w:rPr>
          <w:rFonts w:ascii="Times New Roman" w:hAnsi="Times New Roman" w:cs="Times New Roman"/>
          <w:sz w:val="24"/>
          <w:szCs w:val="24"/>
        </w:rPr>
        <w:t xml:space="preserve">, dan proses. </w:t>
      </w:r>
      <w:proofErr w:type="spellStart"/>
      <w:r w:rsidRPr="00420A4A">
        <w:rPr>
          <w:rFonts w:ascii="Times New Roman" w:hAnsi="Times New Roman" w:cs="Times New Roman"/>
          <w:sz w:val="24"/>
          <w:szCs w:val="24"/>
        </w:rPr>
        <w:t>Untuk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produk</w:t>
      </w:r>
      <w:proofErr w:type="spellEnd"/>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jasa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pelayanan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tiga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orientasi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tersebut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dapat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menyumbangkan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keberhasilan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organisasi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ditinjau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dari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kepuasan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pelanggan</w:t>
      </w:r>
      <w:proofErr w:type="spellEnd"/>
      <w:r w:rsidRPr="00420A4A">
        <w:rPr>
          <w:rFonts w:ascii="Times New Roman" w:hAnsi="Times New Roman" w:cs="Times New Roman"/>
          <w:sz w:val="24"/>
          <w:szCs w:val="24"/>
          <w:lang w:val="id-ID"/>
        </w:rPr>
        <w:t>.</w:t>
      </w:r>
    </w:p>
    <w:p w14:paraId="1A4251C7"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rPr>
      </w:pPr>
      <w:proofErr w:type="spellStart"/>
      <w:r w:rsidRPr="00420A4A">
        <w:rPr>
          <w:rFonts w:ascii="Times New Roman" w:hAnsi="Times New Roman" w:cs="Times New Roman"/>
          <w:sz w:val="24"/>
          <w:szCs w:val="24"/>
        </w:rPr>
        <w:t>Pengertian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lebih</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luas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dikatakan</w:t>
      </w:r>
      <w:proofErr w:type="spellEnd"/>
      <w:r w:rsidRPr="00420A4A">
        <w:rPr>
          <w:rFonts w:ascii="Times New Roman" w:hAnsi="Times New Roman" w:cs="Times New Roman"/>
          <w:sz w:val="24"/>
          <w:szCs w:val="24"/>
        </w:rPr>
        <w:t xml:space="preserve"> oleh </w:t>
      </w:r>
      <w:proofErr w:type="spellStart"/>
      <w:r w:rsidRPr="00420A4A">
        <w:rPr>
          <w:rFonts w:ascii="Times New Roman" w:hAnsi="Times New Roman" w:cs="Times New Roman"/>
          <w:sz w:val="24"/>
          <w:szCs w:val="24"/>
        </w:rPr>
        <w:t>Daviddow</w:t>
      </w:r>
      <w:proofErr w:type="spellEnd"/>
      <w:r w:rsidRPr="00420A4A">
        <w:rPr>
          <w:rFonts w:ascii="Times New Roman" w:hAnsi="Times New Roman" w:cs="Times New Roman"/>
          <w:sz w:val="24"/>
          <w:szCs w:val="24"/>
        </w:rPr>
        <w:t xml:space="preserve"> &amp; </w:t>
      </w:r>
      <w:proofErr w:type="spellStart"/>
      <w:r w:rsidRPr="00420A4A">
        <w:rPr>
          <w:rFonts w:ascii="Times New Roman" w:hAnsi="Times New Roman" w:cs="Times New Roman"/>
          <w:sz w:val="24"/>
          <w:szCs w:val="24"/>
        </w:rPr>
        <w:t>Uttal</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dalam</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Hardiansyah</w:t>
      </w:r>
      <w:proofErr w:type="spellEnd"/>
      <w:r w:rsidRPr="00420A4A">
        <w:rPr>
          <w:rFonts w:ascii="Times New Roman" w:hAnsi="Times New Roman" w:cs="Times New Roman"/>
          <w:sz w:val="24"/>
          <w:szCs w:val="24"/>
        </w:rPr>
        <w:t xml:space="preserve"> 2011:35) </w:t>
      </w:r>
      <w:proofErr w:type="spellStart"/>
      <w:r w:rsidRPr="00420A4A">
        <w:rPr>
          <w:rFonts w:ascii="Times New Roman" w:hAnsi="Times New Roman" w:cs="Times New Roman"/>
          <w:sz w:val="24"/>
          <w:szCs w:val="24"/>
        </w:rPr>
        <w:t>yaitu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merupakan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usaha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apa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saja</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digunakan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untuk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mempertinggi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kepuasan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pelanggan</w:t>
      </w:r>
      <w:proofErr w:type="spellEnd"/>
      <w:r w:rsidRPr="00420A4A">
        <w:rPr>
          <w:rFonts w:ascii="Times New Roman" w:hAnsi="Times New Roman" w:cs="Times New Roman"/>
          <w:sz w:val="24"/>
          <w:szCs w:val="24"/>
        </w:rPr>
        <w:t xml:space="preserve"> (whatever </w:t>
      </w:r>
      <w:proofErr w:type="spellStart"/>
      <w:r w:rsidRPr="00420A4A">
        <w:rPr>
          <w:rFonts w:ascii="Times New Roman" w:hAnsi="Times New Roman" w:cs="Times New Roman"/>
          <w:sz w:val="24"/>
          <w:szCs w:val="24"/>
        </w:rPr>
        <w:t>enchances</w:t>
      </w:r>
      <w:proofErr w:type="spellEnd"/>
      <w:r w:rsidRPr="00420A4A">
        <w:rPr>
          <w:rFonts w:ascii="Times New Roman" w:hAnsi="Times New Roman" w:cs="Times New Roman"/>
          <w:sz w:val="24"/>
          <w:szCs w:val="24"/>
        </w:rPr>
        <w:t xml:space="preserve"> </w:t>
      </w:r>
      <w:r w:rsidRPr="00420A4A">
        <w:rPr>
          <w:rFonts w:ascii="Times New Roman" w:hAnsi="Times New Roman" w:cs="Times New Roman"/>
          <w:sz w:val="24"/>
          <w:szCs w:val="24"/>
        </w:rPr>
        <w:lastRenderedPageBreak/>
        <w:t xml:space="preserve">customer </w:t>
      </w:r>
      <w:proofErr w:type="spellStart"/>
      <w:r w:rsidRPr="00420A4A">
        <w:rPr>
          <w:rFonts w:ascii="Times New Roman" w:hAnsi="Times New Roman" w:cs="Times New Roman"/>
          <w:sz w:val="24"/>
          <w:szCs w:val="24"/>
        </w:rPr>
        <w:t>satisfacation</w:t>
      </w:r>
      <w:proofErr w:type="spellEnd"/>
      <w:r w:rsidRPr="00420A4A">
        <w:rPr>
          <w:rFonts w:ascii="Times New Roman" w:hAnsi="Times New Roman" w:cs="Times New Roman"/>
          <w:sz w:val="24"/>
          <w:szCs w:val="24"/>
        </w:rPr>
        <w:t xml:space="preserve">)” Hal </w:t>
      </w:r>
      <w:proofErr w:type="spellStart"/>
      <w:r w:rsidRPr="00420A4A">
        <w:rPr>
          <w:rFonts w:ascii="Times New Roman" w:hAnsi="Times New Roman" w:cs="Times New Roman"/>
          <w:sz w:val="24"/>
          <w:szCs w:val="24"/>
        </w:rPr>
        <w:t>ini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senada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dengan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pendapat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kotler</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dalam</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Hardiansyah</w:t>
      </w:r>
      <w:proofErr w:type="spellEnd"/>
      <w:r w:rsidRPr="00420A4A">
        <w:rPr>
          <w:rFonts w:ascii="Times New Roman" w:hAnsi="Times New Roman" w:cs="Times New Roman"/>
          <w:sz w:val="24"/>
          <w:szCs w:val="24"/>
        </w:rPr>
        <w:t xml:space="preserve"> 2011:35) </w:t>
      </w:r>
      <w:proofErr w:type="spellStart"/>
      <w:r w:rsidRPr="00420A4A">
        <w:rPr>
          <w:rFonts w:ascii="Times New Roman" w:hAnsi="Times New Roman" w:cs="Times New Roman"/>
          <w:sz w:val="24"/>
          <w:szCs w:val="24"/>
        </w:rPr>
        <w:t>mengatakan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bahwa</w:t>
      </w:r>
      <w:proofErr w:type="spellEnd"/>
      <w:r w:rsidRPr="00420A4A">
        <w:rPr>
          <w:rFonts w:ascii="Times New Roman" w:hAnsi="Times New Roman" w:cs="Times New Roman"/>
          <w:sz w:val="24"/>
          <w:szCs w:val="24"/>
        </w:rPr>
        <w:t xml:space="preserve">: </w:t>
      </w:r>
      <w:r w:rsidRPr="00420A4A">
        <w:rPr>
          <w:rFonts w:ascii="Times New Roman" w:hAnsi="Times New Roman" w:cs="Times New Roman"/>
          <w:i/>
          <w:sz w:val="24"/>
          <w:szCs w:val="24"/>
        </w:rPr>
        <w:t xml:space="preserve">“Quality is the totality of features and characteristics of a product or service thar bear on its ability to satisfy stated or implied needs. </w:t>
      </w:r>
      <w:proofErr w:type="spellStart"/>
      <w:r w:rsidRPr="00420A4A">
        <w:rPr>
          <w:rFonts w:ascii="Times New Roman" w:hAnsi="Times New Roman" w:cs="Times New Roman"/>
          <w:sz w:val="24"/>
          <w:szCs w:val="24"/>
        </w:rPr>
        <w:t>Kualitas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adalah</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keseluruhan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ciri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serta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sifat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dari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suatu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produk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atau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pelayanan</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berpengaruh</w:t>
      </w:r>
      <w:proofErr w:type="spellEnd"/>
      <w:r w:rsidRPr="00420A4A">
        <w:rPr>
          <w:rFonts w:ascii="Times New Roman" w:hAnsi="Times New Roman" w:cs="Times New Roman"/>
          <w:sz w:val="24"/>
          <w:szCs w:val="24"/>
        </w:rPr>
        <w:t xml:space="preserve"> pada </w:t>
      </w:r>
      <w:proofErr w:type="spellStart"/>
      <w:r w:rsidRPr="00420A4A">
        <w:rPr>
          <w:rFonts w:ascii="Times New Roman" w:hAnsi="Times New Roman" w:cs="Times New Roman"/>
          <w:sz w:val="24"/>
          <w:szCs w:val="24"/>
        </w:rPr>
        <w:t>kemampuan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untuk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memuaskan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kebutuhan</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dinyatakan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atau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tersirat</w:t>
      </w:r>
      <w:proofErr w:type="spellEnd"/>
      <w:r w:rsidRPr="00420A4A">
        <w:rPr>
          <w:rFonts w:ascii="Times New Roman" w:hAnsi="Times New Roman" w:cs="Times New Roman"/>
          <w:sz w:val="24"/>
          <w:szCs w:val="24"/>
        </w:rPr>
        <w:t>.”</w:t>
      </w:r>
    </w:p>
    <w:p w14:paraId="7D47F8AF"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Groetesh dan Davis (dalam Hardiansyah 2011:35) juga mengemukakan bahwa kualitas yang merupakan suatu kondisi yang dinamis yang berhubungan dengan produk, jasa, proses, dan lingkungan yang memenuhi atau melebihi harapan.</w:t>
      </w:r>
    </w:p>
    <w:p w14:paraId="4D1C5705" w14:textId="77777777" w:rsidR="00C32E3B" w:rsidRPr="00420A4A" w:rsidRDefault="00C32E3B" w:rsidP="00C32E3B">
      <w:pPr>
        <w:spacing w:line="480" w:lineRule="auto"/>
        <w:ind w:left="72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Menurut Gasperz ( dalam Sinambela 2014:7) pada dasarnya kualitas mengacu kepada pengertian pokok: </w:t>
      </w:r>
    </w:p>
    <w:p w14:paraId="534347FC" w14:textId="77777777" w:rsidR="00C32E3B" w:rsidRPr="00420A4A" w:rsidRDefault="00C32E3B" w:rsidP="00C32E3B">
      <w:pPr>
        <w:numPr>
          <w:ilvl w:val="0"/>
          <w:numId w:val="4"/>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Kualitas terdiri atas sejumlah keistimewaan produk ,baik keistimewaan langsung, maupun keistimewaan atraktif yang memenuhi pelanggan dan memberikan kepuasan atas penggunaan produk.</w:t>
      </w:r>
    </w:p>
    <w:p w14:paraId="572D8156" w14:textId="77777777" w:rsidR="00C32E3B" w:rsidRPr="00420A4A" w:rsidRDefault="00C32E3B" w:rsidP="00C32E3B">
      <w:pPr>
        <w:numPr>
          <w:ilvl w:val="0"/>
          <w:numId w:val="4"/>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Kualitas teridiri atas segala sesuatu yang bebas dari kekurangan atau kerusakan.</w:t>
      </w:r>
    </w:p>
    <w:p w14:paraId="07C7A493" w14:textId="77777777" w:rsidR="00C32E3B" w:rsidRPr="00420A4A" w:rsidRDefault="00C32E3B" w:rsidP="00C32E3B">
      <w:pPr>
        <w:spacing w:line="480" w:lineRule="auto"/>
        <w:ind w:left="144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Pengertian kualitas menurut Tjiptono (dalam Hardiansyah 2011:40) adalah:</w:t>
      </w:r>
    </w:p>
    <w:p w14:paraId="11015733"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Kesesuaian dengan persyaratan</w:t>
      </w:r>
    </w:p>
    <w:p w14:paraId="7B7AF10D"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Kecocokan untuk pemakaian </w:t>
      </w:r>
    </w:p>
    <w:p w14:paraId="367E8266"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Perbaikan keberlanjutan</w:t>
      </w:r>
    </w:p>
    <w:p w14:paraId="2E5D5481"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Bebas dari kerusakan/cacat</w:t>
      </w:r>
    </w:p>
    <w:p w14:paraId="4D7F9D59"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Pemenuhan kebutuhan pelanggan sejak awal dan setiap saat</w:t>
      </w:r>
    </w:p>
    <w:p w14:paraId="33C439EC"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Melakukan segala sesuatu secara benar</w:t>
      </w:r>
    </w:p>
    <w:p w14:paraId="09EEDD5E" w14:textId="77777777" w:rsidR="00C32E3B" w:rsidRPr="00420A4A" w:rsidRDefault="00C32E3B" w:rsidP="00C32E3B">
      <w:pPr>
        <w:numPr>
          <w:ilvl w:val="0"/>
          <w:numId w:val="5"/>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Sesuatu yang bisa membahagiakan pelanggan</w:t>
      </w:r>
    </w:p>
    <w:p w14:paraId="2BAF0F54" w14:textId="77777777" w:rsidR="00C32E3B" w:rsidRPr="00420A4A" w:rsidRDefault="00C32E3B" w:rsidP="00C32E3B">
      <w:pPr>
        <w:spacing w:line="480" w:lineRule="auto"/>
        <w:ind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Berdasarkan uraian diatas , maka kualitas dapat diberi pengertian sebagai totalitas dari karakteristik suatu produk (barang atau jasa) yang menunjang kemampuan dalam memenuhi kebutuhan. Kualitas seringkali diartikan sebagai segala sesuatu yang memuaskan pelanggan atau sesuai dengan kebutuhan.</w:t>
      </w:r>
    </w:p>
    <w:p w14:paraId="75EBDB7C" w14:textId="77777777" w:rsidR="00C32E3B" w:rsidRPr="003777F2" w:rsidRDefault="00C32E3B" w:rsidP="00C32E3B">
      <w:pPr>
        <w:pStyle w:val="Heading2"/>
        <w:numPr>
          <w:ilvl w:val="1"/>
          <w:numId w:val="3"/>
        </w:numPr>
        <w:spacing w:before="0" w:line="480" w:lineRule="auto"/>
        <w:ind w:left="0" w:firstLine="0"/>
        <w:rPr>
          <w:rFonts w:ascii="Times New Roman" w:hAnsi="Times New Roman" w:cs="Times New Roman"/>
          <w:color w:val="auto"/>
          <w:sz w:val="24"/>
          <w:lang w:val="id-ID"/>
        </w:rPr>
      </w:pPr>
      <w:bookmarkStart w:id="5" w:name="_Toc113303894"/>
      <w:r w:rsidRPr="003777F2">
        <w:rPr>
          <w:rFonts w:ascii="Times New Roman" w:hAnsi="Times New Roman" w:cs="Times New Roman"/>
          <w:color w:val="auto"/>
          <w:sz w:val="24"/>
          <w:lang w:val="id-ID"/>
        </w:rPr>
        <w:t>Tinjauan Pengertian Pelayanan</w:t>
      </w:r>
      <w:bookmarkEnd w:id="5"/>
    </w:p>
    <w:p w14:paraId="7450194F" w14:textId="77777777" w:rsidR="00C32E3B" w:rsidRPr="003777F2" w:rsidRDefault="00C32E3B" w:rsidP="00C32E3B">
      <w:pPr>
        <w:pStyle w:val="Heading3"/>
        <w:numPr>
          <w:ilvl w:val="2"/>
          <w:numId w:val="3"/>
        </w:numPr>
        <w:spacing w:before="0" w:line="480" w:lineRule="auto"/>
        <w:jc w:val="both"/>
        <w:rPr>
          <w:rFonts w:ascii="Times New Roman" w:hAnsi="Times New Roman" w:cs="Times New Roman"/>
          <w:color w:val="auto"/>
          <w:sz w:val="24"/>
          <w:lang w:val="id-ID"/>
        </w:rPr>
      </w:pPr>
      <w:bookmarkStart w:id="6" w:name="_Toc113303895"/>
      <w:r w:rsidRPr="003777F2">
        <w:rPr>
          <w:rFonts w:ascii="Times New Roman" w:hAnsi="Times New Roman" w:cs="Times New Roman"/>
          <w:color w:val="auto"/>
          <w:sz w:val="24"/>
          <w:lang w:val="id-ID"/>
        </w:rPr>
        <w:t>Pengertian Pelayanan</w:t>
      </w:r>
      <w:bookmarkEnd w:id="6"/>
    </w:p>
    <w:p w14:paraId="3FE7CFE1" w14:textId="77777777" w:rsidR="00C32E3B" w:rsidRPr="00420A4A" w:rsidRDefault="00C32E3B" w:rsidP="00C32E3B">
      <w:pPr>
        <w:pStyle w:val="ListParagraph"/>
        <w:spacing w:line="480" w:lineRule="auto"/>
        <w:ind w:left="0"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sendiri memiliki definisi, menurut Kamus Besar Bahasa Indonesia pelayanan adalah cara atau hal kerja melayani, sedangkan melayani adalah menyuguhi seseorang (orang) dengan makanan atau minuman; meneyediakan keperluan orang, mengiyakan, menerima; menggunakan. Secara etimologis pelayanan berasal dari kata layan yang berarti membantu menyiapkan/mengurus apa-apa saja yang diperlukan seseorang, kemudian pelayanan dapat diartikan sebagai ; perihal/cara melayani; servis/jasa; sehubungan dengan jual beli barang atau jasa.</w:t>
      </w:r>
    </w:p>
    <w:p w14:paraId="3B1EBF09" w14:textId="77777777" w:rsidR="00C32E3B" w:rsidRPr="00420A4A" w:rsidRDefault="00C32E3B" w:rsidP="00C32E3B">
      <w:pPr>
        <w:pStyle w:val="ListParagraph"/>
        <w:spacing w:line="480" w:lineRule="auto"/>
        <w:ind w:left="0"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berasal dari kata layan yang berarti membantu menyiapkan atau mengurus apa-apa saja yang harus di selsaikan atau diperlukan seseorang. Kemudian pelayanan dapat diartikan sebagai perihal/cara melayani,servis/jasa, sehubungan dengan jual beli barang atau jasa (Hardiansyah 2011:10).</w:t>
      </w:r>
    </w:p>
    <w:p w14:paraId="25937D02" w14:textId="77777777" w:rsidR="00C32E3B" w:rsidRPr="00420A4A" w:rsidRDefault="00C32E3B" w:rsidP="00C32E3B">
      <w:pPr>
        <w:pStyle w:val="ListParagraph"/>
        <w:spacing w:line="480" w:lineRule="auto"/>
        <w:ind w:left="0"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Pelayanan adalah sebuah bentuk pemuasan kebutuhan saling adanya keterkaitan antara penyedia layanan dengan masyarakat yang membutuhkan sebuah kepentingan terhadap barang atau jasa yang dihasilkan oleh sebuah organisasi . Pelayanan juga dapat diartikan sebagai aktivitas yang diberikan untuk membantu menyiapkan dan mengurus baik itu berupa barang atau jasa dari suatu pihak. Menurut Groncos (dalam Mukarom dan Laksana, 2016: 15), pelayanan adalah:</w:t>
      </w:r>
    </w:p>
    <w:p w14:paraId="262F8D2B" w14:textId="77777777" w:rsidR="00C32E3B" w:rsidRPr="00420A4A" w:rsidRDefault="00C32E3B" w:rsidP="00C32E3B">
      <w:pPr>
        <w:pStyle w:val="ListParagraph"/>
        <w:spacing w:line="240" w:lineRule="auto"/>
        <w:ind w:left="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adalah aktivitas atau serangkaian aktivitas yang terjadi sebagai akibat adanya interaksi antara konsumen dengan karyawan atau hal-hal lain yang disediakan oleh perusahaan pemberi pelayanan dimaksud untuk memecahkan permasalahan konsumen atau pelanggan.”</w:t>
      </w:r>
    </w:p>
    <w:p w14:paraId="0947837D" w14:textId="77777777" w:rsidR="00C32E3B" w:rsidRPr="00420A4A" w:rsidRDefault="00C32E3B" w:rsidP="00C32E3B">
      <w:pPr>
        <w:pStyle w:val="ListParagraph"/>
        <w:spacing w:line="240" w:lineRule="auto"/>
        <w:ind w:left="0"/>
        <w:jc w:val="both"/>
        <w:rPr>
          <w:rFonts w:ascii="Times New Roman" w:hAnsi="Times New Roman" w:cs="Times New Roman"/>
          <w:sz w:val="24"/>
          <w:szCs w:val="24"/>
          <w:lang w:val="id-ID"/>
        </w:rPr>
      </w:pPr>
    </w:p>
    <w:p w14:paraId="178C1639" w14:textId="77777777" w:rsidR="00C32E3B" w:rsidRPr="00420A4A" w:rsidRDefault="00C32E3B" w:rsidP="00C32E3B">
      <w:pPr>
        <w:pStyle w:val="ListParagraph"/>
        <w:spacing w:line="480" w:lineRule="auto"/>
        <w:ind w:left="0"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Menurut Gie (2016:15), “pelayanan mencakup bagi masyarakat atau kegiatan dari organisasi yang dilakukan untuk mengamalkan dan mengabdikan diri kepada masyarakat. Proses pelayanan berlangsung secara rutin dan berkesinambungan, meliputi seluruh kehidupan organisasi dalam masyarakat.” Selanjutnya Moenir (2016:15), menyatakan bahwa “proses pemenuhan kebutuhan melalui aktivitas orang lain inilah yang dinamakan pelayanan”. Dengan kata lain, pelayanan adalah kegiatan yang bertujuan untuk membantu menyiapkan atau mengurus segala hal yang diperlukan orang lain. </w:t>
      </w:r>
    </w:p>
    <w:p w14:paraId="743D4AF1" w14:textId="77777777" w:rsidR="00C32E3B" w:rsidRPr="00420A4A" w:rsidRDefault="00C32E3B" w:rsidP="00C32E3B">
      <w:pPr>
        <w:pStyle w:val="ListParagraph"/>
        <w:spacing w:line="480" w:lineRule="auto"/>
        <w:ind w:left="0"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Berdasarkan definisi tersebut dapat diartikan bahwa pelayanan adalah aktivitas yang dapat dirasakan melalui hubungan antara penerima dan pemberi layanan yang menggunakan peralatan berupa organisasi atau lembaga perusahaan.</w:t>
      </w:r>
    </w:p>
    <w:p w14:paraId="6E70EF44" w14:textId="77777777" w:rsidR="00C32E3B" w:rsidRPr="00420A4A" w:rsidRDefault="00C32E3B" w:rsidP="00C32E3B">
      <w:pPr>
        <w:spacing w:line="480" w:lineRule="auto"/>
        <w:jc w:val="both"/>
        <w:rPr>
          <w:rFonts w:ascii="Times New Roman" w:hAnsi="Times New Roman" w:cs="Times New Roman"/>
          <w:sz w:val="24"/>
          <w:szCs w:val="24"/>
          <w:lang w:val="id-ID"/>
        </w:rPr>
      </w:pPr>
    </w:p>
    <w:p w14:paraId="7D97FD4F" w14:textId="77777777" w:rsidR="00C32E3B" w:rsidRPr="00420A4A" w:rsidRDefault="00C32E3B" w:rsidP="00C32E3B">
      <w:pPr>
        <w:spacing w:line="480" w:lineRule="auto"/>
        <w:jc w:val="both"/>
        <w:rPr>
          <w:rFonts w:ascii="Times New Roman" w:hAnsi="Times New Roman" w:cs="Times New Roman"/>
          <w:sz w:val="24"/>
          <w:szCs w:val="24"/>
          <w:lang w:val="id-ID"/>
        </w:rPr>
      </w:pPr>
    </w:p>
    <w:p w14:paraId="4ADDB869" w14:textId="77777777" w:rsidR="00C32E3B" w:rsidRPr="003777F2" w:rsidRDefault="00C32E3B" w:rsidP="00C32E3B">
      <w:pPr>
        <w:pStyle w:val="Heading3"/>
        <w:numPr>
          <w:ilvl w:val="2"/>
          <w:numId w:val="2"/>
        </w:numPr>
        <w:spacing w:before="0" w:line="480" w:lineRule="auto"/>
        <w:rPr>
          <w:rFonts w:ascii="Times New Roman" w:hAnsi="Times New Roman" w:cs="Times New Roman"/>
          <w:color w:val="auto"/>
          <w:sz w:val="24"/>
          <w:lang w:val="id-ID"/>
        </w:rPr>
      </w:pPr>
      <w:bookmarkStart w:id="7" w:name="_Toc113303896"/>
      <w:r w:rsidRPr="003777F2">
        <w:rPr>
          <w:rFonts w:ascii="Times New Roman" w:hAnsi="Times New Roman" w:cs="Times New Roman"/>
          <w:color w:val="auto"/>
          <w:sz w:val="24"/>
          <w:lang w:val="id-ID"/>
        </w:rPr>
        <w:lastRenderedPageBreak/>
        <w:t>Pengertian Pelayanan Publik</w:t>
      </w:r>
      <w:bookmarkEnd w:id="7"/>
    </w:p>
    <w:p w14:paraId="36F85F99" w14:textId="77777777" w:rsidR="00C32E3B" w:rsidRPr="00420A4A" w:rsidRDefault="00C32E3B" w:rsidP="00C32E3B">
      <w:pPr>
        <w:spacing w:line="480" w:lineRule="auto"/>
        <w:ind w:left="360" w:firstLine="36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Menurut Rasyid dalam Subihaiani (2017:212) Kualitas pelayanan merupakan suatu bentuk penilaian pelanggan terhadap tingkat layanan yang di presepsikan (</w:t>
      </w:r>
      <w:r w:rsidRPr="00420A4A">
        <w:rPr>
          <w:rFonts w:ascii="Times New Roman" w:hAnsi="Times New Roman" w:cs="Times New Roman"/>
          <w:i/>
          <w:sz w:val="24"/>
          <w:szCs w:val="24"/>
          <w:lang w:val="id-ID"/>
        </w:rPr>
        <w:t>perceived service</w:t>
      </w:r>
      <w:r w:rsidRPr="00420A4A">
        <w:rPr>
          <w:rFonts w:ascii="Times New Roman" w:hAnsi="Times New Roman" w:cs="Times New Roman"/>
          <w:sz w:val="24"/>
          <w:szCs w:val="24"/>
          <w:lang w:val="id-ID"/>
        </w:rPr>
        <w:t>) dengan tingkat pelayanan yang diharapkan (</w:t>
      </w:r>
      <w:r w:rsidRPr="00420A4A">
        <w:rPr>
          <w:rFonts w:ascii="Times New Roman" w:hAnsi="Times New Roman" w:cs="Times New Roman"/>
          <w:i/>
          <w:sz w:val="24"/>
          <w:szCs w:val="24"/>
          <w:lang w:val="id-ID"/>
        </w:rPr>
        <w:t>expected value</w:t>
      </w:r>
      <w:r w:rsidRPr="00420A4A">
        <w:rPr>
          <w:rFonts w:ascii="Times New Roman" w:hAnsi="Times New Roman" w:cs="Times New Roman"/>
          <w:sz w:val="24"/>
          <w:szCs w:val="24"/>
          <w:lang w:val="id-ID"/>
        </w:rPr>
        <w:t>). Menurut Zeithhaml, Parasuraman &amp; Berry ( dalam Hardiansyah 2011:46) untuk mengetahui kuakitas pelayanan yang dinyatakan secara nyata oleh konsumen, ada indikator kualitas pelayanan yang terletak pada lima dimensi kualitas pelayanan, yaitu:</w:t>
      </w:r>
    </w:p>
    <w:p w14:paraId="7178470C" w14:textId="77777777" w:rsidR="00C32E3B" w:rsidRPr="00420A4A" w:rsidRDefault="00C32E3B" w:rsidP="00C32E3B">
      <w:pPr>
        <w:numPr>
          <w:ilvl w:val="0"/>
          <w:numId w:val="12"/>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i/>
          <w:sz w:val="24"/>
          <w:szCs w:val="24"/>
          <w:lang w:val="id-ID"/>
        </w:rPr>
        <w:t>Tangible</w:t>
      </w:r>
      <w:r w:rsidRPr="00420A4A">
        <w:rPr>
          <w:rFonts w:ascii="Times New Roman" w:hAnsi="Times New Roman" w:cs="Times New Roman"/>
          <w:sz w:val="24"/>
          <w:szCs w:val="24"/>
          <w:lang w:val="id-ID"/>
        </w:rPr>
        <w:t xml:space="preserve"> (berwujud)</w:t>
      </w:r>
    </w:p>
    <w:p w14:paraId="2E4A88BA" w14:textId="77777777" w:rsidR="00C32E3B" w:rsidRPr="00420A4A" w:rsidRDefault="00C32E3B" w:rsidP="00C32E3B">
      <w:pPr>
        <w:numPr>
          <w:ilvl w:val="0"/>
          <w:numId w:val="12"/>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i/>
          <w:sz w:val="24"/>
          <w:szCs w:val="24"/>
          <w:lang w:val="id-ID"/>
        </w:rPr>
        <w:t>Reliability</w:t>
      </w:r>
      <w:r w:rsidRPr="00420A4A">
        <w:rPr>
          <w:rFonts w:ascii="Times New Roman" w:hAnsi="Times New Roman" w:cs="Times New Roman"/>
          <w:sz w:val="24"/>
          <w:szCs w:val="24"/>
          <w:lang w:val="id-ID"/>
        </w:rPr>
        <w:t xml:space="preserve"> (kehandalan)</w:t>
      </w:r>
    </w:p>
    <w:p w14:paraId="7C6C1AAA" w14:textId="77777777" w:rsidR="00C32E3B" w:rsidRPr="00420A4A" w:rsidRDefault="00C32E3B" w:rsidP="00C32E3B">
      <w:pPr>
        <w:numPr>
          <w:ilvl w:val="0"/>
          <w:numId w:val="12"/>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i/>
          <w:sz w:val="24"/>
          <w:szCs w:val="24"/>
          <w:lang w:val="id-ID"/>
        </w:rPr>
        <w:t xml:space="preserve">Responsiveness </w:t>
      </w:r>
      <w:r w:rsidRPr="00420A4A">
        <w:rPr>
          <w:rFonts w:ascii="Times New Roman" w:hAnsi="Times New Roman" w:cs="Times New Roman"/>
          <w:sz w:val="24"/>
          <w:szCs w:val="24"/>
          <w:lang w:val="id-ID"/>
        </w:rPr>
        <w:t>(ketanggapan)</w:t>
      </w:r>
    </w:p>
    <w:p w14:paraId="5A47D674" w14:textId="77777777" w:rsidR="00C32E3B" w:rsidRPr="00420A4A" w:rsidRDefault="00C32E3B" w:rsidP="00C32E3B">
      <w:pPr>
        <w:numPr>
          <w:ilvl w:val="0"/>
          <w:numId w:val="12"/>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i/>
          <w:sz w:val="24"/>
          <w:szCs w:val="24"/>
          <w:lang w:val="id-ID"/>
        </w:rPr>
        <w:t>Assurance</w:t>
      </w:r>
      <w:r w:rsidRPr="00420A4A">
        <w:rPr>
          <w:rFonts w:ascii="Times New Roman" w:hAnsi="Times New Roman" w:cs="Times New Roman"/>
          <w:sz w:val="24"/>
          <w:szCs w:val="24"/>
          <w:lang w:val="id-ID"/>
        </w:rPr>
        <w:t xml:space="preserve"> (jaminnan) </w:t>
      </w:r>
    </w:p>
    <w:p w14:paraId="10FB1329" w14:textId="77777777" w:rsidR="00C32E3B" w:rsidRPr="00420A4A" w:rsidRDefault="00C32E3B" w:rsidP="00C32E3B">
      <w:pPr>
        <w:numPr>
          <w:ilvl w:val="0"/>
          <w:numId w:val="12"/>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i/>
          <w:sz w:val="24"/>
          <w:szCs w:val="24"/>
          <w:lang w:val="id-ID"/>
        </w:rPr>
        <w:t>Empathy</w:t>
      </w:r>
      <w:r w:rsidRPr="00420A4A">
        <w:rPr>
          <w:rFonts w:ascii="Times New Roman" w:hAnsi="Times New Roman" w:cs="Times New Roman"/>
          <w:sz w:val="24"/>
          <w:szCs w:val="24"/>
          <w:lang w:val="id-ID"/>
        </w:rPr>
        <w:t xml:space="preserve"> (empati)</w:t>
      </w:r>
    </w:p>
    <w:p w14:paraId="0B1AB868" w14:textId="77777777" w:rsidR="00C32E3B" w:rsidRPr="00420A4A" w:rsidRDefault="00C32E3B" w:rsidP="00C32E3B">
      <w:pPr>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Masing-masing dimensi memiliki indikator-indikator yang akan dijelaskan sebagai berikut:</w:t>
      </w:r>
    </w:p>
    <w:p w14:paraId="1B211D37" w14:textId="77777777" w:rsidR="00C32E3B" w:rsidRPr="00420A4A" w:rsidRDefault="00C32E3B" w:rsidP="00C32E3B">
      <w:pPr>
        <w:numPr>
          <w:ilvl w:val="0"/>
          <w:numId w:val="13"/>
        </w:numPr>
        <w:spacing w:line="480" w:lineRule="auto"/>
        <w:contextualSpacing/>
        <w:jc w:val="both"/>
        <w:rPr>
          <w:rFonts w:ascii="Times New Roman" w:hAnsi="Times New Roman" w:cs="Times New Roman"/>
          <w:i/>
          <w:sz w:val="24"/>
          <w:szCs w:val="24"/>
          <w:lang w:val="id-ID"/>
        </w:rPr>
      </w:pPr>
      <w:r w:rsidRPr="00420A4A">
        <w:rPr>
          <w:rFonts w:ascii="Times New Roman" w:hAnsi="Times New Roman" w:cs="Times New Roman"/>
          <w:i/>
          <w:sz w:val="24"/>
          <w:szCs w:val="24"/>
          <w:lang w:val="id-ID"/>
        </w:rPr>
        <w:t xml:space="preserve">Tangible </w:t>
      </w:r>
      <w:r w:rsidRPr="00420A4A">
        <w:rPr>
          <w:rFonts w:ascii="Times New Roman" w:hAnsi="Times New Roman" w:cs="Times New Roman"/>
          <w:sz w:val="24"/>
          <w:szCs w:val="24"/>
          <w:lang w:val="id-ID"/>
        </w:rPr>
        <w:t>(berwujud) : Kualitas pelayanan berupa sarana fisik perkantoran, komputerisasi administrasi, ruang tunggu, tempat informasi, indikatornya adalah:</w:t>
      </w:r>
    </w:p>
    <w:p w14:paraId="606A79A1" w14:textId="77777777" w:rsidR="00C32E3B" w:rsidRPr="00420A4A" w:rsidRDefault="00C32E3B" w:rsidP="00C32E3B">
      <w:pPr>
        <w:numPr>
          <w:ilvl w:val="0"/>
          <w:numId w:val="14"/>
        </w:numPr>
        <w:spacing w:line="480" w:lineRule="auto"/>
        <w:ind w:left="1985" w:hanging="142"/>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Penampilan petugas/aparatur dalam melayani pelanggan</w:t>
      </w:r>
    </w:p>
    <w:p w14:paraId="6FC90D99" w14:textId="77777777" w:rsidR="00C32E3B" w:rsidRPr="00420A4A" w:rsidRDefault="00C32E3B" w:rsidP="00C32E3B">
      <w:pPr>
        <w:numPr>
          <w:ilvl w:val="0"/>
          <w:numId w:val="14"/>
        </w:numPr>
        <w:spacing w:line="480" w:lineRule="auto"/>
        <w:ind w:left="1985" w:hanging="142"/>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Kenyamanan tempat melakukan pelayanan</w:t>
      </w:r>
    </w:p>
    <w:p w14:paraId="0F1B86F1" w14:textId="77777777" w:rsidR="00C32E3B" w:rsidRPr="00420A4A" w:rsidRDefault="00C32E3B" w:rsidP="00C32E3B">
      <w:pPr>
        <w:numPr>
          <w:ilvl w:val="0"/>
          <w:numId w:val="14"/>
        </w:numPr>
        <w:spacing w:line="480" w:lineRule="auto"/>
        <w:ind w:left="1985" w:hanging="142"/>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Kemudahan dalam proses pelayanan</w:t>
      </w:r>
    </w:p>
    <w:p w14:paraId="2E1495CE" w14:textId="77777777" w:rsidR="00C32E3B" w:rsidRPr="00420A4A" w:rsidRDefault="00C32E3B" w:rsidP="00C32E3B">
      <w:pPr>
        <w:numPr>
          <w:ilvl w:val="0"/>
          <w:numId w:val="14"/>
        </w:numPr>
        <w:spacing w:line="480" w:lineRule="auto"/>
        <w:ind w:left="1985" w:hanging="142"/>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Kedisiplinan petugas /aparatur dalam melakukan pelayanan</w:t>
      </w:r>
    </w:p>
    <w:p w14:paraId="66C3D9E6" w14:textId="77777777" w:rsidR="00C32E3B" w:rsidRPr="00420A4A" w:rsidRDefault="00C32E3B" w:rsidP="00C32E3B">
      <w:pPr>
        <w:numPr>
          <w:ilvl w:val="0"/>
          <w:numId w:val="14"/>
        </w:numPr>
        <w:spacing w:line="480" w:lineRule="auto"/>
        <w:ind w:left="1985" w:hanging="142"/>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Kemudahan akses pelanggan dalam permohonan pelayanan</w:t>
      </w:r>
    </w:p>
    <w:p w14:paraId="028B3323" w14:textId="77777777" w:rsidR="00C32E3B" w:rsidRPr="00420A4A" w:rsidRDefault="00C32E3B" w:rsidP="00C32E3B">
      <w:pPr>
        <w:numPr>
          <w:ilvl w:val="0"/>
          <w:numId w:val="14"/>
        </w:numPr>
        <w:spacing w:line="480" w:lineRule="auto"/>
        <w:ind w:left="1985" w:hanging="142"/>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 xml:space="preserve">   Penggunaan alat bantu dalam pelayanan</w:t>
      </w:r>
    </w:p>
    <w:p w14:paraId="31356C61" w14:textId="77777777" w:rsidR="00C32E3B" w:rsidRPr="00420A4A" w:rsidRDefault="00C32E3B" w:rsidP="00C32E3B">
      <w:pPr>
        <w:numPr>
          <w:ilvl w:val="0"/>
          <w:numId w:val="13"/>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Reliability (keandalan): Kemampuan dan kehandalan untuk menyediakan pelayanan yang terpercaya. Indikatornya adalah:</w:t>
      </w:r>
    </w:p>
    <w:p w14:paraId="698B9496" w14:textId="77777777" w:rsidR="00C32E3B" w:rsidRPr="00420A4A" w:rsidRDefault="00C32E3B" w:rsidP="00C32E3B">
      <w:pPr>
        <w:numPr>
          <w:ilvl w:val="0"/>
          <w:numId w:val="15"/>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Kecermatan petugas dalam melayani</w:t>
      </w:r>
    </w:p>
    <w:p w14:paraId="2AD03D0C" w14:textId="77777777" w:rsidR="00C32E3B" w:rsidRPr="00420A4A" w:rsidRDefault="00C32E3B" w:rsidP="00C32E3B">
      <w:pPr>
        <w:numPr>
          <w:ilvl w:val="0"/>
          <w:numId w:val="15"/>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Memiliki standar pelayanan yang jelas</w:t>
      </w:r>
    </w:p>
    <w:p w14:paraId="11C2C72F" w14:textId="77777777" w:rsidR="00C32E3B" w:rsidRPr="00420A4A" w:rsidRDefault="00C32E3B" w:rsidP="00C32E3B">
      <w:pPr>
        <w:numPr>
          <w:ilvl w:val="0"/>
          <w:numId w:val="15"/>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Kemampuan petugas/aparatur dalam menggunakan alat bantu dalam proses pelayanan</w:t>
      </w:r>
    </w:p>
    <w:p w14:paraId="78601709" w14:textId="77777777" w:rsidR="00C32E3B" w:rsidRPr="00420A4A" w:rsidRDefault="00C32E3B" w:rsidP="00C32E3B">
      <w:pPr>
        <w:numPr>
          <w:ilvl w:val="0"/>
          <w:numId w:val="15"/>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Keahlian petugas dalam mengunakan alat bantu dalam proses pelayanan.</w:t>
      </w:r>
    </w:p>
    <w:p w14:paraId="1960A09E" w14:textId="77777777" w:rsidR="00C32E3B" w:rsidRPr="00420A4A" w:rsidRDefault="00C32E3B" w:rsidP="00C32E3B">
      <w:pPr>
        <w:numPr>
          <w:ilvl w:val="0"/>
          <w:numId w:val="13"/>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Responsiveness (ketanggapan) : Kesanggupan untuk membantu dan menyediakan pelayanan secara cepat dan tepat, serta tanggap terhadap keinginan konsumen. Indikatornya adalah:</w:t>
      </w:r>
    </w:p>
    <w:p w14:paraId="2AFE9A0D" w14:textId="77777777" w:rsidR="00C32E3B" w:rsidRPr="00420A4A" w:rsidRDefault="00C32E3B" w:rsidP="00C32E3B">
      <w:pPr>
        <w:numPr>
          <w:ilvl w:val="0"/>
          <w:numId w:val="16"/>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Merespon setiap pelanggan/pemohon yang ingin mendapatkan pelayanan.</w:t>
      </w:r>
    </w:p>
    <w:p w14:paraId="0468B799" w14:textId="77777777" w:rsidR="00C32E3B" w:rsidRPr="00420A4A" w:rsidRDefault="00C32E3B" w:rsidP="00C32E3B">
      <w:pPr>
        <w:numPr>
          <w:ilvl w:val="0"/>
          <w:numId w:val="16"/>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Petugas/aparatur melakukan pelayanan dengan cepat.</w:t>
      </w:r>
    </w:p>
    <w:p w14:paraId="40581803" w14:textId="77777777" w:rsidR="00C32E3B" w:rsidRPr="00420A4A" w:rsidRDefault="00C32E3B" w:rsidP="00C32E3B">
      <w:pPr>
        <w:numPr>
          <w:ilvl w:val="0"/>
          <w:numId w:val="16"/>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Petugas/aparatur melakukan pelayanan dengan</w:t>
      </w:r>
    </w:p>
    <w:p w14:paraId="0E9E041C" w14:textId="77777777" w:rsidR="00C32E3B" w:rsidRPr="00420A4A" w:rsidRDefault="00C32E3B" w:rsidP="00C32E3B">
      <w:pPr>
        <w:numPr>
          <w:ilvl w:val="0"/>
          <w:numId w:val="16"/>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Petugas/aparatur melakukan pelayanan dengan cermat.</w:t>
      </w:r>
    </w:p>
    <w:p w14:paraId="5F10518E" w14:textId="77777777" w:rsidR="00C32E3B" w:rsidRPr="00420A4A" w:rsidRDefault="00C32E3B" w:rsidP="00C32E3B">
      <w:pPr>
        <w:numPr>
          <w:ilvl w:val="0"/>
          <w:numId w:val="16"/>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Petugas/aparatur melakukan pelayanan dengan waktu yang tepat.</w:t>
      </w:r>
    </w:p>
    <w:p w14:paraId="101594F2" w14:textId="77777777" w:rsidR="00C32E3B" w:rsidRPr="00420A4A" w:rsidRDefault="00C32E3B" w:rsidP="00C32E3B">
      <w:pPr>
        <w:numPr>
          <w:ilvl w:val="0"/>
          <w:numId w:val="16"/>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Semua keluham pelanggan direspon oleh petugas</w:t>
      </w:r>
    </w:p>
    <w:p w14:paraId="26FFD205" w14:textId="77777777" w:rsidR="00C32E3B" w:rsidRPr="00420A4A" w:rsidRDefault="00C32E3B" w:rsidP="00C32E3B">
      <w:pPr>
        <w:numPr>
          <w:ilvl w:val="0"/>
          <w:numId w:val="13"/>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Assurance (jaminan) : Jaminan yang diberikan oleh pegawai kepada konsumen. Indikatornya adalah: </w:t>
      </w:r>
    </w:p>
    <w:p w14:paraId="3F28D5F2" w14:textId="77777777" w:rsidR="00C32E3B" w:rsidRPr="00420A4A" w:rsidRDefault="00C32E3B" w:rsidP="00C32E3B">
      <w:pPr>
        <w:numPr>
          <w:ilvl w:val="0"/>
          <w:numId w:val="17"/>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memberikan jaminan tepat waktu dalam pelayanan.</w:t>
      </w:r>
    </w:p>
    <w:p w14:paraId="1CA46D5F" w14:textId="77777777" w:rsidR="00C32E3B" w:rsidRPr="00420A4A" w:rsidRDefault="00C32E3B" w:rsidP="00C32E3B">
      <w:pPr>
        <w:numPr>
          <w:ilvl w:val="0"/>
          <w:numId w:val="17"/>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Petugas memberikan jaminan biaya dalam pelayanan.</w:t>
      </w:r>
    </w:p>
    <w:p w14:paraId="6B04A1C9" w14:textId="77777777" w:rsidR="00C32E3B" w:rsidRPr="00420A4A" w:rsidRDefault="00C32E3B" w:rsidP="00C32E3B">
      <w:pPr>
        <w:numPr>
          <w:ilvl w:val="0"/>
          <w:numId w:val="17"/>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memberikan jaminan legalitas dalam pelayanan</w:t>
      </w:r>
    </w:p>
    <w:p w14:paraId="2BBF98C7" w14:textId="77777777" w:rsidR="00C32E3B" w:rsidRPr="00420A4A" w:rsidRDefault="00C32E3B" w:rsidP="00C32E3B">
      <w:pPr>
        <w:numPr>
          <w:ilvl w:val="0"/>
          <w:numId w:val="17"/>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memberikan jaminan kepastian dalam pelayanan</w:t>
      </w:r>
    </w:p>
    <w:p w14:paraId="7054CE66" w14:textId="77777777" w:rsidR="00C32E3B" w:rsidRPr="00420A4A" w:rsidRDefault="00C32E3B" w:rsidP="00C32E3B">
      <w:pPr>
        <w:numPr>
          <w:ilvl w:val="0"/>
          <w:numId w:val="13"/>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Emphaty (empati) : sikap tegas tetapi penuh perhatian dari pegawai terhadap konsumen. Indikatornya adalah:</w:t>
      </w:r>
    </w:p>
    <w:p w14:paraId="007F2388" w14:textId="77777777" w:rsidR="00C32E3B" w:rsidRPr="00420A4A" w:rsidRDefault="00C32E3B" w:rsidP="00C32E3B">
      <w:pPr>
        <w:numPr>
          <w:ilvl w:val="0"/>
          <w:numId w:val="18"/>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Mendahulukan kepentingan pelanggan/pemohon.</w:t>
      </w:r>
    </w:p>
    <w:p w14:paraId="2882D147" w14:textId="77777777" w:rsidR="00C32E3B" w:rsidRPr="00420A4A" w:rsidRDefault="00C32E3B" w:rsidP="00C32E3B">
      <w:pPr>
        <w:numPr>
          <w:ilvl w:val="0"/>
          <w:numId w:val="18"/>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melayani dengan sikap ramah</w:t>
      </w:r>
    </w:p>
    <w:p w14:paraId="3DA36577" w14:textId="77777777" w:rsidR="00C32E3B" w:rsidRPr="00420A4A" w:rsidRDefault="00C32E3B" w:rsidP="00C32E3B">
      <w:pPr>
        <w:numPr>
          <w:ilvl w:val="0"/>
          <w:numId w:val="18"/>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melayani dengan sikap sopan dan santun</w:t>
      </w:r>
    </w:p>
    <w:p w14:paraId="40784EF3" w14:textId="77777777" w:rsidR="00C32E3B" w:rsidRPr="00420A4A" w:rsidRDefault="00C32E3B" w:rsidP="00C32E3B">
      <w:pPr>
        <w:numPr>
          <w:ilvl w:val="0"/>
          <w:numId w:val="18"/>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melayani dengan tidak diskriminatif ( membeda-bedakan)</w:t>
      </w:r>
    </w:p>
    <w:p w14:paraId="627991CC" w14:textId="77777777" w:rsidR="00C32E3B" w:rsidRPr="00582C4A" w:rsidRDefault="00C32E3B" w:rsidP="00C32E3B">
      <w:pPr>
        <w:numPr>
          <w:ilvl w:val="0"/>
          <w:numId w:val="18"/>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Petugas melayani dan menghargai setiap pelanggan.</w:t>
      </w:r>
    </w:p>
    <w:p w14:paraId="6CDB30EC" w14:textId="77777777" w:rsidR="00C32E3B" w:rsidRPr="003777F2" w:rsidRDefault="00C32E3B" w:rsidP="00C32E3B">
      <w:pPr>
        <w:pStyle w:val="Heading3"/>
        <w:numPr>
          <w:ilvl w:val="2"/>
          <w:numId w:val="2"/>
        </w:numPr>
        <w:spacing w:before="0" w:line="480" w:lineRule="auto"/>
        <w:rPr>
          <w:rFonts w:ascii="Times New Roman" w:hAnsi="Times New Roman" w:cs="Times New Roman"/>
          <w:color w:val="auto"/>
          <w:sz w:val="24"/>
          <w:lang w:val="id-ID"/>
        </w:rPr>
      </w:pPr>
      <w:bookmarkStart w:id="8" w:name="_Toc113303897"/>
      <w:r>
        <w:rPr>
          <w:rFonts w:ascii="Times New Roman" w:hAnsi="Times New Roman" w:cs="Times New Roman"/>
          <w:color w:val="auto"/>
          <w:sz w:val="24"/>
          <w:lang w:val="id-ID"/>
        </w:rPr>
        <w:t xml:space="preserve">Jenis-jenis </w:t>
      </w:r>
      <w:r>
        <w:rPr>
          <w:rFonts w:ascii="Times New Roman" w:hAnsi="Times New Roman" w:cs="Times New Roman"/>
          <w:color w:val="auto"/>
          <w:sz w:val="24"/>
        </w:rPr>
        <w:t>P</w:t>
      </w:r>
      <w:r w:rsidRPr="003777F2">
        <w:rPr>
          <w:rFonts w:ascii="Times New Roman" w:hAnsi="Times New Roman" w:cs="Times New Roman"/>
          <w:color w:val="auto"/>
          <w:sz w:val="24"/>
          <w:lang w:val="id-ID"/>
        </w:rPr>
        <w:t>elayanan Publik</w:t>
      </w:r>
      <w:bookmarkEnd w:id="8"/>
    </w:p>
    <w:p w14:paraId="2FF0CA91"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Keputusan MENPAN Nomor 63 Tahun 2004 membedakan jenis pelayanan menjadi tiga kelompok yaitu:</w:t>
      </w:r>
    </w:p>
    <w:p w14:paraId="4397E7D4" w14:textId="77777777" w:rsidR="00C32E3B" w:rsidRPr="00420A4A" w:rsidRDefault="00C32E3B" w:rsidP="00C32E3B">
      <w:pPr>
        <w:pStyle w:val="ListParagraph"/>
        <w:numPr>
          <w:ilvl w:val="0"/>
          <w:numId w:val="6"/>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Kelompok pelayanan administratif yaitu pelayanan yang menghasilkan berbagai bentuk dokumen resmi yang dibutuhkan oleh publik, sertifikat kompetisi, kepemilikan atau pengawasan terhadap sesuatu barang dan sebagainya.</w:t>
      </w:r>
    </w:p>
    <w:p w14:paraId="35A590F9" w14:textId="77777777" w:rsidR="00C32E3B" w:rsidRPr="00420A4A" w:rsidRDefault="00C32E3B" w:rsidP="00C32E3B">
      <w:pPr>
        <w:pStyle w:val="ListParagraph"/>
        <w:numPr>
          <w:ilvl w:val="0"/>
          <w:numId w:val="6"/>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Kelompok pelayanan barang yaitu pelayanan yang menghasilkan berbagai bentuk jenis barang yang digunakan oleh publik, misalnya jaringan telepon, penyediaan tenaga listrik,air bersih dan sebagainya.</w:t>
      </w:r>
    </w:p>
    <w:p w14:paraId="2BB77BF2" w14:textId="77777777" w:rsidR="00C32E3B" w:rsidRPr="00420A4A" w:rsidRDefault="00C32E3B" w:rsidP="00C32E3B">
      <w:pPr>
        <w:pStyle w:val="ListParagraph"/>
        <w:numPr>
          <w:ilvl w:val="0"/>
          <w:numId w:val="6"/>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Kelompok pelayanan jasa yaitu yang menghasilkan berbagai bentuk jasa yang dibutuhkan oleh publik, misalnya pendidikan, pemeliharaan kesehatan, penyelenggaraan transportasi, pos dan sebagainya.</w:t>
      </w:r>
    </w:p>
    <w:p w14:paraId="391AC470" w14:textId="77777777" w:rsidR="00C32E3B" w:rsidRPr="003777F2" w:rsidRDefault="00C32E3B" w:rsidP="00C32E3B">
      <w:pPr>
        <w:pStyle w:val="Heading3"/>
        <w:numPr>
          <w:ilvl w:val="2"/>
          <w:numId w:val="2"/>
        </w:numPr>
        <w:spacing w:before="0" w:line="480" w:lineRule="auto"/>
        <w:jc w:val="both"/>
        <w:rPr>
          <w:rFonts w:ascii="Times New Roman" w:hAnsi="Times New Roman" w:cs="Times New Roman"/>
          <w:color w:val="auto"/>
          <w:sz w:val="24"/>
          <w:lang w:val="id-ID"/>
        </w:rPr>
      </w:pPr>
      <w:bookmarkStart w:id="9" w:name="_Toc113303898"/>
      <w:r w:rsidRPr="003777F2">
        <w:rPr>
          <w:rFonts w:ascii="Times New Roman" w:hAnsi="Times New Roman" w:cs="Times New Roman"/>
          <w:color w:val="auto"/>
          <w:sz w:val="24"/>
          <w:lang w:val="id-ID"/>
        </w:rPr>
        <w:t>Standar Pelayanan Publik</w:t>
      </w:r>
      <w:bookmarkEnd w:id="9"/>
    </w:p>
    <w:p w14:paraId="52EEC824" w14:textId="77777777" w:rsidR="00C32E3B" w:rsidRPr="00420A4A" w:rsidRDefault="00C32E3B" w:rsidP="00C32E3B">
      <w:pPr>
        <w:spacing w:line="480" w:lineRule="auto"/>
        <w:ind w:left="72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Setiap penyelenggaraan publik harus memiliki standar pelayanan. Standar merupakan ukuran yang dibakukan dalam penyelenggaraan publik yang wajib ditaati. Standar pelayanan publik sendiri menurut Hardiansyah (2011:36-37), sekurang-kurangnya meliputi:</w:t>
      </w:r>
    </w:p>
    <w:p w14:paraId="2D80E38C" w14:textId="77777777" w:rsidR="00C32E3B" w:rsidRPr="00420A4A" w:rsidRDefault="00C32E3B" w:rsidP="00C32E3B">
      <w:pPr>
        <w:numPr>
          <w:ilvl w:val="0"/>
          <w:numId w:val="7"/>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Prosedur Pelayanan</w:t>
      </w:r>
    </w:p>
    <w:p w14:paraId="44A63CDD" w14:textId="77777777" w:rsidR="00C32E3B" w:rsidRPr="00420A4A" w:rsidRDefault="00C32E3B" w:rsidP="00C32E3B">
      <w:pPr>
        <w:numPr>
          <w:ilvl w:val="0"/>
          <w:numId w:val="7"/>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Waktu penyelesaisan</w:t>
      </w:r>
    </w:p>
    <w:p w14:paraId="3879BD4E" w14:textId="77777777" w:rsidR="00C32E3B" w:rsidRPr="00420A4A" w:rsidRDefault="00C32E3B" w:rsidP="00C32E3B">
      <w:pPr>
        <w:numPr>
          <w:ilvl w:val="0"/>
          <w:numId w:val="7"/>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Biaya Pelayanan</w:t>
      </w:r>
    </w:p>
    <w:p w14:paraId="31603D11" w14:textId="77777777" w:rsidR="00C32E3B" w:rsidRPr="00420A4A" w:rsidRDefault="00C32E3B" w:rsidP="00C32E3B">
      <w:pPr>
        <w:numPr>
          <w:ilvl w:val="0"/>
          <w:numId w:val="7"/>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Sarana dan prasarana</w:t>
      </w:r>
    </w:p>
    <w:p w14:paraId="541385F3" w14:textId="77777777" w:rsidR="00C32E3B" w:rsidRPr="00420A4A" w:rsidRDefault="00C32E3B" w:rsidP="00C32E3B">
      <w:pPr>
        <w:numPr>
          <w:ilvl w:val="0"/>
          <w:numId w:val="7"/>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Kompetensi Petugas pelayanan</w:t>
      </w:r>
    </w:p>
    <w:p w14:paraId="0C068DC7" w14:textId="77777777" w:rsidR="00C32E3B" w:rsidRPr="00420A4A" w:rsidRDefault="00C32E3B" w:rsidP="00C32E3B">
      <w:pPr>
        <w:spacing w:line="480" w:lineRule="auto"/>
        <w:ind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Selanjutnya untuk melengkapi standar pelayanan tersebut ditambahkan materi muatan yang dikutip dari rancangan undang-undang tentang pelayanan publik, karena dianggap cukup realitas untuk menjadi materi muatan standar pelayanan publik, sehingga menjadi berikut:</w:t>
      </w:r>
    </w:p>
    <w:p w14:paraId="7279BE3E"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Dasar hukum</w:t>
      </w:r>
    </w:p>
    <w:p w14:paraId="43843E25"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Persyaratan</w:t>
      </w:r>
    </w:p>
    <w:p w14:paraId="4350E164"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Prosedur pelayanan</w:t>
      </w:r>
    </w:p>
    <w:p w14:paraId="10E38BE7"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Waktu pelayanan</w:t>
      </w:r>
    </w:p>
    <w:p w14:paraId="047AD6D7"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Biaya pelayanan</w:t>
      </w:r>
    </w:p>
    <w:p w14:paraId="7790B93D"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Produk pelayanan</w:t>
      </w:r>
    </w:p>
    <w:p w14:paraId="061F4FC7"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Sarana dan prasarana</w:t>
      </w:r>
    </w:p>
    <w:p w14:paraId="7A442715"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Kopentensi petugas pelayanan</w:t>
      </w:r>
    </w:p>
    <w:p w14:paraId="239C4DC3"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Pengawasan intern</w:t>
      </w:r>
    </w:p>
    <w:p w14:paraId="3E5FF281"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Pengawasan extern</w:t>
      </w:r>
    </w:p>
    <w:p w14:paraId="01E70F57"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Penanganan pengaduan, saran adan masukan</w:t>
      </w:r>
    </w:p>
    <w:p w14:paraId="1844333B" w14:textId="77777777" w:rsidR="00C32E3B" w:rsidRPr="00420A4A" w:rsidRDefault="00C32E3B" w:rsidP="00C32E3B">
      <w:pPr>
        <w:numPr>
          <w:ilvl w:val="0"/>
          <w:numId w:val="8"/>
        </w:numPr>
        <w:spacing w:line="480" w:lineRule="auto"/>
        <w:ind w:firstLine="403"/>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Jaminan pelayanan</w:t>
      </w:r>
    </w:p>
    <w:p w14:paraId="0B6E21E0" w14:textId="77777777" w:rsidR="00C32E3B" w:rsidRPr="003777F2" w:rsidRDefault="00C32E3B" w:rsidP="00C32E3B">
      <w:pPr>
        <w:pStyle w:val="Heading3"/>
        <w:numPr>
          <w:ilvl w:val="2"/>
          <w:numId w:val="2"/>
        </w:numPr>
        <w:spacing w:before="0" w:line="480" w:lineRule="auto"/>
        <w:jc w:val="both"/>
        <w:rPr>
          <w:rFonts w:ascii="Times New Roman" w:hAnsi="Times New Roman" w:cs="Times New Roman"/>
          <w:color w:val="auto"/>
          <w:sz w:val="24"/>
          <w:szCs w:val="24"/>
          <w:lang w:val="id-ID"/>
        </w:rPr>
      </w:pPr>
      <w:bookmarkStart w:id="10" w:name="_Toc113303899"/>
      <w:r w:rsidRPr="003777F2">
        <w:rPr>
          <w:rFonts w:ascii="Times New Roman" w:hAnsi="Times New Roman" w:cs="Times New Roman"/>
          <w:color w:val="auto"/>
          <w:sz w:val="24"/>
          <w:szCs w:val="24"/>
          <w:lang w:val="id-ID"/>
        </w:rPr>
        <w:t>Asas-asas Pelayanan Publik</w:t>
      </w:r>
      <w:bookmarkEnd w:id="10"/>
    </w:p>
    <w:p w14:paraId="1B1644C7" w14:textId="77777777" w:rsidR="00C32E3B" w:rsidRPr="00420A4A" w:rsidRDefault="00C32E3B" w:rsidP="00C32E3B">
      <w:pPr>
        <w:spacing w:line="480" w:lineRule="auto"/>
        <w:ind w:left="72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publik dalam pelayanannya harus memperhatikan asas pelayanan publik karena pelayanan publik tidak lain dilakukan untuk kepuasan bagi pengguna jasa.</w:t>
      </w:r>
    </w:p>
    <w:p w14:paraId="405934D3" w14:textId="77777777" w:rsidR="00C32E3B" w:rsidRPr="00420A4A" w:rsidRDefault="00C32E3B" w:rsidP="00C32E3B">
      <w:pPr>
        <w:spacing w:line="480" w:lineRule="auto"/>
        <w:ind w:left="72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Adapun asas- asas pelayanan publik menurut keputusan MENPAN Nomor 63/2003 adalah sebagai berikut:</w:t>
      </w:r>
    </w:p>
    <w:p w14:paraId="394C54C6" w14:textId="77777777" w:rsidR="00C32E3B" w:rsidRPr="00420A4A" w:rsidRDefault="00C32E3B" w:rsidP="00C32E3B">
      <w:pPr>
        <w:numPr>
          <w:ilvl w:val="0"/>
          <w:numId w:val="9"/>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Transparansi, bersifat terbuka, mudah dan dapat diakses oleh semua pihak yang membutuhkan dan disediakan secara memadai serta mudah dimengerti</w:t>
      </w:r>
    </w:p>
    <w:p w14:paraId="405D0CC4" w14:textId="77777777" w:rsidR="00C32E3B" w:rsidRPr="00420A4A" w:rsidRDefault="00C32E3B" w:rsidP="00C32E3B">
      <w:pPr>
        <w:numPr>
          <w:ilvl w:val="0"/>
          <w:numId w:val="9"/>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Akuntabilitas, dapat dipertanggungjawabkan sesuai dengan ketentuan peraturan perundang-undangan.</w:t>
      </w:r>
    </w:p>
    <w:p w14:paraId="4CBF9711" w14:textId="77777777" w:rsidR="00C32E3B" w:rsidRPr="00420A4A" w:rsidRDefault="00C32E3B" w:rsidP="00C32E3B">
      <w:pPr>
        <w:numPr>
          <w:ilvl w:val="0"/>
          <w:numId w:val="9"/>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Kondisional, sesuai dengan kondisi dan kemampuan pemberi dan penerima pelayanan dengan tetap berpegang dengan prinsip efesiensi dan efektivitas.</w:t>
      </w:r>
    </w:p>
    <w:p w14:paraId="6D13352C" w14:textId="77777777" w:rsidR="00C32E3B" w:rsidRPr="00420A4A" w:rsidRDefault="00C32E3B" w:rsidP="00C32E3B">
      <w:pPr>
        <w:numPr>
          <w:ilvl w:val="0"/>
          <w:numId w:val="9"/>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Partisipatif, mendorong peran serta masyarakat dalam penyelenggaraan pelayanan publik dengan memperhatikan aspirasi, kebutuhan dan harapan masyarakat.</w:t>
      </w:r>
    </w:p>
    <w:p w14:paraId="14EBDC90" w14:textId="77777777" w:rsidR="00C32E3B" w:rsidRPr="00420A4A" w:rsidRDefault="00C32E3B" w:rsidP="00C32E3B">
      <w:pPr>
        <w:numPr>
          <w:ilvl w:val="0"/>
          <w:numId w:val="9"/>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Kesamaan hak, tidak diskriminatif, dalam arti tidak membedakan suku, ras, agama, golongan, gender dan status ekonomi.</w:t>
      </w:r>
    </w:p>
    <w:p w14:paraId="3779324A" w14:textId="77777777" w:rsidR="00C32E3B" w:rsidRPr="00420A4A" w:rsidRDefault="00C32E3B" w:rsidP="00C32E3B">
      <w:pPr>
        <w:numPr>
          <w:ilvl w:val="0"/>
          <w:numId w:val="9"/>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Kesamaan hak dan kewajiban, pemberi dan penerima pelayanan publik harus memenuhi hak dan kewajiban masing-masing pihak. </w:t>
      </w:r>
    </w:p>
    <w:p w14:paraId="3F8B20A4" w14:textId="77777777" w:rsidR="00C32E3B" w:rsidRPr="00420A4A" w:rsidRDefault="00C32E3B" w:rsidP="00C32E3B">
      <w:pPr>
        <w:spacing w:line="480" w:lineRule="auto"/>
        <w:ind w:left="180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Sedangkan menurut pasal 4 Undang-undang 25/2009 penyelenggaraan pelayanan publik berdasarkan:</w:t>
      </w:r>
    </w:p>
    <w:p w14:paraId="577012A9"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Kepentingan umum</w:t>
      </w:r>
    </w:p>
    <w:p w14:paraId="0188CA7F"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Kepastian hukum</w:t>
      </w:r>
    </w:p>
    <w:p w14:paraId="77CD093B"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Kesamaan hak</w:t>
      </w:r>
    </w:p>
    <w:p w14:paraId="0FE804E3"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Keseimbangan hak dan kewajiban</w:t>
      </w:r>
    </w:p>
    <w:p w14:paraId="53103F6C"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Keprofesionalan</w:t>
      </w:r>
    </w:p>
    <w:p w14:paraId="315DEC99"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Partisipatif</w:t>
      </w:r>
    </w:p>
    <w:p w14:paraId="7B4A85AA"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Persamaan perlakuan/tidak diskriminatif</w:t>
      </w:r>
    </w:p>
    <w:p w14:paraId="74F6D406"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Keterbukaan</w:t>
      </w:r>
    </w:p>
    <w:p w14:paraId="3C30E164"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Akuntabilitas</w:t>
      </w:r>
    </w:p>
    <w:p w14:paraId="3A4392DE"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Ketepatan waktu dan</w:t>
      </w:r>
    </w:p>
    <w:p w14:paraId="4D662ACF" w14:textId="77777777" w:rsidR="00C32E3B" w:rsidRPr="00420A4A" w:rsidRDefault="00C32E3B" w:rsidP="00C32E3B">
      <w:pPr>
        <w:numPr>
          <w:ilvl w:val="0"/>
          <w:numId w:val="10"/>
        </w:numPr>
        <w:spacing w:line="480" w:lineRule="auto"/>
        <w:ind w:left="2127" w:hanging="284"/>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Kecepatan,kemudahan, dan keterjangkauan</w:t>
      </w:r>
    </w:p>
    <w:p w14:paraId="63853112" w14:textId="77777777" w:rsidR="00C32E3B" w:rsidRPr="00420A4A" w:rsidRDefault="00C32E3B" w:rsidP="00C32E3B">
      <w:pPr>
        <w:spacing w:line="480" w:lineRule="auto"/>
        <w:ind w:left="2127"/>
        <w:contextualSpacing/>
        <w:jc w:val="both"/>
        <w:rPr>
          <w:rFonts w:ascii="Times New Roman" w:hAnsi="Times New Roman" w:cs="Times New Roman"/>
          <w:sz w:val="24"/>
          <w:szCs w:val="24"/>
          <w:lang w:val="id-ID"/>
        </w:rPr>
      </w:pPr>
    </w:p>
    <w:p w14:paraId="07B872A2" w14:textId="77777777" w:rsidR="00C32E3B" w:rsidRPr="003777F2" w:rsidRDefault="00C32E3B" w:rsidP="00C32E3B">
      <w:pPr>
        <w:pStyle w:val="Heading3"/>
        <w:numPr>
          <w:ilvl w:val="2"/>
          <w:numId w:val="2"/>
        </w:numPr>
        <w:spacing w:before="0" w:line="480" w:lineRule="auto"/>
        <w:rPr>
          <w:rFonts w:ascii="Times New Roman" w:hAnsi="Times New Roman" w:cs="Times New Roman"/>
          <w:color w:val="auto"/>
          <w:sz w:val="24"/>
          <w:lang w:val="id-ID"/>
        </w:rPr>
      </w:pPr>
      <w:bookmarkStart w:id="11" w:name="_Toc113303900"/>
      <w:r w:rsidRPr="003777F2">
        <w:rPr>
          <w:rFonts w:ascii="Times New Roman" w:hAnsi="Times New Roman" w:cs="Times New Roman"/>
          <w:color w:val="auto"/>
          <w:sz w:val="24"/>
          <w:lang w:val="id-ID"/>
        </w:rPr>
        <w:lastRenderedPageBreak/>
        <w:t>Prinsip-prinsip Pemyelenggaraan Pelayanan Publik</w:t>
      </w:r>
      <w:bookmarkEnd w:id="11"/>
    </w:p>
    <w:p w14:paraId="4A126454"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publik dilakukan oleh penyelenggra pelayanan publik yaitu penyelenggara Negara/ Pemerintah maupun lembaga independen yang dibentuk oleh pemerintah, seperti badan usaha/badan hukum, yang diberikan wewenang melaksanakan tugas dan fungsi pelayanan publik, dalam penyelenggaraan pelayanan publik ada sepuluh prinsip yang diatur dalam keputusan Mentri Negara Nomor 63/KEP/M.PAN/7/2003 Tentang Pedoman Umum Pelayanan Publik kesepuluh prinsip tersebut adalah:</w:t>
      </w:r>
    </w:p>
    <w:p w14:paraId="3E9FBC30"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Kesederhanaan prosedur pelayanan publik tidak berbelit-belit, mudah dipahami dan dilaksanakan</w:t>
      </w:r>
    </w:p>
    <w:p w14:paraId="110356D5"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Kejelasan persyaratan teknis dan admnistrasi pelayanan publik, unit kerja/pejabat yang berwenang dan bertanggung jawab dalam memberikan pelayanan dan rincian biaya pelayanan publik dan tata cara pembayaran.</w:t>
      </w:r>
    </w:p>
    <w:p w14:paraId="4826D13E"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Kepastian waktu pelaksanaan pelayanan publik dapat diselsaikan dalam kurung waktu yang telah ditentukan.</w:t>
      </w:r>
    </w:p>
    <w:p w14:paraId="14360347"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Akurasi produk pelayanan diterima dengan benar, tepat dan sah.</w:t>
      </w:r>
    </w:p>
    <w:p w14:paraId="772886C4"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Kesamaan proses produk pelayanan publik memberikan rasa dan kepastian hukum.</w:t>
      </w:r>
    </w:p>
    <w:p w14:paraId="68C71472"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Tanggung jawab pimpinan penyelenggara pelayanan publik atau pejabat yang ditunjuk bertanggung jawab atas penyelenggaraan pelayanan dan penyelesaian keluhan/persoalan dalam pelaksanaan pelayanan publik.</w:t>
      </w:r>
    </w:p>
    <w:p w14:paraId="3868545F"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Kelengkapan Sarana dan Prasarana Peralatan kerja dan pendukung lainya yang memadai termasuk penyediaan sarana teknologi, telekomonikasi dan informatika.</w:t>
      </w:r>
    </w:p>
    <w:p w14:paraId="15799D20"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Kemudahan akses tempat dan lokasi sarana dan prasarana yang memadai mudah dijangkau oleh masyarakat dan dapat memenfaatkan teknologi telekomunikasi  dan informasi</w:t>
      </w:r>
    </w:p>
    <w:p w14:paraId="758D9B94" w14:textId="77777777" w:rsidR="00C32E3B" w:rsidRPr="00420A4A"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Kedisiplinan, kesopanan, dan Keramahan pemberian pelayananan harus bersikap disiplin, sopan dan santun ramah serta memberikan pelayanan dengan ikhlas.</w:t>
      </w:r>
    </w:p>
    <w:p w14:paraId="54967D7E" w14:textId="77777777" w:rsidR="00C32E3B" w:rsidRPr="00395F62" w:rsidRDefault="00C32E3B" w:rsidP="00C32E3B">
      <w:pPr>
        <w:pStyle w:val="ListParagraph"/>
        <w:numPr>
          <w:ilvl w:val="0"/>
          <w:numId w:val="11"/>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Kenyamanan pemberi pelayanan harus tertib, teratur disediakan ruang dan waktu yang nyaman, bersih, rapih, lingkungan yang indah dan sehat, serta dilengkapi dengan fasilitas pendukung pelayanan.</w:t>
      </w:r>
    </w:p>
    <w:p w14:paraId="2C592703" w14:textId="77777777" w:rsidR="00C32E3B" w:rsidRPr="00395F62" w:rsidRDefault="00C32E3B" w:rsidP="00C32E3B">
      <w:pPr>
        <w:pStyle w:val="Heading2"/>
        <w:numPr>
          <w:ilvl w:val="1"/>
          <w:numId w:val="2"/>
        </w:numPr>
        <w:ind w:left="0" w:firstLine="0"/>
        <w:rPr>
          <w:rFonts w:ascii="Times New Roman" w:hAnsi="Times New Roman" w:cs="Times New Roman"/>
          <w:color w:val="auto"/>
          <w:lang w:val="id-ID"/>
        </w:rPr>
      </w:pPr>
      <w:bookmarkStart w:id="12" w:name="_Toc113303901"/>
      <w:r w:rsidRPr="00395F62">
        <w:rPr>
          <w:rFonts w:ascii="Times New Roman" w:hAnsi="Times New Roman" w:cs="Times New Roman"/>
          <w:color w:val="auto"/>
          <w:lang w:val="id-ID"/>
        </w:rPr>
        <w:t>Kepuasan Masyarakat</w:t>
      </w:r>
      <w:bookmarkEnd w:id="12"/>
    </w:p>
    <w:p w14:paraId="733A6891" w14:textId="77777777" w:rsidR="00C32E3B" w:rsidRPr="00395F62" w:rsidRDefault="00C32E3B" w:rsidP="00C32E3B">
      <w:pPr>
        <w:pStyle w:val="ListParagraph"/>
        <w:ind w:left="915"/>
        <w:rPr>
          <w:lang w:val="id-ID"/>
        </w:rPr>
      </w:pPr>
    </w:p>
    <w:p w14:paraId="22CA71A6" w14:textId="77777777" w:rsidR="00C32E3B" w:rsidRPr="00420A4A" w:rsidRDefault="00C32E3B" w:rsidP="00C32E3B">
      <w:pPr>
        <w:pStyle w:val="ListParagraph"/>
        <w:spacing w:line="480" w:lineRule="auto"/>
        <w:ind w:left="36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Kepuasan masyarakat terhadap organisasi pemerintahan sangat penting karena adanya hubungan kepercayaan masyarakat. Menurut Pasolog (2010:221),</w:t>
      </w:r>
    </w:p>
    <w:p w14:paraId="4B76A13B" w14:textId="77777777" w:rsidR="00C32E3B" w:rsidRPr="00420A4A" w:rsidRDefault="00C32E3B" w:rsidP="00C32E3B">
      <w:pPr>
        <w:pStyle w:val="ListParagraph"/>
        <w:spacing w:line="480" w:lineRule="auto"/>
        <w:ind w:left="36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 “semakin banyak kepemerintahan dan kualitas pelayanan yang di berikan, maka semakin tinggi kepercayaan masyarakat (High Trust). Kepercayaan masyarakat akan semakin tinggi apabila masyarakat mendapatkan pelayananyang baik dan merasa terpuaskan akan pelayanan tersebut.”</w:t>
      </w:r>
    </w:p>
    <w:p w14:paraId="2114298E" w14:textId="77777777" w:rsidR="00C32E3B" w:rsidRPr="00420A4A" w:rsidRDefault="00C32E3B" w:rsidP="00C32E3B">
      <w:pPr>
        <w:pStyle w:val="ListParagraph"/>
        <w:spacing w:line="240" w:lineRule="auto"/>
        <w:ind w:left="360" w:firstLine="360"/>
        <w:jc w:val="both"/>
        <w:rPr>
          <w:rFonts w:ascii="Times New Roman" w:hAnsi="Times New Roman" w:cs="Times New Roman"/>
          <w:sz w:val="24"/>
          <w:szCs w:val="24"/>
          <w:lang w:val="id-ID"/>
        </w:rPr>
      </w:pPr>
    </w:p>
    <w:p w14:paraId="1D8AED40" w14:textId="77777777" w:rsidR="00C32E3B" w:rsidRPr="00420A4A" w:rsidRDefault="00C32E3B" w:rsidP="00C32E3B">
      <w:pPr>
        <w:pStyle w:val="ListParagraph"/>
        <w:spacing w:line="240" w:lineRule="auto"/>
        <w:ind w:left="36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Schanaars dalam Pasolog (2010:221) menyebutkan bahwa </w:t>
      </w:r>
    </w:p>
    <w:p w14:paraId="75BC80B8" w14:textId="77777777" w:rsidR="00C32E3B" w:rsidRPr="00420A4A" w:rsidRDefault="00C32E3B" w:rsidP="00C32E3B">
      <w:pPr>
        <w:pStyle w:val="ListParagraph"/>
        <w:spacing w:line="240" w:lineRule="auto"/>
        <w:ind w:left="36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“terciptanya kepuasan pelanggan dapat memberikan manfaat, diantaranya hubungan antara pelanggan dengan instansi menjadi harmonis, memberikan dasar yang baik bagi pembeli (Pemakaian) ulang, terciptanya loyalitas </w:t>
      </w:r>
      <w:r w:rsidRPr="00420A4A">
        <w:rPr>
          <w:rFonts w:ascii="Times New Roman" w:hAnsi="Times New Roman" w:cs="Times New Roman"/>
          <w:sz w:val="24"/>
          <w:szCs w:val="24"/>
          <w:lang w:val="id-ID"/>
        </w:rPr>
        <w:lastRenderedPageBreak/>
        <w:t>pelanggan serta terbentuknya rekomendasi dari mulut ke mulut yang ke semuanya menguntungkan perusahaan.”</w:t>
      </w:r>
    </w:p>
    <w:p w14:paraId="5BA31631" w14:textId="77777777" w:rsidR="00C32E3B" w:rsidRPr="00420A4A" w:rsidRDefault="00C32E3B" w:rsidP="00C32E3B">
      <w:pPr>
        <w:pStyle w:val="ListParagraph"/>
        <w:spacing w:line="480" w:lineRule="auto"/>
        <w:ind w:left="36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Sedangkan menurut Westbrook &amp; Reilly (dalam Tjiptono 2005</w:t>
      </w:r>
      <w:r>
        <w:rPr>
          <w:rFonts w:ascii="Times New Roman" w:hAnsi="Times New Roman" w:cs="Times New Roman"/>
          <w:sz w:val="24"/>
          <w:szCs w:val="24"/>
          <w:lang w:val="id-ID"/>
        </w:rPr>
        <w:t>:51</w:t>
      </w:r>
      <w:r w:rsidRPr="00420A4A">
        <w:rPr>
          <w:rFonts w:ascii="Times New Roman" w:hAnsi="Times New Roman" w:cs="Times New Roman"/>
          <w:sz w:val="24"/>
          <w:szCs w:val="24"/>
          <w:lang w:val="id-ID"/>
        </w:rPr>
        <w:t>) mengemukakan bahwa kepuasan konsumen merupakan respon emosional terhadap pengalaman yang berkaitan dengan produk atau jasa yang dibeli.</w:t>
      </w:r>
    </w:p>
    <w:p w14:paraId="1A973FAD" w14:textId="77777777" w:rsidR="00C32E3B" w:rsidRPr="00420A4A" w:rsidRDefault="00C32E3B" w:rsidP="00C32E3B">
      <w:pPr>
        <w:pStyle w:val="ListParagraph"/>
        <w:spacing w:line="480" w:lineRule="auto"/>
        <w:ind w:left="36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Gaspers (dalam Nasution, 2005</w:t>
      </w:r>
      <w:r>
        <w:rPr>
          <w:rFonts w:ascii="Times New Roman" w:hAnsi="Times New Roman" w:cs="Times New Roman"/>
          <w:sz w:val="24"/>
          <w:szCs w:val="24"/>
          <w:lang w:val="id-ID"/>
        </w:rPr>
        <w:t>:40</w:t>
      </w:r>
      <w:r w:rsidRPr="00420A4A">
        <w:rPr>
          <w:rFonts w:ascii="Times New Roman" w:hAnsi="Times New Roman" w:cs="Times New Roman"/>
          <w:sz w:val="24"/>
          <w:szCs w:val="24"/>
          <w:lang w:val="id-ID"/>
        </w:rPr>
        <w:t>) mengatakan bahwa kepuasan konsumen sangat bergantung kepada persepsi dan harapan konsumen. Adapun faktor-faktor yang mempengaruhi persepsi dan harapan konsumen antara lain:</w:t>
      </w:r>
    </w:p>
    <w:p w14:paraId="37729C93" w14:textId="77777777" w:rsidR="00C32E3B" w:rsidRPr="00420A4A" w:rsidRDefault="00C32E3B" w:rsidP="00C32E3B">
      <w:pPr>
        <w:pStyle w:val="ListParagraph"/>
        <w:numPr>
          <w:ilvl w:val="0"/>
          <w:numId w:val="19"/>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Kebutuhan dan keinginan yang berkaitan dengan hal-hal yang dirasakan konsumen ketika sedang mencoba melakukan transaksi dengan produsen produk.</w:t>
      </w:r>
    </w:p>
    <w:p w14:paraId="42ED8D3E" w14:textId="77777777" w:rsidR="00C32E3B" w:rsidRPr="00420A4A" w:rsidRDefault="00C32E3B" w:rsidP="00C32E3B">
      <w:pPr>
        <w:pStyle w:val="ListParagraph"/>
        <w:numPr>
          <w:ilvl w:val="0"/>
          <w:numId w:val="19"/>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Pengalaman masa lalu ketika mengkonsumsi produk dari perusaahan maupun pesaing-pesaingnya.</w:t>
      </w:r>
    </w:p>
    <w:p w14:paraId="2E505532" w14:textId="77777777" w:rsidR="00C32E3B" w:rsidRPr="00420A4A" w:rsidRDefault="00C32E3B" w:rsidP="00C32E3B">
      <w:pPr>
        <w:pStyle w:val="ListParagraph"/>
        <w:numPr>
          <w:ilvl w:val="0"/>
          <w:numId w:val="19"/>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Pengalaman dari teman-teman.</w:t>
      </w:r>
    </w:p>
    <w:p w14:paraId="5AE1388D" w14:textId="77777777" w:rsidR="00C32E3B" w:rsidRPr="00420A4A" w:rsidRDefault="00C32E3B" w:rsidP="00C32E3B">
      <w:pPr>
        <w:spacing w:line="480" w:lineRule="auto"/>
        <w:ind w:left="108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Dari berbagai pendapat diatas dapat disimpulkan definisi kepuasan masyarakat yaitu tingkat perasaan seseorang setelah membandingkan kinerja produk yang dia rasakan dengan harapannya.</w:t>
      </w:r>
    </w:p>
    <w:p w14:paraId="0D436DD1" w14:textId="77777777" w:rsidR="00C32E3B" w:rsidRPr="00395F62" w:rsidRDefault="00C32E3B" w:rsidP="00C32E3B">
      <w:pPr>
        <w:pStyle w:val="Heading3"/>
        <w:numPr>
          <w:ilvl w:val="2"/>
          <w:numId w:val="1"/>
        </w:numPr>
        <w:rPr>
          <w:rFonts w:ascii="Times New Roman" w:hAnsi="Times New Roman" w:cs="Times New Roman"/>
          <w:color w:val="auto"/>
          <w:sz w:val="24"/>
          <w:lang w:val="id-ID"/>
        </w:rPr>
      </w:pPr>
      <w:bookmarkStart w:id="13" w:name="_Toc113303902"/>
      <w:r w:rsidRPr="00395F62">
        <w:rPr>
          <w:rFonts w:ascii="Times New Roman" w:hAnsi="Times New Roman" w:cs="Times New Roman"/>
          <w:color w:val="auto"/>
          <w:sz w:val="24"/>
          <w:lang w:val="id-ID"/>
        </w:rPr>
        <w:t>Ciri-ciri konsumen/masyarakat yang puas</w:t>
      </w:r>
      <w:bookmarkEnd w:id="13"/>
    </w:p>
    <w:p w14:paraId="6ED89050" w14:textId="77777777" w:rsidR="00C32E3B" w:rsidRPr="00395F62" w:rsidRDefault="00C32E3B" w:rsidP="00C32E3B">
      <w:pPr>
        <w:pStyle w:val="ListParagraph"/>
        <w:ind w:left="1800"/>
        <w:rPr>
          <w:lang w:val="id-ID"/>
        </w:rPr>
      </w:pPr>
    </w:p>
    <w:p w14:paraId="05253F68" w14:textId="77777777" w:rsidR="00C32E3B" w:rsidRPr="00420A4A" w:rsidRDefault="00C32E3B" w:rsidP="00C32E3B">
      <w:pPr>
        <w:spacing w:line="480" w:lineRule="auto"/>
        <w:ind w:left="72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Kotler, (2000</w:t>
      </w:r>
      <w:r>
        <w:rPr>
          <w:rFonts w:ascii="Times New Roman" w:hAnsi="Times New Roman" w:cs="Times New Roman"/>
          <w:sz w:val="24"/>
          <w:szCs w:val="24"/>
          <w:lang w:val="id-ID"/>
        </w:rPr>
        <w:t>:58</w:t>
      </w:r>
      <w:r w:rsidRPr="00420A4A">
        <w:rPr>
          <w:rFonts w:ascii="Times New Roman" w:hAnsi="Times New Roman" w:cs="Times New Roman"/>
          <w:sz w:val="24"/>
          <w:szCs w:val="24"/>
          <w:lang w:val="id-ID"/>
        </w:rPr>
        <w:t>) menyatakan ciri-ciri konsumen (masyarakat) yang merasa puas sebagai berikut:</w:t>
      </w:r>
    </w:p>
    <w:p w14:paraId="00FE3374" w14:textId="77777777" w:rsidR="00C32E3B" w:rsidRPr="00420A4A" w:rsidRDefault="00C32E3B" w:rsidP="00C32E3B">
      <w:pPr>
        <w:numPr>
          <w:ilvl w:val="0"/>
          <w:numId w:val="20"/>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Loyal terhadap produk (masyarakat yang puas cenderung loyal dimana mereka akan membeli ulang dari produsen yang sama)</w:t>
      </w:r>
    </w:p>
    <w:p w14:paraId="3308A53C" w14:textId="77777777" w:rsidR="00C32E3B" w:rsidRPr="00420A4A" w:rsidRDefault="00C32E3B" w:rsidP="00C32E3B">
      <w:pPr>
        <w:numPr>
          <w:ilvl w:val="0"/>
          <w:numId w:val="20"/>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Adanya komunikasi dari mulut ke mulut yang bersifat positif (Komunikasi dari mulut ke mulut) yang memberikan efek positif yaitu rekomendasi kepada calon konsumen yang lain dan mengatakan hal-hal yang baik mengenai produk atau perusahaan.</w:t>
      </w:r>
    </w:p>
    <w:p w14:paraId="6DB7BC32" w14:textId="77777777" w:rsidR="00C32E3B" w:rsidRPr="00420A4A" w:rsidRDefault="00C32E3B" w:rsidP="00C32E3B">
      <w:pPr>
        <w:numPr>
          <w:ilvl w:val="0"/>
          <w:numId w:val="20"/>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Perusahaan menjadi pertimbangan utama ketika membeli merek lain (Ketika konsumen ingin membeli produk yang lain, maka perusahaan yang telah memberikan kepuasan kepadanya akan menjadikan pertimbangan yang utama)</w:t>
      </w:r>
    </w:p>
    <w:p w14:paraId="3CBBC7DB" w14:textId="77777777" w:rsidR="00C32E3B" w:rsidRPr="00420A4A" w:rsidRDefault="00C32E3B" w:rsidP="00C32E3B">
      <w:pPr>
        <w:spacing w:line="480" w:lineRule="auto"/>
        <w:ind w:left="108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Menurut Sinambela (2010:6), secara teoritis tujuan pelayanan publik pada dasarnya adalah memuaskan masyarakat. Untuk mencapai kepuasan itu sendiri di tuntut kualitas pelayanan prima yang tercermin dari:</w:t>
      </w:r>
    </w:p>
    <w:p w14:paraId="0AEEFE32" w14:textId="77777777" w:rsidR="00C32E3B" w:rsidRPr="00420A4A" w:rsidRDefault="00C32E3B" w:rsidP="00C32E3B">
      <w:pPr>
        <w:numPr>
          <w:ilvl w:val="0"/>
          <w:numId w:val="21"/>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Transparan</w:t>
      </w:r>
    </w:p>
    <w:p w14:paraId="0D9A6B48" w14:textId="77777777" w:rsidR="00C32E3B" w:rsidRPr="00420A4A" w:rsidRDefault="00C32E3B" w:rsidP="00C32E3B">
      <w:pPr>
        <w:spacing w:line="480" w:lineRule="auto"/>
        <w:ind w:left="144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yang bersifat terbuka, mudah dan dapat diakses oleh semua pihak yang membutuhkan dan disediakan secara memadai serta mudah dimengerti.</w:t>
      </w:r>
    </w:p>
    <w:p w14:paraId="78125596" w14:textId="77777777" w:rsidR="00C32E3B" w:rsidRPr="00420A4A" w:rsidRDefault="00C32E3B" w:rsidP="00C32E3B">
      <w:pPr>
        <w:numPr>
          <w:ilvl w:val="0"/>
          <w:numId w:val="21"/>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Akuntabilitas </w:t>
      </w:r>
    </w:p>
    <w:p w14:paraId="726A50AD" w14:textId="77777777" w:rsidR="00C32E3B" w:rsidRPr="00420A4A" w:rsidRDefault="00C32E3B" w:rsidP="00C32E3B">
      <w:pPr>
        <w:spacing w:line="480" w:lineRule="auto"/>
        <w:ind w:left="144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yang dapat dipertanggungjawabkan sesuai dengan ketentuan peraturan perundang-undangan.</w:t>
      </w:r>
    </w:p>
    <w:p w14:paraId="73A60058" w14:textId="77777777" w:rsidR="00C32E3B" w:rsidRPr="00420A4A" w:rsidRDefault="00C32E3B" w:rsidP="00C32E3B">
      <w:pPr>
        <w:numPr>
          <w:ilvl w:val="0"/>
          <w:numId w:val="21"/>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Kondisional</w:t>
      </w:r>
    </w:p>
    <w:p w14:paraId="426827C7" w14:textId="77777777" w:rsidR="00C32E3B" w:rsidRPr="003777F2" w:rsidRDefault="00C32E3B" w:rsidP="00C32E3B">
      <w:pPr>
        <w:spacing w:line="480" w:lineRule="auto"/>
        <w:ind w:left="1440" w:firstLine="720"/>
        <w:contextualSpacing/>
        <w:jc w:val="both"/>
        <w:rPr>
          <w:rFonts w:ascii="Times New Roman" w:hAnsi="Times New Roman" w:cs="Times New Roman"/>
          <w:sz w:val="24"/>
          <w:szCs w:val="24"/>
        </w:rPr>
      </w:pPr>
      <w:r w:rsidRPr="00420A4A">
        <w:rPr>
          <w:rFonts w:ascii="Times New Roman" w:hAnsi="Times New Roman" w:cs="Times New Roman"/>
          <w:sz w:val="24"/>
          <w:szCs w:val="24"/>
          <w:lang w:val="id-ID"/>
        </w:rPr>
        <w:t>Pelayanan yang sesuai dengan kondisi dan kemampuan pemberi dan penerima pelayanan dengan tetap berpegang dengan prinsip efisiensi dan efektivitas.</w:t>
      </w:r>
    </w:p>
    <w:p w14:paraId="30CAE838" w14:textId="77777777" w:rsidR="00C32E3B" w:rsidRPr="00420A4A" w:rsidRDefault="00C32E3B" w:rsidP="00C32E3B">
      <w:pPr>
        <w:numPr>
          <w:ilvl w:val="0"/>
          <w:numId w:val="21"/>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lastRenderedPageBreak/>
        <w:t>Partisipatif</w:t>
      </w:r>
    </w:p>
    <w:p w14:paraId="733B6789" w14:textId="77777777" w:rsidR="00C32E3B" w:rsidRPr="00420A4A" w:rsidRDefault="00C32E3B" w:rsidP="00C32E3B">
      <w:pPr>
        <w:spacing w:line="480" w:lineRule="auto"/>
        <w:ind w:left="144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yang dapat mendorong peran serta masyarakat dalam penyelenggaraan pelayanan publik dengan memperhatikan aspirasi, kebutuhan dan harapan masyarakat.</w:t>
      </w:r>
    </w:p>
    <w:p w14:paraId="48FFDFA4" w14:textId="77777777" w:rsidR="00C32E3B" w:rsidRPr="00420A4A" w:rsidRDefault="00C32E3B" w:rsidP="00C32E3B">
      <w:pPr>
        <w:numPr>
          <w:ilvl w:val="0"/>
          <w:numId w:val="21"/>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Kesamaan Hak</w:t>
      </w:r>
    </w:p>
    <w:p w14:paraId="1B336D93" w14:textId="77777777" w:rsidR="00C32E3B" w:rsidRPr="00420A4A" w:rsidRDefault="00C32E3B" w:rsidP="00C32E3B">
      <w:pPr>
        <w:spacing w:line="480" w:lineRule="auto"/>
        <w:ind w:left="144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yang tidak melakukan diskriminasi dilihat dari aspek apapun khususnya suku, ras, agama, golongan, status sosial dan lain-lain .</w:t>
      </w:r>
    </w:p>
    <w:p w14:paraId="1EFF4F76" w14:textId="77777777" w:rsidR="00C32E3B" w:rsidRPr="00420A4A" w:rsidRDefault="00C32E3B" w:rsidP="00C32E3B">
      <w:pPr>
        <w:numPr>
          <w:ilvl w:val="0"/>
          <w:numId w:val="21"/>
        </w:numPr>
        <w:spacing w:line="480" w:lineRule="auto"/>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Keseimbangan Hak dan Kewajiban</w:t>
      </w:r>
    </w:p>
    <w:p w14:paraId="4398180A" w14:textId="77777777" w:rsidR="00C32E3B" w:rsidRPr="00420A4A" w:rsidRDefault="00C32E3B" w:rsidP="00C32E3B">
      <w:pPr>
        <w:spacing w:line="480" w:lineRule="auto"/>
        <w:ind w:left="144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Pelayanan yang mempertimbangkan aspek keadilan antara pemberi dan penerima pelayanan publik. Tjiptono (2005:61) menyebutkan bahwa:</w:t>
      </w:r>
    </w:p>
    <w:p w14:paraId="3CDF1DFC" w14:textId="77777777" w:rsidR="00C32E3B" w:rsidRPr="00420A4A" w:rsidRDefault="00C32E3B" w:rsidP="00C32E3B">
      <w:pPr>
        <w:spacing w:line="240" w:lineRule="auto"/>
        <w:ind w:left="1440" w:firstLine="720"/>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“citra kualitas pelayanan yang baik bukanlah berdasarkan sudut pandang/persepsi penyedia jasa, melainkan berdasarkan sudut pandang konsumen (masyarakat). Di karenakan yang merasakan jasa layanan adalah masyarakat, sehingga masyarakatlah yang menilai kualitas pelayanan itu sendiri. Pandangan masyarakat terhadap kualitas pelayanan merupakan penilaian yang sesungguhnya terhadap keunggulan suatu jasa layanan.”</w:t>
      </w:r>
    </w:p>
    <w:p w14:paraId="568E2B08" w14:textId="77777777" w:rsidR="00C32E3B" w:rsidRPr="00395F62" w:rsidRDefault="00C32E3B" w:rsidP="00C32E3B">
      <w:pPr>
        <w:pStyle w:val="Heading3"/>
        <w:numPr>
          <w:ilvl w:val="2"/>
          <w:numId w:val="1"/>
        </w:numPr>
        <w:rPr>
          <w:rFonts w:ascii="Times New Roman" w:hAnsi="Times New Roman" w:cs="Times New Roman"/>
          <w:color w:val="auto"/>
          <w:sz w:val="24"/>
          <w:lang w:val="id-ID"/>
        </w:rPr>
      </w:pPr>
      <w:bookmarkStart w:id="14" w:name="_Toc113303903"/>
      <w:r w:rsidRPr="00395F62">
        <w:rPr>
          <w:rFonts w:ascii="Times New Roman" w:hAnsi="Times New Roman" w:cs="Times New Roman"/>
          <w:color w:val="auto"/>
          <w:sz w:val="24"/>
          <w:lang w:val="id-ID"/>
        </w:rPr>
        <w:t>Elemen Kepuasan Konsumen (Masyarakat)</w:t>
      </w:r>
      <w:bookmarkEnd w:id="14"/>
    </w:p>
    <w:p w14:paraId="2715AD9F" w14:textId="77777777" w:rsidR="00C32E3B" w:rsidRPr="00395F62" w:rsidRDefault="00C32E3B" w:rsidP="00C32E3B">
      <w:pPr>
        <w:pStyle w:val="ListParagraph"/>
        <w:ind w:left="1800"/>
        <w:rPr>
          <w:lang w:val="id-ID"/>
        </w:rPr>
      </w:pPr>
    </w:p>
    <w:p w14:paraId="05B26CD4" w14:textId="77777777" w:rsidR="00C32E3B" w:rsidRPr="00420A4A" w:rsidRDefault="00C32E3B" w:rsidP="00C32E3B">
      <w:pPr>
        <w:pStyle w:val="ListParagraph"/>
        <w:spacing w:line="480" w:lineRule="auto"/>
        <w:ind w:firstLine="72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Wilkie (1994) menyatakan bahwa terdapat 5 elemen dalam kepuasan konsumen yaitu:</w:t>
      </w:r>
    </w:p>
    <w:p w14:paraId="2905C01B" w14:textId="77777777" w:rsidR="00C32E3B" w:rsidRPr="00420A4A" w:rsidRDefault="00C32E3B" w:rsidP="00C32E3B">
      <w:pPr>
        <w:pStyle w:val="ListParagraph"/>
        <w:numPr>
          <w:ilvl w:val="0"/>
          <w:numId w:val="22"/>
        </w:numPr>
        <w:spacing w:line="480" w:lineRule="auto"/>
        <w:jc w:val="both"/>
        <w:rPr>
          <w:rFonts w:ascii="Times New Roman" w:hAnsi="Times New Roman" w:cs="Times New Roman"/>
          <w:i/>
          <w:sz w:val="24"/>
          <w:szCs w:val="24"/>
          <w:lang w:val="id-ID"/>
        </w:rPr>
      </w:pPr>
      <w:r w:rsidRPr="00420A4A">
        <w:rPr>
          <w:rFonts w:ascii="Times New Roman" w:hAnsi="Times New Roman" w:cs="Times New Roman"/>
          <w:i/>
          <w:sz w:val="24"/>
          <w:szCs w:val="24"/>
          <w:lang w:val="id-ID"/>
        </w:rPr>
        <w:t>Expectations</w:t>
      </w:r>
    </w:p>
    <w:p w14:paraId="5CA7A366" w14:textId="77777777" w:rsidR="00C32E3B" w:rsidRPr="00420A4A" w:rsidRDefault="00C32E3B" w:rsidP="00C32E3B">
      <w:pPr>
        <w:pStyle w:val="ListParagraph"/>
        <w:spacing w:line="480" w:lineRule="auto"/>
        <w:ind w:left="108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Harapan konsumen pada suatu barang atau jasa yang telah dibentuk sebelum konsumen membeli barang atau jasa tersebut. Pada saat proses pembelian dilakukan, konsumen berharap bahwa barang atau jasa yang </w:t>
      </w:r>
      <w:r w:rsidRPr="00420A4A">
        <w:rPr>
          <w:rFonts w:ascii="Times New Roman" w:hAnsi="Times New Roman" w:cs="Times New Roman"/>
          <w:sz w:val="24"/>
          <w:szCs w:val="24"/>
          <w:lang w:val="id-ID"/>
        </w:rPr>
        <w:lastRenderedPageBreak/>
        <w:t>mereka terima sesuai dengan harapan, keinginan dan keyakinan mereka. Barang atau jasa yang sesuai dengan harapan konsumen akan menyebabkan konsumen merasa puas.</w:t>
      </w:r>
    </w:p>
    <w:p w14:paraId="263466DC" w14:textId="77777777" w:rsidR="00C32E3B" w:rsidRPr="00420A4A" w:rsidRDefault="00C32E3B" w:rsidP="00C32E3B">
      <w:pPr>
        <w:pStyle w:val="ListParagraph"/>
        <w:numPr>
          <w:ilvl w:val="0"/>
          <w:numId w:val="22"/>
        </w:numPr>
        <w:spacing w:line="480" w:lineRule="auto"/>
        <w:jc w:val="both"/>
        <w:rPr>
          <w:rFonts w:ascii="Times New Roman" w:hAnsi="Times New Roman" w:cs="Times New Roman"/>
          <w:i/>
          <w:sz w:val="24"/>
          <w:szCs w:val="24"/>
          <w:lang w:val="id-ID"/>
        </w:rPr>
      </w:pPr>
      <w:r w:rsidRPr="00420A4A">
        <w:rPr>
          <w:rFonts w:ascii="Times New Roman" w:hAnsi="Times New Roman" w:cs="Times New Roman"/>
          <w:i/>
          <w:sz w:val="24"/>
          <w:szCs w:val="24"/>
          <w:lang w:val="id-ID"/>
        </w:rPr>
        <w:t>Perfomance</w:t>
      </w:r>
    </w:p>
    <w:p w14:paraId="435AC17D" w14:textId="77777777" w:rsidR="00C32E3B" w:rsidRPr="00420A4A" w:rsidRDefault="00C32E3B" w:rsidP="00C32E3B">
      <w:pPr>
        <w:pStyle w:val="ListParagraph"/>
        <w:spacing w:line="480" w:lineRule="auto"/>
        <w:ind w:left="1080" w:firstLine="36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Pengalaman konsumen terhadap kinerja aktual barang atau jasa ketika digunakan tanpa dipengaruhi oleh harapan mereka. Ketika kinerja actual barang atau jasa berhasil maka konsumen akan merasakan puas.</w:t>
      </w:r>
    </w:p>
    <w:p w14:paraId="0BBDC1C3" w14:textId="77777777" w:rsidR="00C32E3B" w:rsidRPr="00420A4A" w:rsidRDefault="00C32E3B" w:rsidP="00C32E3B">
      <w:pPr>
        <w:pStyle w:val="ListParagraph"/>
        <w:numPr>
          <w:ilvl w:val="0"/>
          <w:numId w:val="22"/>
        </w:numPr>
        <w:spacing w:line="480" w:lineRule="auto"/>
        <w:jc w:val="both"/>
        <w:rPr>
          <w:rFonts w:ascii="Times New Roman" w:hAnsi="Times New Roman" w:cs="Times New Roman"/>
          <w:i/>
          <w:sz w:val="24"/>
          <w:szCs w:val="24"/>
          <w:lang w:val="id-ID"/>
        </w:rPr>
      </w:pPr>
      <w:r w:rsidRPr="00420A4A">
        <w:rPr>
          <w:rFonts w:ascii="Times New Roman" w:hAnsi="Times New Roman" w:cs="Times New Roman"/>
          <w:i/>
          <w:sz w:val="24"/>
          <w:szCs w:val="24"/>
          <w:lang w:val="id-ID"/>
        </w:rPr>
        <w:t>Comaprsion</w:t>
      </w:r>
    </w:p>
    <w:p w14:paraId="09BF1828" w14:textId="77777777" w:rsidR="00C32E3B" w:rsidRPr="003777F2" w:rsidRDefault="00C32E3B" w:rsidP="00C32E3B">
      <w:pPr>
        <w:pStyle w:val="ListParagraph"/>
        <w:spacing w:line="480" w:lineRule="auto"/>
        <w:ind w:left="1080" w:firstLine="360"/>
        <w:jc w:val="both"/>
        <w:rPr>
          <w:rFonts w:ascii="Times New Roman" w:hAnsi="Times New Roman" w:cs="Times New Roman"/>
          <w:sz w:val="24"/>
          <w:szCs w:val="24"/>
        </w:rPr>
      </w:pPr>
      <w:r w:rsidRPr="00420A4A">
        <w:rPr>
          <w:rFonts w:ascii="Times New Roman" w:hAnsi="Times New Roman" w:cs="Times New Roman"/>
          <w:sz w:val="24"/>
          <w:szCs w:val="24"/>
          <w:lang w:val="id-ID"/>
        </w:rPr>
        <w:t>Hal ini dilakukan dengan membandingkan harapan kinerja barang atau jasa sebelum membeli dengan persepsi kinerja aktual barang atau jasa tersebut. Konsumen akan merasa puas ketika harapan sebelum pembelian sesuai atau melebihi persepsi mereka terhadap kinerja aktual produk..</w:t>
      </w:r>
    </w:p>
    <w:p w14:paraId="030E607F" w14:textId="77777777" w:rsidR="00C32E3B" w:rsidRPr="00395F62" w:rsidRDefault="00C32E3B" w:rsidP="00C32E3B">
      <w:pPr>
        <w:pStyle w:val="Heading3"/>
        <w:numPr>
          <w:ilvl w:val="2"/>
          <w:numId w:val="1"/>
        </w:numPr>
        <w:rPr>
          <w:rFonts w:ascii="Times New Roman" w:hAnsi="Times New Roman" w:cs="Times New Roman"/>
          <w:color w:val="auto"/>
          <w:sz w:val="24"/>
          <w:lang w:val="id-ID"/>
        </w:rPr>
      </w:pPr>
      <w:bookmarkStart w:id="15" w:name="_Toc113303904"/>
      <w:r w:rsidRPr="00395F62">
        <w:rPr>
          <w:rFonts w:ascii="Times New Roman" w:hAnsi="Times New Roman" w:cs="Times New Roman"/>
          <w:color w:val="auto"/>
          <w:sz w:val="24"/>
          <w:lang w:val="id-ID"/>
        </w:rPr>
        <w:t>Indeks Kepuasan Masyarakat (IKM)</w:t>
      </w:r>
      <w:bookmarkEnd w:id="15"/>
    </w:p>
    <w:p w14:paraId="599890D2" w14:textId="77777777" w:rsidR="00C32E3B" w:rsidRPr="00395F62" w:rsidRDefault="00C32E3B" w:rsidP="00C32E3B">
      <w:pPr>
        <w:pStyle w:val="ListParagraph"/>
        <w:ind w:left="1800"/>
        <w:rPr>
          <w:lang w:val="id-ID"/>
        </w:rPr>
      </w:pPr>
    </w:p>
    <w:p w14:paraId="4CF8BA55" w14:textId="77777777" w:rsidR="00C32E3B" w:rsidRPr="00420A4A" w:rsidRDefault="00C32E3B" w:rsidP="00C32E3B">
      <w:pPr>
        <w:pStyle w:val="ListParagraph"/>
        <w:spacing w:line="480" w:lineRule="auto"/>
        <w:ind w:firstLine="360"/>
        <w:jc w:val="both"/>
        <w:rPr>
          <w:rFonts w:ascii="Times New Roman" w:hAnsi="Times New Roman" w:cs="Times New Roman"/>
          <w:sz w:val="24"/>
          <w:szCs w:val="24"/>
          <w:lang w:val="id-ID"/>
        </w:rPr>
      </w:pPr>
      <w:proofErr w:type="spellStart"/>
      <w:r w:rsidRPr="005F25E8">
        <w:rPr>
          <w:rFonts w:ascii="Times New Roman" w:hAnsi="Times New Roman" w:cs="Times New Roman"/>
          <w:sz w:val="24"/>
          <w:szCs w:val="24"/>
        </w:rPr>
        <w:t>Indeks</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Kepuasan</w:t>
      </w:r>
      <w:proofErr w:type="spellEnd"/>
      <w:r w:rsidRPr="005F25E8">
        <w:rPr>
          <w:rFonts w:ascii="Times New Roman" w:hAnsi="Times New Roman" w:cs="Times New Roman"/>
          <w:sz w:val="24"/>
          <w:szCs w:val="24"/>
        </w:rPr>
        <w:t xml:space="preserve"> Masyarakat (IKM) </w:t>
      </w:r>
      <w:proofErr w:type="spellStart"/>
      <w:r w:rsidRPr="005F25E8">
        <w:rPr>
          <w:rFonts w:ascii="Times New Roman" w:hAnsi="Times New Roman" w:cs="Times New Roman"/>
          <w:sz w:val="24"/>
          <w:szCs w:val="24"/>
        </w:rPr>
        <w:t>adalah</w:t>
      </w:r>
      <w:proofErr w:type="spellEnd"/>
      <w:r w:rsidRPr="005F25E8">
        <w:rPr>
          <w:rFonts w:ascii="Times New Roman" w:hAnsi="Times New Roman" w:cs="Times New Roman"/>
          <w:sz w:val="24"/>
          <w:szCs w:val="24"/>
        </w:rPr>
        <w:t xml:space="preserve"> data dan </w:t>
      </w:r>
      <w:proofErr w:type="spellStart"/>
      <w:r w:rsidRPr="005F25E8">
        <w:rPr>
          <w:rFonts w:ascii="Times New Roman" w:hAnsi="Times New Roman" w:cs="Times New Roman"/>
          <w:sz w:val="24"/>
          <w:szCs w:val="24"/>
        </w:rPr>
        <w:t>informasi</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tentang</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tingkat</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kepuasan</w:t>
      </w:r>
      <w:proofErr w:type="spellEnd"/>
      <w:r w:rsidRPr="005F25E8">
        <w:rPr>
          <w:rFonts w:ascii="Times New Roman" w:hAnsi="Times New Roman" w:cs="Times New Roman"/>
          <w:sz w:val="24"/>
          <w:szCs w:val="24"/>
        </w:rPr>
        <w:t> </w:t>
      </w:r>
      <w:proofErr w:type="spellStart"/>
      <w:r w:rsidRPr="005F25E8">
        <w:rPr>
          <w:rFonts w:ascii="Times New Roman" w:hAnsi="Times New Roman" w:cs="Times New Roman"/>
          <w:sz w:val="24"/>
          <w:szCs w:val="24"/>
        </w:rPr>
        <w:t>masyarakat</w:t>
      </w:r>
      <w:proofErr w:type="spellEnd"/>
      <w:r w:rsidRPr="005F25E8">
        <w:rPr>
          <w:rFonts w:ascii="Times New Roman" w:hAnsi="Times New Roman" w:cs="Times New Roman"/>
          <w:sz w:val="24"/>
          <w:szCs w:val="24"/>
        </w:rPr>
        <w:t xml:space="preserve"> yang </w:t>
      </w:r>
      <w:proofErr w:type="spellStart"/>
      <w:r w:rsidRPr="005F25E8">
        <w:rPr>
          <w:rFonts w:ascii="Times New Roman" w:hAnsi="Times New Roman" w:cs="Times New Roman"/>
          <w:sz w:val="24"/>
          <w:szCs w:val="24"/>
        </w:rPr>
        <w:t>diperoleh</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dari</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hasil</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pengukuran</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secara</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kuantitatif</w:t>
      </w:r>
      <w:proofErr w:type="spellEnd"/>
      <w:r w:rsidRPr="005F25E8">
        <w:rPr>
          <w:rFonts w:ascii="Times New Roman" w:hAnsi="Times New Roman" w:cs="Times New Roman"/>
          <w:sz w:val="24"/>
          <w:szCs w:val="24"/>
        </w:rPr>
        <w:t xml:space="preserve"> dan </w:t>
      </w:r>
      <w:proofErr w:type="spellStart"/>
      <w:r w:rsidRPr="005F25E8">
        <w:rPr>
          <w:rFonts w:ascii="Times New Roman" w:hAnsi="Times New Roman" w:cs="Times New Roman"/>
          <w:sz w:val="24"/>
          <w:szCs w:val="24"/>
        </w:rPr>
        <w:t>kualitatif</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atas</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pendapat</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masyarakat</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dalam</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memperoleh</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pelayanan</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dari</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aparatur</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penyelenggara</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pelayanan</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publik</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dengan</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membandingkan</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antara</w:t>
      </w:r>
      <w:proofErr w:type="spellEnd"/>
      <w:r w:rsidRPr="005F25E8">
        <w:rPr>
          <w:rFonts w:ascii="Times New Roman" w:hAnsi="Times New Roman" w:cs="Times New Roman"/>
          <w:sz w:val="24"/>
          <w:szCs w:val="24"/>
        </w:rPr>
        <w:t xml:space="preserve"> </w:t>
      </w:r>
      <w:proofErr w:type="spellStart"/>
      <w:r w:rsidRPr="005F25E8">
        <w:rPr>
          <w:rFonts w:ascii="Times New Roman" w:hAnsi="Times New Roman" w:cs="Times New Roman"/>
          <w:sz w:val="24"/>
          <w:szCs w:val="24"/>
        </w:rPr>
        <w:t>harapan</w:t>
      </w:r>
      <w:proofErr w:type="spellEnd"/>
      <w:r w:rsidRPr="005F25E8">
        <w:rPr>
          <w:rFonts w:ascii="Times New Roman" w:hAnsi="Times New Roman" w:cs="Times New Roman"/>
          <w:sz w:val="24"/>
          <w:szCs w:val="24"/>
        </w:rPr>
        <w:t xml:space="preserve"> dan </w:t>
      </w:r>
      <w:proofErr w:type="spellStart"/>
      <w:r w:rsidRPr="005F25E8">
        <w:rPr>
          <w:rFonts w:ascii="Times New Roman" w:hAnsi="Times New Roman" w:cs="Times New Roman"/>
          <w:sz w:val="24"/>
          <w:szCs w:val="24"/>
        </w:rPr>
        <w:t>kebutuhannya</w:t>
      </w:r>
      <w:proofErr w:type="spellEnd"/>
      <w:r w:rsidRPr="005F25E8">
        <w:rPr>
          <w:rFonts w:ascii="Times New Roman" w:hAnsi="Times New Roman" w:cs="Times New Roman"/>
          <w:sz w:val="24"/>
          <w:szCs w:val="24"/>
        </w:rPr>
        <w:t>.</w:t>
      </w:r>
      <w:r>
        <w:rPr>
          <w:rFonts w:ascii="Times New Roman" w:hAnsi="Times New Roman" w:cs="Times New Roman"/>
          <w:sz w:val="24"/>
          <w:szCs w:val="24"/>
          <w:lang w:val="id-ID"/>
        </w:rPr>
        <w:t xml:space="preserve"> </w:t>
      </w:r>
      <w:r w:rsidRPr="00420A4A">
        <w:rPr>
          <w:rFonts w:ascii="Times New Roman" w:hAnsi="Times New Roman" w:cs="Times New Roman"/>
          <w:sz w:val="24"/>
          <w:szCs w:val="24"/>
          <w:lang w:val="id-ID"/>
        </w:rPr>
        <w:t xml:space="preserve">Menurut Kemenpan Nomor 16 Tahun 2014 tentang pedoman Survei Kepuasan Masyarakat (SKM) terhadap penyelenggaraan pelayanan publik yang digunakan untuk mengukur kepuasan masyarakat sebagai pengguna layanan publik dan </w:t>
      </w:r>
      <w:r w:rsidRPr="00420A4A">
        <w:rPr>
          <w:rFonts w:ascii="Times New Roman" w:hAnsi="Times New Roman" w:cs="Times New Roman"/>
          <w:sz w:val="24"/>
          <w:szCs w:val="24"/>
          <w:lang w:val="id-ID"/>
        </w:rPr>
        <w:lastRenderedPageBreak/>
        <w:t>meningkatkan kualitas penyelenggaraan pelayanan publik yang memiliki indikator yang digunakan untuk menganalisis kualitas pelayanan publik terdiri dari 9 (Sembilan) yang menjadi indikator kepuasan masyarakat terhadap suatu bentuk pelayanan publik. Kesembilan indikator tersebut adalah:</w:t>
      </w:r>
    </w:p>
    <w:p w14:paraId="7D112AE3"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Persyaratan</w:t>
      </w:r>
    </w:p>
    <w:p w14:paraId="16A748C5"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Persyaratan adalah syarat yang harus dipenuhi dalam pengurusan suatu jenis pelayanan, baik persyaratan teknis maupun administratif.</w:t>
      </w:r>
    </w:p>
    <w:p w14:paraId="2A9F5C40"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Prosedur</w:t>
      </w:r>
    </w:p>
    <w:p w14:paraId="3EA2BCF2"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Prosedur adalah tata cara pelayanan yang dilakukan bagi pemberi dan penerima pelayanan, termasuk pengaduan.</w:t>
      </w:r>
    </w:p>
    <w:p w14:paraId="04376483"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Waktu pelayanan</w:t>
      </w:r>
    </w:p>
    <w:p w14:paraId="5C17ABD6"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Waktu pelayanan adalah jangka waktu yang diperlukan untuk menyelesaikan seluruh proses pelayanan dari setiap jenis pelayanan.</w:t>
      </w:r>
    </w:p>
    <w:p w14:paraId="13281E11"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Biaya/tarif</w:t>
      </w:r>
    </w:p>
    <w:p w14:paraId="0516262E"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Biaya/tarif adalah ongkos yang dikenakan pada penerima layanan dalam mengurus atau memperoleh pelayanan dari penyelenggara yang besarnya ditetapkan berdasarkan kesepakatan antara penyelenggara dan masyarakat.</w:t>
      </w:r>
    </w:p>
    <w:p w14:paraId="3DC3686F"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Produk Spesifikasi Jenis Pelayanan</w:t>
      </w:r>
    </w:p>
    <w:p w14:paraId="0C8A4D3C"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 xml:space="preserve">Produk spesifikasi jenis pelayanan adalah hasil pelayanan yang diberikan dan diterima sesuai dengan ketentuan yang telah ditetapkan. </w:t>
      </w:r>
      <w:r w:rsidRPr="00420A4A">
        <w:rPr>
          <w:rFonts w:ascii="Times New Roman" w:hAnsi="Times New Roman" w:cs="Times New Roman"/>
          <w:sz w:val="24"/>
          <w:szCs w:val="24"/>
          <w:lang w:val="id-ID"/>
        </w:rPr>
        <w:lastRenderedPageBreak/>
        <w:t>Produk pelayanan ini merupakan hasil dari setiap spesifikasi jenis pelayanan.</w:t>
      </w:r>
    </w:p>
    <w:p w14:paraId="30C1A148"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Kompetensi Pelaksana</w:t>
      </w:r>
    </w:p>
    <w:p w14:paraId="0F5520A0"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Kompetensi Pelaksana yaitu kemampuan yang harus dimiliki oleh pelaksana meliputi pengetahuan, keahlian, keterampilan, dan pengalaman.</w:t>
      </w:r>
    </w:p>
    <w:p w14:paraId="4FD148F4" w14:textId="77777777" w:rsidR="00C32E3B" w:rsidRPr="00420A4A" w:rsidRDefault="00C32E3B" w:rsidP="00C32E3B">
      <w:pPr>
        <w:pStyle w:val="ListParagraph"/>
        <w:numPr>
          <w:ilvl w:val="0"/>
          <w:numId w:val="23"/>
        </w:numPr>
        <w:spacing w:line="480" w:lineRule="auto"/>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Perilaku Pelaksana</w:t>
      </w:r>
    </w:p>
    <w:p w14:paraId="2AE8A6A3" w14:textId="77777777" w:rsidR="00C32E3B" w:rsidRPr="00420A4A" w:rsidRDefault="00C32E3B" w:rsidP="00C32E3B">
      <w:pPr>
        <w:pStyle w:val="ListParagraph"/>
        <w:spacing w:line="480" w:lineRule="auto"/>
        <w:ind w:left="1080"/>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Perilaku Pelaksana adalah sikap petugas dalam memberikan pelayanan.</w:t>
      </w:r>
    </w:p>
    <w:p w14:paraId="3965168A" w14:textId="77777777" w:rsidR="00C32E3B" w:rsidRPr="00C32E3B" w:rsidRDefault="00C32E3B">
      <w:pPr>
        <w:rPr>
          <w:rFonts w:ascii="Times New Roman" w:hAnsi="Times New Roman" w:cs="Times New Roman"/>
          <w:sz w:val="24"/>
          <w:szCs w:val="24"/>
        </w:rPr>
      </w:pPr>
    </w:p>
    <w:sectPr w:rsidR="00C32E3B" w:rsidRPr="00C32E3B" w:rsidSect="00C32E3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F24A8" w14:textId="77777777" w:rsidR="000F7158" w:rsidRDefault="000F7158" w:rsidP="00225719">
      <w:pPr>
        <w:spacing w:after="0" w:line="240" w:lineRule="auto"/>
      </w:pPr>
      <w:r>
        <w:separator/>
      </w:r>
    </w:p>
  </w:endnote>
  <w:endnote w:type="continuationSeparator" w:id="0">
    <w:p w14:paraId="6228D708" w14:textId="77777777" w:rsidR="000F7158" w:rsidRDefault="000F7158" w:rsidP="0022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6FE01" w14:textId="77777777" w:rsidR="00225719" w:rsidRDefault="00225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82CD" w14:textId="77777777" w:rsidR="00225719" w:rsidRDefault="00225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DBD5" w14:textId="77777777" w:rsidR="00225719" w:rsidRDefault="0022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42642" w14:textId="77777777" w:rsidR="000F7158" w:rsidRDefault="000F7158" w:rsidP="00225719">
      <w:pPr>
        <w:spacing w:after="0" w:line="240" w:lineRule="auto"/>
      </w:pPr>
      <w:r>
        <w:separator/>
      </w:r>
    </w:p>
  </w:footnote>
  <w:footnote w:type="continuationSeparator" w:id="0">
    <w:p w14:paraId="09305C06" w14:textId="77777777" w:rsidR="000F7158" w:rsidRDefault="000F7158" w:rsidP="0022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196F5" w14:textId="3298C721" w:rsidR="00225719" w:rsidRDefault="00225719">
    <w:pPr>
      <w:pStyle w:val="Header"/>
    </w:pPr>
    <w:r>
      <w:rPr>
        <w:noProof/>
      </w:rPr>
      <w:pict w14:anchorId="2A1C0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251313"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20D8" w14:textId="0F9997BD" w:rsidR="00225719" w:rsidRDefault="00225719">
    <w:pPr>
      <w:pStyle w:val="Header"/>
    </w:pPr>
    <w:r>
      <w:rPr>
        <w:noProof/>
      </w:rPr>
      <w:pict w14:anchorId="125EE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251314"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2C699" w14:textId="7FC76A35" w:rsidR="00225719" w:rsidRDefault="00225719">
    <w:pPr>
      <w:pStyle w:val="Header"/>
    </w:pPr>
    <w:r>
      <w:rPr>
        <w:noProof/>
      </w:rPr>
      <w:pict w14:anchorId="20428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251312"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0FC6"/>
    <w:multiLevelType w:val="multilevel"/>
    <w:tmpl w:val="C60687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C53E85"/>
    <w:multiLevelType w:val="hybridMultilevel"/>
    <w:tmpl w:val="89B09EFC"/>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16892C76"/>
    <w:multiLevelType w:val="hybridMultilevel"/>
    <w:tmpl w:val="54B620C0"/>
    <w:lvl w:ilvl="0" w:tplc="74F66C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8965C25"/>
    <w:multiLevelType w:val="multilevel"/>
    <w:tmpl w:val="247E5234"/>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40B042E"/>
    <w:multiLevelType w:val="hybridMultilevel"/>
    <w:tmpl w:val="13F60DE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29F54F07"/>
    <w:multiLevelType w:val="hybridMultilevel"/>
    <w:tmpl w:val="E7B6DD96"/>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15:restartNumberingAfterBreak="0">
    <w:nsid w:val="2B1C0FA4"/>
    <w:multiLevelType w:val="hybridMultilevel"/>
    <w:tmpl w:val="619E7CF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302536B7"/>
    <w:multiLevelType w:val="hybridMultilevel"/>
    <w:tmpl w:val="EE9A12CE"/>
    <w:lvl w:ilvl="0" w:tplc="B70CD22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77F488A"/>
    <w:multiLevelType w:val="hybridMultilevel"/>
    <w:tmpl w:val="31AC09D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3E877262"/>
    <w:multiLevelType w:val="hybridMultilevel"/>
    <w:tmpl w:val="FC304306"/>
    <w:lvl w:ilvl="0" w:tplc="2A0ED8C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3FA0165B"/>
    <w:multiLevelType w:val="hybridMultilevel"/>
    <w:tmpl w:val="BD862E64"/>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15:restartNumberingAfterBreak="0">
    <w:nsid w:val="43C2213C"/>
    <w:multiLevelType w:val="multilevel"/>
    <w:tmpl w:val="47283C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3B699D"/>
    <w:multiLevelType w:val="hybridMultilevel"/>
    <w:tmpl w:val="B9604F8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F8E4D5B"/>
    <w:multiLevelType w:val="hybridMultilevel"/>
    <w:tmpl w:val="BE7AEAD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59F8452A"/>
    <w:multiLevelType w:val="hybridMultilevel"/>
    <w:tmpl w:val="4B4AE39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5CD51E9A"/>
    <w:multiLevelType w:val="hybridMultilevel"/>
    <w:tmpl w:val="61D0DC30"/>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6" w15:restartNumberingAfterBreak="0">
    <w:nsid w:val="646D6528"/>
    <w:multiLevelType w:val="hybridMultilevel"/>
    <w:tmpl w:val="1C34772C"/>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64C350BD"/>
    <w:multiLevelType w:val="multilevel"/>
    <w:tmpl w:val="DE0AE8DA"/>
    <w:lvl w:ilvl="0">
      <w:start w:val="1"/>
      <w:numFmt w:val="decimal"/>
      <w:lvlText w:val="%1."/>
      <w:lvlJc w:val="left"/>
      <w:pPr>
        <w:ind w:left="1440" w:hanging="360"/>
      </w:pPr>
      <w:rPr>
        <w:rFonts w:hint="default"/>
        <w:b w:val="0"/>
      </w:rPr>
    </w:lvl>
    <w:lvl w:ilvl="1">
      <w:start w:val="3"/>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8" w15:restartNumberingAfterBreak="0">
    <w:nsid w:val="6F9736CC"/>
    <w:multiLevelType w:val="hybridMultilevel"/>
    <w:tmpl w:val="B2DAD86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73D4524C"/>
    <w:multiLevelType w:val="multilevel"/>
    <w:tmpl w:val="F24868F0"/>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78FB06CF"/>
    <w:multiLevelType w:val="hybridMultilevel"/>
    <w:tmpl w:val="C9F8D52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7D661659"/>
    <w:multiLevelType w:val="hybridMultilevel"/>
    <w:tmpl w:val="2C447C4A"/>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15:restartNumberingAfterBreak="0">
    <w:nsid w:val="7E1D712C"/>
    <w:multiLevelType w:val="hybridMultilevel"/>
    <w:tmpl w:val="08D2D96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7"/>
  </w:num>
  <w:num w:numId="2">
    <w:abstractNumId w:val="3"/>
  </w:num>
  <w:num w:numId="3">
    <w:abstractNumId w:val="11"/>
  </w:num>
  <w:num w:numId="4">
    <w:abstractNumId w:val="19"/>
  </w:num>
  <w:num w:numId="5">
    <w:abstractNumId w:val="9"/>
  </w:num>
  <w:num w:numId="6">
    <w:abstractNumId w:val="14"/>
  </w:num>
  <w:num w:numId="7">
    <w:abstractNumId w:val="4"/>
  </w:num>
  <w:num w:numId="8">
    <w:abstractNumId w:val="22"/>
  </w:num>
  <w:num w:numId="9">
    <w:abstractNumId w:val="8"/>
  </w:num>
  <w:num w:numId="10">
    <w:abstractNumId w:val="21"/>
  </w:num>
  <w:num w:numId="11">
    <w:abstractNumId w:val="12"/>
  </w:num>
  <w:num w:numId="12">
    <w:abstractNumId w:val="13"/>
  </w:num>
  <w:num w:numId="13">
    <w:abstractNumId w:val="18"/>
  </w:num>
  <w:num w:numId="14">
    <w:abstractNumId w:val="16"/>
  </w:num>
  <w:num w:numId="15">
    <w:abstractNumId w:val="5"/>
  </w:num>
  <w:num w:numId="16">
    <w:abstractNumId w:val="10"/>
  </w:num>
  <w:num w:numId="17">
    <w:abstractNumId w:val="15"/>
  </w:num>
  <w:num w:numId="18">
    <w:abstractNumId w:val="1"/>
  </w:num>
  <w:num w:numId="19">
    <w:abstractNumId w:val="20"/>
  </w:num>
  <w:num w:numId="20">
    <w:abstractNumId w:val="6"/>
  </w:num>
  <w:num w:numId="21">
    <w:abstractNumId w:val="7"/>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3B"/>
    <w:rsid w:val="000F7158"/>
    <w:rsid w:val="00225719"/>
    <w:rsid w:val="00C32E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77C72"/>
  <w15:chartTrackingRefBased/>
  <w15:docId w15:val="{A92F1ADB-4033-4B0F-89C6-866E54C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3B"/>
    <w:pPr>
      <w:spacing w:after="200" w:line="276" w:lineRule="auto"/>
    </w:pPr>
    <w:rPr>
      <w:lang w:val="en-US"/>
    </w:rPr>
  </w:style>
  <w:style w:type="paragraph" w:styleId="Heading1">
    <w:name w:val="heading 1"/>
    <w:basedOn w:val="Normal"/>
    <w:next w:val="Normal"/>
    <w:link w:val="Heading1Char"/>
    <w:uiPriority w:val="9"/>
    <w:qFormat/>
    <w:rsid w:val="00C32E3B"/>
    <w:pPr>
      <w:spacing w:after="160" w:line="259" w:lineRule="auto"/>
      <w:ind w:left="2880" w:firstLine="720"/>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C32E3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32E3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3B"/>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C32E3B"/>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C32E3B"/>
    <w:rPr>
      <w:rFonts w:asciiTheme="majorHAnsi" w:eastAsiaTheme="majorEastAsia" w:hAnsiTheme="majorHAnsi" w:cstheme="majorBidi"/>
      <w:b/>
      <w:bCs/>
      <w:color w:val="4472C4" w:themeColor="accent1"/>
      <w:lang w:val="en-US"/>
    </w:rPr>
  </w:style>
  <w:style w:type="paragraph" w:styleId="ListParagraph">
    <w:name w:val="List Paragraph"/>
    <w:basedOn w:val="Normal"/>
    <w:link w:val="ListParagraphChar"/>
    <w:uiPriority w:val="34"/>
    <w:qFormat/>
    <w:rsid w:val="00C32E3B"/>
    <w:pPr>
      <w:ind w:left="720"/>
      <w:contextualSpacing/>
    </w:pPr>
  </w:style>
  <w:style w:type="character" w:customStyle="1" w:styleId="ListParagraphChar">
    <w:name w:val="List Paragraph Char"/>
    <w:link w:val="ListParagraph"/>
    <w:uiPriority w:val="34"/>
    <w:locked/>
    <w:rsid w:val="00C32E3B"/>
    <w:rPr>
      <w:lang w:val="en-US"/>
    </w:rPr>
  </w:style>
  <w:style w:type="paragraph" w:styleId="Header">
    <w:name w:val="header"/>
    <w:basedOn w:val="Normal"/>
    <w:link w:val="HeaderChar"/>
    <w:uiPriority w:val="99"/>
    <w:unhideWhenUsed/>
    <w:rsid w:val="0022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719"/>
    <w:rPr>
      <w:lang w:val="en-US"/>
    </w:rPr>
  </w:style>
  <w:style w:type="paragraph" w:styleId="Footer">
    <w:name w:val="footer"/>
    <w:basedOn w:val="Normal"/>
    <w:link w:val="FooterChar"/>
    <w:uiPriority w:val="99"/>
    <w:unhideWhenUsed/>
    <w:rsid w:val="0022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7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2922</Words>
  <Characters>16656</Characters>
  <Application>Microsoft Office Word</Application>
  <DocSecurity>0</DocSecurity>
  <Lines>138</Lines>
  <Paragraphs>39</Paragraphs>
  <ScaleCrop>false</ScaleCrop>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cp:lastPrinted>2024-06-27T06:49:00Z</cp:lastPrinted>
  <dcterms:created xsi:type="dcterms:W3CDTF">2022-09-21T11:27:00Z</dcterms:created>
  <dcterms:modified xsi:type="dcterms:W3CDTF">2024-06-27T06:49:00Z</dcterms:modified>
</cp:coreProperties>
</file>